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6.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FCD" w:rsidRDefault="00F36FCD" w:rsidP="00F36FCD">
      <w:pPr>
        <w:jc w:val="center"/>
        <w:rPr>
          <w:rFonts w:ascii="Arial" w:hAnsi="Arial" w:cs="Arial"/>
          <w:b/>
          <w:sz w:val="28"/>
          <w:szCs w:val="28"/>
        </w:rPr>
      </w:pPr>
      <w:bookmarkStart w:id="0" w:name="_Toc199660209"/>
      <w:r>
        <w:rPr>
          <w:rFonts w:ascii="Arial" w:hAnsi="Arial" w:cs="Arial"/>
          <w:b/>
          <w:sz w:val="28"/>
          <w:szCs w:val="28"/>
        </w:rPr>
        <w:t>Томская область</w:t>
      </w:r>
    </w:p>
    <w:p w:rsidR="00F36FCD" w:rsidRDefault="00F36FCD" w:rsidP="00F36FCD">
      <w:pPr>
        <w:widowControl w:val="0"/>
        <w:jc w:val="center"/>
        <w:rPr>
          <w:rFonts w:ascii="Arial" w:hAnsi="Arial" w:cs="Arial"/>
          <w:b/>
          <w:bCs/>
          <w:spacing w:val="34"/>
          <w:sz w:val="28"/>
          <w:szCs w:val="28"/>
        </w:rPr>
      </w:pPr>
      <w:r>
        <w:rPr>
          <w:rFonts w:ascii="Arial" w:hAnsi="Arial" w:cs="Arial"/>
          <w:b/>
          <w:bCs/>
          <w:spacing w:val="34"/>
          <w:sz w:val="28"/>
          <w:szCs w:val="28"/>
        </w:rPr>
        <w:t>Верхнекетский район</w:t>
      </w:r>
    </w:p>
    <w:p w:rsidR="00F36FCD" w:rsidRDefault="00F36FCD" w:rsidP="00F36FCD">
      <w:pPr>
        <w:widowControl w:val="0"/>
        <w:jc w:val="center"/>
        <w:rPr>
          <w:rFonts w:ascii="Arial" w:hAnsi="Arial" w:cs="Arial"/>
          <w:b/>
          <w:sz w:val="28"/>
          <w:szCs w:val="28"/>
        </w:rPr>
      </w:pPr>
      <w:r>
        <w:rPr>
          <w:rFonts w:ascii="Arial" w:hAnsi="Arial" w:cs="Arial"/>
          <w:b/>
          <w:sz w:val="28"/>
          <w:szCs w:val="28"/>
        </w:rPr>
        <w:t>Совет Степановского сельского поселения</w:t>
      </w:r>
    </w:p>
    <w:p w:rsidR="00F36FCD" w:rsidRDefault="00F36FCD" w:rsidP="00F36FCD">
      <w:pPr>
        <w:widowControl w:val="0"/>
        <w:jc w:val="center"/>
        <w:rPr>
          <w:rFonts w:ascii="Arial" w:hAnsi="Arial" w:cs="Arial"/>
          <w:b/>
        </w:rPr>
      </w:pPr>
      <w:r>
        <w:rPr>
          <w:rFonts w:ascii="Arial" w:hAnsi="Arial" w:cs="Arial"/>
          <w:b/>
        </w:rPr>
        <w:t>п. Степановка</w:t>
      </w:r>
    </w:p>
    <w:p w:rsidR="00F36FCD" w:rsidRDefault="00F36FCD" w:rsidP="00F36FCD">
      <w:pPr>
        <w:widowControl w:val="0"/>
        <w:jc w:val="center"/>
        <w:rPr>
          <w:rFonts w:ascii="Arial" w:hAnsi="Arial" w:cs="Arial"/>
          <w:b/>
          <w:sz w:val="22"/>
          <w:szCs w:val="22"/>
        </w:rPr>
      </w:pPr>
    </w:p>
    <w:tbl>
      <w:tblPr>
        <w:tblW w:w="9210" w:type="dxa"/>
        <w:tblLayout w:type="fixed"/>
        <w:tblCellMar>
          <w:left w:w="0" w:type="dxa"/>
          <w:right w:w="0" w:type="dxa"/>
        </w:tblCellMar>
        <w:tblLook w:val="04A0" w:firstRow="1" w:lastRow="0" w:firstColumn="1" w:lastColumn="0" w:noHBand="0" w:noVBand="1"/>
      </w:tblPr>
      <w:tblGrid>
        <w:gridCol w:w="4678"/>
        <w:gridCol w:w="4532"/>
      </w:tblGrid>
      <w:tr w:rsidR="00F36FCD" w:rsidTr="00F36FCD">
        <w:tc>
          <w:tcPr>
            <w:tcW w:w="4680" w:type="dxa"/>
            <w:tcBorders>
              <w:top w:val="thinThickMediumGap" w:sz="24" w:space="0" w:color="auto"/>
              <w:left w:val="nil"/>
              <w:bottom w:val="nil"/>
              <w:right w:val="nil"/>
            </w:tcBorders>
          </w:tcPr>
          <w:p w:rsidR="00F36FCD" w:rsidRDefault="00F36FCD">
            <w:pPr>
              <w:keepNext/>
              <w:widowControl w:val="0"/>
              <w:spacing w:line="276" w:lineRule="auto"/>
              <w:rPr>
                <w:rFonts w:ascii="Arial" w:eastAsia="Calibri" w:hAnsi="Arial" w:cs="Arial"/>
                <w:b/>
                <w:bCs/>
                <w:sz w:val="22"/>
                <w:szCs w:val="22"/>
                <w:lang w:eastAsia="en-US"/>
              </w:rPr>
            </w:pPr>
          </w:p>
        </w:tc>
        <w:tc>
          <w:tcPr>
            <w:tcW w:w="4534" w:type="dxa"/>
            <w:tcBorders>
              <w:top w:val="thinThickMediumGap" w:sz="24" w:space="0" w:color="auto"/>
              <w:left w:val="nil"/>
              <w:bottom w:val="nil"/>
              <w:right w:val="nil"/>
            </w:tcBorders>
          </w:tcPr>
          <w:p w:rsidR="00F36FCD" w:rsidRDefault="00F36FCD">
            <w:pPr>
              <w:keepNext/>
              <w:widowControl w:val="0"/>
              <w:spacing w:line="276" w:lineRule="auto"/>
              <w:jc w:val="right"/>
              <w:rPr>
                <w:rFonts w:ascii="Arial" w:eastAsia="Calibri" w:hAnsi="Arial" w:cs="Arial"/>
                <w:b/>
                <w:bCs/>
                <w:sz w:val="22"/>
                <w:szCs w:val="22"/>
                <w:lang w:eastAsia="en-US"/>
              </w:rPr>
            </w:pPr>
          </w:p>
        </w:tc>
      </w:tr>
      <w:tr w:rsidR="00F36FCD" w:rsidTr="00F36FCD">
        <w:tc>
          <w:tcPr>
            <w:tcW w:w="4680" w:type="dxa"/>
            <w:hideMark/>
          </w:tcPr>
          <w:p w:rsidR="00F36FCD" w:rsidRDefault="00F36FCD">
            <w:pPr>
              <w:keepNext/>
              <w:widowControl w:val="0"/>
              <w:spacing w:line="276" w:lineRule="auto"/>
              <w:rPr>
                <w:rFonts w:ascii="Arial" w:eastAsia="Calibri" w:hAnsi="Arial" w:cs="Arial"/>
                <w:bCs/>
                <w:lang w:eastAsia="en-US"/>
              </w:rPr>
            </w:pPr>
            <w:r>
              <w:rPr>
                <w:rFonts w:ascii="Arial" w:hAnsi="Arial" w:cs="Arial"/>
                <w:bCs/>
                <w:lang w:eastAsia="en-US"/>
              </w:rPr>
              <w:t>27 декабря 2021 года</w:t>
            </w:r>
          </w:p>
        </w:tc>
        <w:tc>
          <w:tcPr>
            <w:tcW w:w="4534" w:type="dxa"/>
            <w:hideMark/>
          </w:tcPr>
          <w:p w:rsidR="00F36FCD" w:rsidRDefault="00F36FCD">
            <w:pPr>
              <w:keepNext/>
              <w:widowControl w:val="0"/>
              <w:spacing w:line="276" w:lineRule="auto"/>
              <w:jc w:val="right"/>
              <w:rPr>
                <w:rFonts w:ascii="Arial" w:eastAsia="Calibri" w:hAnsi="Arial" w:cs="Arial"/>
                <w:bCs/>
                <w:lang w:eastAsia="en-US"/>
              </w:rPr>
            </w:pPr>
            <w:r>
              <w:rPr>
                <w:rFonts w:ascii="Arial" w:hAnsi="Arial" w:cs="Arial"/>
                <w:bCs/>
                <w:lang w:eastAsia="en-US"/>
              </w:rPr>
              <w:t xml:space="preserve">№ 26 </w:t>
            </w:r>
          </w:p>
        </w:tc>
      </w:tr>
    </w:tbl>
    <w:p w:rsidR="00F36FCD" w:rsidRDefault="00F36FCD" w:rsidP="00F36FCD">
      <w:pPr>
        <w:widowControl w:val="0"/>
        <w:autoSpaceDE w:val="0"/>
        <w:autoSpaceDN w:val="0"/>
        <w:adjustRightInd w:val="0"/>
        <w:jc w:val="center"/>
        <w:rPr>
          <w:rFonts w:ascii="Arial" w:eastAsia="Calibri" w:hAnsi="Arial" w:cs="Arial"/>
          <w:b/>
          <w:bCs/>
          <w:lang w:eastAsia="en-US"/>
        </w:rPr>
      </w:pPr>
      <w:r>
        <w:rPr>
          <w:rFonts w:ascii="Arial" w:hAnsi="Arial" w:cs="Arial"/>
          <w:b/>
          <w:bCs/>
        </w:rPr>
        <w:t>РЕШЕНИЕ</w:t>
      </w:r>
    </w:p>
    <w:p w:rsidR="00F36FCD" w:rsidRDefault="00F36FCD" w:rsidP="00F36FCD">
      <w:pPr>
        <w:pStyle w:val="aff"/>
        <w:jc w:val="center"/>
        <w:rPr>
          <w:rFonts w:ascii="Arial" w:hAnsi="Arial" w:cs="Arial"/>
          <w:b/>
        </w:rPr>
      </w:pPr>
    </w:p>
    <w:p w:rsidR="00F36FCD" w:rsidRDefault="00F36FCD" w:rsidP="00F36FCD">
      <w:pPr>
        <w:pStyle w:val="aff"/>
        <w:jc w:val="center"/>
        <w:rPr>
          <w:rFonts w:ascii="Arial" w:eastAsiaTheme="minorHAnsi" w:hAnsi="Arial" w:cs="Arial"/>
          <w:b/>
          <w:lang w:eastAsia="en-US"/>
        </w:rPr>
      </w:pPr>
    </w:p>
    <w:p w:rsidR="00F36FCD" w:rsidRDefault="00F36FCD" w:rsidP="00F36FCD">
      <w:pPr>
        <w:pStyle w:val="aff"/>
        <w:jc w:val="center"/>
        <w:rPr>
          <w:rFonts w:ascii="Arial" w:hAnsi="Arial" w:cs="Arial"/>
          <w:b/>
        </w:rPr>
      </w:pPr>
    </w:p>
    <w:p w:rsidR="00F36FCD" w:rsidRDefault="00F36FCD" w:rsidP="00F36FCD">
      <w:pPr>
        <w:jc w:val="center"/>
        <w:rPr>
          <w:rFonts w:ascii="Arial" w:hAnsi="Arial" w:cs="Arial"/>
          <w:b/>
        </w:rPr>
      </w:pPr>
      <w:r>
        <w:rPr>
          <w:rFonts w:ascii="Arial" w:hAnsi="Arial" w:cs="Arial"/>
          <w:b/>
        </w:rPr>
        <w:t>Об утверждении программы «Комплексное развитие систем коммунальной инфраструктуры  муниципального образования Степановское сельское поселение Верхнекетского района Томской области на 2021 – 2035 годы»</w:t>
      </w:r>
    </w:p>
    <w:p w:rsidR="00F36FCD" w:rsidRDefault="00F36FCD" w:rsidP="00F36FCD">
      <w:pPr>
        <w:tabs>
          <w:tab w:val="left" w:pos="-2552"/>
          <w:tab w:val="left" w:pos="0"/>
        </w:tabs>
        <w:ind w:right="5246"/>
        <w:jc w:val="center"/>
        <w:rPr>
          <w:rFonts w:ascii="Arial" w:hAnsi="Arial" w:cs="Arial"/>
          <w:b/>
        </w:rPr>
      </w:pPr>
    </w:p>
    <w:p w:rsidR="00F36FCD" w:rsidRDefault="00F36FCD" w:rsidP="00F36FCD">
      <w:pPr>
        <w:tabs>
          <w:tab w:val="left" w:pos="0"/>
        </w:tabs>
        <w:jc w:val="both"/>
        <w:rPr>
          <w:rFonts w:ascii="Arial" w:hAnsi="Arial" w:cs="Arial"/>
        </w:rPr>
      </w:pPr>
      <w:r>
        <w:rPr>
          <w:rFonts w:ascii="Arial" w:hAnsi="Arial" w:cs="Arial"/>
          <w:b/>
        </w:rPr>
        <w:t xml:space="preserve">      </w:t>
      </w:r>
      <w:proofErr w:type="gramStart"/>
      <w:r>
        <w:rPr>
          <w:rFonts w:ascii="Arial" w:hAnsi="Arial" w:cs="Arial"/>
        </w:rPr>
        <w:t>В соответствии с требованиями Федерального закона от 30.12.2004 № 210-ФЗ «Об основах регулирования тарифов организаций коммунального комплекса», Федерального закона от 06.10.2003 № 131-ФЗ «Об общих принципах организации местного самоуправления в Российской Федерации»,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Постановлением Правительства Российской Федерации от 14.06.2013 № 502 «Об</w:t>
      </w:r>
      <w:proofErr w:type="gramEnd"/>
      <w:r>
        <w:rPr>
          <w:rFonts w:ascii="Arial" w:hAnsi="Arial" w:cs="Arial"/>
        </w:rPr>
        <w:t xml:space="preserve"> </w:t>
      </w:r>
      <w:proofErr w:type="gramStart"/>
      <w:r>
        <w:rPr>
          <w:rFonts w:ascii="Arial" w:hAnsi="Arial" w:cs="Arial"/>
        </w:rPr>
        <w:t xml:space="preserve">утверждении требований к программам комплексного развития систем коммунальной инфраструктуры поселений, городских округов», Приказа Госстроя РФ от 01.10.2013 № 359/ГС «Об утверждении методических рекомендаций по разработке программ комплексного развития систем коммунальной инфраструктуры», Генерального плана Степановского сельского поселения, утверждённого Решением Совета Степановского сельского поселения от </w:t>
      </w:r>
      <w:r>
        <w:rPr>
          <w:rFonts w:ascii="Arial" w:hAnsi="Arial" w:cs="Arial"/>
          <w:color w:val="242424"/>
        </w:rPr>
        <w:t>06.11.2013 № 23</w:t>
      </w:r>
      <w:r>
        <w:rPr>
          <w:rFonts w:ascii="Arial" w:hAnsi="Arial" w:cs="Arial"/>
        </w:rPr>
        <w:t>,</w:t>
      </w:r>
      <w:proofErr w:type="gramEnd"/>
    </w:p>
    <w:p w:rsidR="00F36FCD" w:rsidRDefault="00F36FCD" w:rsidP="00F36FCD">
      <w:pPr>
        <w:rPr>
          <w:rFonts w:ascii="Arial" w:hAnsi="Arial" w:cs="Arial"/>
        </w:rPr>
      </w:pPr>
      <w:r>
        <w:rPr>
          <w:rFonts w:ascii="Arial" w:hAnsi="Arial" w:cs="Arial"/>
        </w:rPr>
        <w:t>Совет Степановского сельского поселения решил:</w:t>
      </w:r>
    </w:p>
    <w:p w:rsidR="00F36FCD" w:rsidRDefault="00F36FCD" w:rsidP="00F36FCD">
      <w:pPr>
        <w:jc w:val="center"/>
        <w:rPr>
          <w:rFonts w:ascii="Arial" w:hAnsi="Arial" w:cs="Arial"/>
        </w:rPr>
      </w:pPr>
    </w:p>
    <w:p w:rsidR="00F36FCD" w:rsidRDefault="00F36FCD" w:rsidP="00F36FCD">
      <w:pPr>
        <w:widowControl w:val="0"/>
        <w:tabs>
          <w:tab w:val="left" w:pos="-2552"/>
        </w:tabs>
        <w:ind w:firstLine="709"/>
        <w:jc w:val="both"/>
        <w:rPr>
          <w:rFonts w:ascii="Arial" w:hAnsi="Arial" w:cs="Arial"/>
        </w:rPr>
      </w:pPr>
      <w:r>
        <w:rPr>
          <w:rFonts w:ascii="Arial" w:hAnsi="Arial" w:cs="Arial"/>
        </w:rPr>
        <w:t>1.  Утвердить программу «Комплексное развитие систем коммунальной инфраструктуры  муниципального образования Степановское сельское поселение Верхнекетского района Томской области на 2021 – 2035 годы».</w:t>
      </w:r>
    </w:p>
    <w:p w:rsidR="00F36FCD" w:rsidRDefault="00F36FCD" w:rsidP="00F36FCD">
      <w:pPr>
        <w:ind w:firstLine="709"/>
        <w:jc w:val="both"/>
        <w:rPr>
          <w:rFonts w:ascii="Arial" w:hAnsi="Arial" w:cs="Arial"/>
        </w:rPr>
      </w:pPr>
      <w:r>
        <w:rPr>
          <w:rFonts w:ascii="Arial" w:hAnsi="Arial" w:cs="Arial"/>
        </w:rPr>
        <w:t>2. Настоящее решение вступает в силу со дня официального опубликования в информационном вестнике Верхнекетского района «Территория» и распространяет своё действие на правоотношения, возникшие с 01 января 2021 года.</w:t>
      </w:r>
    </w:p>
    <w:p w:rsidR="00F36FCD" w:rsidRDefault="00F36FCD" w:rsidP="00F36FCD">
      <w:pPr>
        <w:ind w:firstLine="709"/>
        <w:jc w:val="both"/>
        <w:rPr>
          <w:rFonts w:ascii="Arial" w:hAnsi="Arial" w:cs="Arial"/>
        </w:rPr>
      </w:pPr>
      <w:r>
        <w:rPr>
          <w:rFonts w:ascii="Arial" w:hAnsi="Arial" w:cs="Arial"/>
        </w:rPr>
        <w:t xml:space="preserve">3. </w:t>
      </w:r>
      <w:proofErr w:type="gramStart"/>
      <w:r>
        <w:rPr>
          <w:rFonts w:ascii="Arial" w:hAnsi="Arial" w:cs="Arial"/>
        </w:rPr>
        <w:t>Разместить</w:t>
      </w:r>
      <w:proofErr w:type="gramEnd"/>
      <w:r>
        <w:rPr>
          <w:rFonts w:ascii="Arial" w:hAnsi="Arial" w:cs="Arial"/>
        </w:rPr>
        <w:t xml:space="preserve"> настоящее решение на официальном сайте Администрации Верхнекетского района.</w:t>
      </w:r>
    </w:p>
    <w:p w:rsidR="00F36FCD" w:rsidRDefault="00F36FCD" w:rsidP="00F36FCD">
      <w:pPr>
        <w:ind w:firstLine="709"/>
        <w:jc w:val="both"/>
        <w:rPr>
          <w:rFonts w:ascii="Arial" w:hAnsi="Arial" w:cs="Arial"/>
        </w:rPr>
      </w:pPr>
      <w:r>
        <w:rPr>
          <w:rFonts w:ascii="Arial" w:hAnsi="Arial" w:cs="Arial"/>
        </w:rPr>
        <w:t xml:space="preserve">4. </w:t>
      </w:r>
      <w:proofErr w:type="gramStart"/>
      <w:r>
        <w:rPr>
          <w:rFonts w:ascii="Arial" w:hAnsi="Arial" w:cs="Arial"/>
        </w:rPr>
        <w:t>Контроль за</w:t>
      </w:r>
      <w:proofErr w:type="gramEnd"/>
      <w:r>
        <w:rPr>
          <w:rFonts w:ascii="Arial" w:hAnsi="Arial" w:cs="Arial"/>
        </w:rPr>
        <w:t xml:space="preserve"> исполнением настоящего решения возложить на Главу Степановского сельского поселения</w:t>
      </w:r>
    </w:p>
    <w:p w:rsidR="00F36FCD" w:rsidRDefault="00F36FCD" w:rsidP="00F36FCD">
      <w:pPr>
        <w:ind w:firstLine="720"/>
        <w:jc w:val="both"/>
        <w:rPr>
          <w:rFonts w:ascii="Arial" w:hAnsi="Arial" w:cs="Arial"/>
        </w:rPr>
      </w:pPr>
    </w:p>
    <w:p w:rsidR="00F36FCD" w:rsidRDefault="00F36FCD" w:rsidP="00F36FCD">
      <w:pPr>
        <w:jc w:val="both"/>
        <w:rPr>
          <w:rFonts w:ascii="Arial" w:hAnsi="Arial" w:cs="Arial"/>
        </w:rPr>
      </w:pPr>
      <w:r>
        <w:rPr>
          <w:rFonts w:ascii="Arial" w:hAnsi="Arial" w:cs="Arial"/>
        </w:rPr>
        <w:t>Председатель Совета Степановского</w:t>
      </w:r>
    </w:p>
    <w:p w:rsidR="00F36FCD" w:rsidRDefault="00F36FCD" w:rsidP="00F36FCD">
      <w:pPr>
        <w:jc w:val="both"/>
        <w:rPr>
          <w:rFonts w:ascii="Arial" w:hAnsi="Arial" w:cs="Arial"/>
        </w:rPr>
      </w:pPr>
      <w:r>
        <w:rPr>
          <w:rFonts w:ascii="Arial" w:hAnsi="Arial" w:cs="Arial"/>
        </w:rPr>
        <w:t>сельского поселения</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Т.П. </w:t>
      </w:r>
      <w:proofErr w:type="gramStart"/>
      <w:r>
        <w:rPr>
          <w:rFonts w:ascii="Arial" w:hAnsi="Arial" w:cs="Arial"/>
        </w:rPr>
        <w:t>Резвых</w:t>
      </w:r>
      <w:proofErr w:type="gramEnd"/>
    </w:p>
    <w:p w:rsidR="00F36FCD" w:rsidRDefault="00F36FCD" w:rsidP="00F36FCD">
      <w:pPr>
        <w:jc w:val="both"/>
        <w:rPr>
          <w:rFonts w:ascii="Arial" w:hAnsi="Arial" w:cs="Arial"/>
        </w:rPr>
      </w:pPr>
    </w:p>
    <w:p w:rsidR="00F36FCD" w:rsidRDefault="00F36FCD" w:rsidP="00F36FCD">
      <w:pPr>
        <w:jc w:val="both"/>
        <w:rPr>
          <w:rFonts w:ascii="Arial" w:hAnsi="Arial" w:cs="Arial"/>
        </w:rPr>
      </w:pPr>
      <w:r>
        <w:rPr>
          <w:rFonts w:ascii="Arial" w:hAnsi="Arial" w:cs="Arial"/>
        </w:rPr>
        <w:t xml:space="preserve">Главы Степановского </w:t>
      </w:r>
    </w:p>
    <w:p w:rsidR="00F36FCD" w:rsidRDefault="00F36FCD" w:rsidP="00F36FCD">
      <w:pPr>
        <w:jc w:val="both"/>
        <w:rPr>
          <w:rFonts w:ascii="Arial" w:hAnsi="Arial" w:cs="Arial"/>
        </w:rPr>
      </w:pPr>
      <w:r>
        <w:rPr>
          <w:rFonts w:ascii="Arial" w:hAnsi="Arial" w:cs="Arial"/>
        </w:rPr>
        <w:t>сельского поселения                                                                      М.А.Дробышенко</w:t>
      </w:r>
    </w:p>
    <w:p w:rsidR="00F36FCD" w:rsidRDefault="00F36FCD" w:rsidP="00F36FCD">
      <w:pPr>
        <w:jc w:val="both"/>
        <w:rPr>
          <w:rFonts w:ascii="Arial" w:hAnsi="Arial" w:cs="Arial"/>
        </w:rPr>
      </w:pPr>
    </w:p>
    <w:p w:rsidR="00F36FCD" w:rsidRDefault="00F36FCD" w:rsidP="00F36FCD">
      <w:pPr>
        <w:pStyle w:val="aff"/>
        <w:jc w:val="center"/>
        <w:rPr>
          <w:rFonts w:ascii="Arial" w:hAnsi="Arial" w:cs="Arial"/>
          <w:sz w:val="24"/>
          <w:szCs w:val="24"/>
        </w:rPr>
      </w:pPr>
    </w:p>
    <w:p w:rsidR="00F36FCD" w:rsidRDefault="00F36FCD" w:rsidP="00F36FCD">
      <w:pPr>
        <w:pStyle w:val="aff"/>
        <w:ind w:left="5670"/>
        <w:jc w:val="both"/>
        <w:rPr>
          <w:rFonts w:ascii="Arial" w:hAnsi="Arial" w:cs="Arial"/>
        </w:rPr>
      </w:pPr>
    </w:p>
    <w:p w:rsidR="00F36FCD" w:rsidRDefault="00F36FCD" w:rsidP="00F36FCD">
      <w:pPr>
        <w:pStyle w:val="aff"/>
        <w:ind w:left="5670"/>
        <w:jc w:val="both"/>
        <w:rPr>
          <w:rFonts w:ascii="Arial" w:hAnsi="Arial" w:cs="Arial"/>
        </w:rPr>
      </w:pPr>
    </w:p>
    <w:p w:rsidR="00F36FCD" w:rsidRDefault="00F36FCD" w:rsidP="00F36FCD">
      <w:pPr>
        <w:pStyle w:val="aff"/>
        <w:ind w:left="5670"/>
        <w:jc w:val="both"/>
        <w:rPr>
          <w:rFonts w:ascii="Arial" w:hAnsi="Arial" w:cs="Arial"/>
        </w:rPr>
      </w:pPr>
      <w:r>
        <w:rPr>
          <w:rFonts w:ascii="Arial" w:hAnsi="Arial" w:cs="Arial"/>
        </w:rPr>
        <w:lastRenderedPageBreak/>
        <w:t>Приложение 1</w:t>
      </w:r>
    </w:p>
    <w:p w:rsidR="00F36FCD" w:rsidRDefault="00F36FCD" w:rsidP="00F36FCD">
      <w:pPr>
        <w:pStyle w:val="aff"/>
        <w:ind w:left="5670"/>
        <w:jc w:val="both"/>
        <w:rPr>
          <w:rFonts w:ascii="Arial" w:hAnsi="Arial" w:cs="Arial"/>
        </w:rPr>
      </w:pPr>
      <w:r>
        <w:rPr>
          <w:rFonts w:ascii="Arial" w:hAnsi="Arial" w:cs="Arial"/>
        </w:rPr>
        <w:t xml:space="preserve">Утверждена </w:t>
      </w:r>
    </w:p>
    <w:p w:rsidR="00F36FCD" w:rsidRDefault="00F36FCD" w:rsidP="00F36FCD">
      <w:pPr>
        <w:pStyle w:val="aff"/>
        <w:ind w:left="5670"/>
        <w:jc w:val="both"/>
        <w:rPr>
          <w:rFonts w:ascii="Arial" w:hAnsi="Arial" w:cs="Arial"/>
        </w:rPr>
      </w:pPr>
      <w:r>
        <w:rPr>
          <w:rFonts w:ascii="Arial" w:hAnsi="Arial" w:cs="Arial"/>
        </w:rPr>
        <w:t xml:space="preserve">решением Совета </w:t>
      </w:r>
    </w:p>
    <w:p w:rsidR="00F36FCD" w:rsidRDefault="00F36FCD" w:rsidP="00F36FCD">
      <w:pPr>
        <w:pStyle w:val="aff"/>
        <w:ind w:left="5670"/>
        <w:jc w:val="both"/>
        <w:rPr>
          <w:rFonts w:ascii="Arial" w:hAnsi="Arial" w:cs="Arial"/>
        </w:rPr>
      </w:pPr>
      <w:r>
        <w:rPr>
          <w:rFonts w:ascii="Arial" w:hAnsi="Arial" w:cs="Arial"/>
        </w:rPr>
        <w:t>Степановского сельского поселения</w:t>
      </w:r>
    </w:p>
    <w:p w:rsidR="00F36FCD" w:rsidRDefault="00F36FCD" w:rsidP="00F36FCD">
      <w:pPr>
        <w:pStyle w:val="aff"/>
        <w:ind w:left="5670"/>
        <w:jc w:val="both"/>
        <w:rPr>
          <w:rFonts w:ascii="Arial" w:hAnsi="Arial" w:cs="Arial"/>
        </w:rPr>
      </w:pPr>
      <w:r>
        <w:rPr>
          <w:rFonts w:ascii="Arial" w:hAnsi="Arial" w:cs="Arial"/>
        </w:rPr>
        <w:t>«27» декабря 2021 года № 26</w:t>
      </w:r>
    </w:p>
    <w:p w:rsidR="00F36FCD" w:rsidRDefault="00F36FCD" w:rsidP="00F36FCD">
      <w:pPr>
        <w:pStyle w:val="aff"/>
        <w:ind w:left="5670"/>
        <w:jc w:val="center"/>
        <w:rPr>
          <w:rFonts w:ascii="Arial" w:hAnsi="Arial" w:cs="Arial"/>
          <w:b/>
        </w:rPr>
      </w:pPr>
    </w:p>
    <w:p w:rsidR="00F36FCD" w:rsidRDefault="00F36FCD" w:rsidP="00F36FCD">
      <w:pPr>
        <w:pStyle w:val="aff"/>
        <w:ind w:left="5670"/>
        <w:jc w:val="center"/>
        <w:rPr>
          <w:rFonts w:ascii="Arial" w:hAnsi="Arial" w:cs="Arial"/>
          <w:b/>
        </w:rPr>
      </w:pPr>
    </w:p>
    <w:p w:rsidR="00F36FCD" w:rsidRDefault="00F36FCD" w:rsidP="00F36FCD">
      <w:pPr>
        <w:pStyle w:val="aff"/>
        <w:jc w:val="center"/>
        <w:rPr>
          <w:rFonts w:ascii="Arial" w:hAnsi="Arial" w:cs="Arial"/>
          <w:b/>
        </w:rPr>
      </w:pPr>
    </w:p>
    <w:p w:rsidR="00F36FCD" w:rsidRDefault="00F36FCD" w:rsidP="00F36FCD">
      <w:pPr>
        <w:pStyle w:val="aff"/>
        <w:jc w:val="center"/>
        <w:rPr>
          <w:rFonts w:ascii="Arial" w:hAnsi="Arial" w:cs="Arial"/>
          <w:b/>
        </w:rPr>
      </w:pPr>
    </w:p>
    <w:p w:rsidR="00F36FCD" w:rsidRDefault="00F36FCD" w:rsidP="00F36FCD">
      <w:pPr>
        <w:pStyle w:val="aff"/>
        <w:jc w:val="center"/>
        <w:rPr>
          <w:rFonts w:ascii="Arial" w:hAnsi="Arial" w:cs="Arial"/>
          <w:b/>
        </w:rPr>
      </w:pPr>
    </w:p>
    <w:p w:rsidR="00F36FCD" w:rsidRDefault="00F36FCD" w:rsidP="00F36FCD">
      <w:pPr>
        <w:pStyle w:val="aff"/>
        <w:jc w:val="center"/>
        <w:rPr>
          <w:rFonts w:ascii="Arial" w:hAnsi="Arial" w:cs="Arial"/>
          <w:b/>
        </w:rPr>
      </w:pPr>
    </w:p>
    <w:p w:rsidR="00F36FCD" w:rsidRDefault="00F36FCD" w:rsidP="00F36FCD">
      <w:pPr>
        <w:pStyle w:val="aff"/>
        <w:jc w:val="center"/>
        <w:rPr>
          <w:rFonts w:ascii="Arial" w:hAnsi="Arial" w:cs="Arial"/>
          <w:b/>
        </w:rPr>
      </w:pPr>
    </w:p>
    <w:p w:rsidR="00F36FCD" w:rsidRDefault="00F36FCD" w:rsidP="00F36FCD">
      <w:pPr>
        <w:pStyle w:val="aff"/>
        <w:jc w:val="center"/>
        <w:rPr>
          <w:rFonts w:ascii="Arial" w:hAnsi="Arial" w:cs="Arial"/>
          <w:b/>
        </w:rPr>
      </w:pPr>
    </w:p>
    <w:p w:rsidR="00F36FCD" w:rsidRDefault="00F36FCD" w:rsidP="00F36FCD">
      <w:pPr>
        <w:pStyle w:val="Default"/>
        <w:jc w:val="center"/>
        <w:rPr>
          <w:sz w:val="32"/>
          <w:szCs w:val="32"/>
        </w:rPr>
      </w:pPr>
      <w:r>
        <w:rPr>
          <w:sz w:val="32"/>
          <w:szCs w:val="32"/>
        </w:rPr>
        <w:t>ПРОГРАММА КОМПЛЕКСНОГО РАЗВИТИЯ СИСТЕМ КОММУНАЛЬНОЙ ИНФРАСТРУКТУРЫ</w:t>
      </w:r>
    </w:p>
    <w:p w:rsidR="00F36FCD" w:rsidRDefault="00F36FCD" w:rsidP="00F36FCD">
      <w:pPr>
        <w:pStyle w:val="Default"/>
        <w:jc w:val="center"/>
        <w:rPr>
          <w:sz w:val="32"/>
          <w:szCs w:val="32"/>
        </w:rPr>
      </w:pPr>
      <w:r>
        <w:rPr>
          <w:sz w:val="32"/>
          <w:szCs w:val="32"/>
        </w:rPr>
        <w:t>СТЕПАНОВСКОГО СЕЛЬСКОГО ПОСЕЛЕНИЯ ВЕРХНЕКЕТСКОГО РАЙОНА ТОМСКОЙ ОБЛАСТИ</w:t>
      </w:r>
    </w:p>
    <w:p w:rsidR="00F36FCD" w:rsidRDefault="00F36FCD" w:rsidP="00F36FCD">
      <w:pPr>
        <w:pStyle w:val="Default"/>
        <w:jc w:val="center"/>
        <w:rPr>
          <w:sz w:val="32"/>
          <w:szCs w:val="32"/>
        </w:rPr>
      </w:pPr>
      <w:r>
        <w:rPr>
          <w:sz w:val="32"/>
          <w:szCs w:val="32"/>
        </w:rPr>
        <w:t>НА 2021-2035 ГОДЫ</w:t>
      </w:r>
    </w:p>
    <w:p w:rsidR="00F36FCD" w:rsidRDefault="00F36FCD" w:rsidP="00F36FCD">
      <w:pPr>
        <w:pStyle w:val="afff"/>
        <w:tabs>
          <w:tab w:val="left" w:pos="9781"/>
        </w:tabs>
        <w:jc w:val="center"/>
        <w:rPr>
          <w:rFonts w:ascii="Times New Roman" w:hAnsi="Times New Roman" w:cs="Times New Roman"/>
          <w:b/>
          <w:bCs/>
          <w:noProof/>
          <w:sz w:val="24"/>
          <w:szCs w:val="24"/>
          <w:lang w:val="ru-RU"/>
        </w:rPr>
      </w:pPr>
    </w:p>
    <w:p w:rsidR="00F36FCD" w:rsidRDefault="00F36FCD" w:rsidP="00F36FCD">
      <w:pPr>
        <w:pStyle w:val="afff"/>
        <w:tabs>
          <w:tab w:val="left" w:pos="9781"/>
        </w:tabs>
        <w:jc w:val="center"/>
        <w:rPr>
          <w:rFonts w:ascii="Times New Roman" w:hAnsi="Times New Roman" w:cs="Times New Roman"/>
          <w:bCs/>
          <w:i/>
          <w:sz w:val="40"/>
          <w:szCs w:val="40"/>
          <w:lang w:val="ru-RU"/>
        </w:rPr>
      </w:pPr>
    </w:p>
    <w:p w:rsidR="00F36FCD" w:rsidRDefault="00F36FCD" w:rsidP="00F36FCD">
      <w:pPr>
        <w:tabs>
          <w:tab w:val="left" w:pos="4680"/>
        </w:tabs>
        <w:autoSpaceDE w:val="0"/>
        <w:autoSpaceDN w:val="0"/>
        <w:adjustRightInd w:val="0"/>
        <w:rPr>
          <w:rFonts w:eastAsia="Calibri"/>
          <w:bCs/>
          <w:i/>
          <w:sz w:val="40"/>
          <w:szCs w:val="40"/>
          <w:lang w:eastAsia="en-US"/>
        </w:rPr>
      </w:pPr>
    </w:p>
    <w:p w:rsidR="00F36FCD" w:rsidRDefault="00F36FCD" w:rsidP="00F36FCD"/>
    <w:p w:rsidR="00901FB5" w:rsidRDefault="00341701" w:rsidP="00901FB5">
      <w:pPr>
        <w:pStyle w:val="aff"/>
        <w:jc w:val="center"/>
        <w:rPr>
          <w:rFonts w:ascii="Arial" w:hAnsi="Arial" w:cs="Arial"/>
          <w:b/>
        </w:rPr>
      </w:pPr>
      <w:r>
        <w:rPr>
          <w:rFonts w:ascii="Arial" w:hAnsi="Arial" w:cs="Arial"/>
          <w:b/>
        </w:rPr>
        <w:t xml:space="preserve">  </w:t>
      </w:r>
    </w:p>
    <w:p w:rsidR="00901FB5" w:rsidRDefault="00901FB5" w:rsidP="00901FB5">
      <w:pPr>
        <w:pStyle w:val="aff"/>
        <w:jc w:val="center"/>
        <w:rPr>
          <w:rFonts w:ascii="Arial" w:hAnsi="Arial" w:cs="Arial"/>
          <w:b/>
        </w:rPr>
      </w:pPr>
    </w:p>
    <w:p w:rsidR="00901FB5" w:rsidRDefault="00901FB5" w:rsidP="00901FB5">
      <w:pPr>
        <w:pStyle w:val="aff"/>
        <w:jc w:val="center"/>
        <w:rPr>
          <w:rFonts w:ascii="Arial" w:hAnsi="Arial" w:cs="Arial"/>
          <w:b/>
        </w:rPr>
      </w:pPr>
    </w:p>
    <w:p w:rsidR="00901FB5" w:rsidRDefault="00901FB5" w:rsidP="00901FB5">
      <w:pPr>
        <w:pStyle w:val="aff"/>
        <w:jc w:val="center"/>
        <w:rPr>
          <w:rFonts w:ascii="Arial" w:hAnsi="Arial" w:cs="Arial"/>
          <w:b/>
        </w:rPr>
      </w:pPr>
    </w:p>
    <w:p w:rsidR="00901FB5" w:rsidRDefault="00901FB5" w:rsidP="00901FB5">
      <w:pPr>
        <w:pStyle w:val="aff"/>
        <w:jc w:val="center"/>
        <w:rPr>
          <w:rFonts w:ascii="Arial" w:hAnsi="Arial" w:cs="Arial"/>
          <w:b/>
        </w:rPr>
      </w:pPr>
    </w:p>
    <w:p w:rsidR="004E04A5" w:rsidRDefault="004E04A5" w:rsidP="00901FB5">
      <w:pPr>
        <w:pStyle w:val="aff"/>
        <w:jc w:val="center"/>
        <w:rPr>
          <w:rFonts w:ascii="Arial" w:hAnsi="Arial" w:cs="Arial"/>
          <w:b/>
        </w:rPr>
      </w:pPr>
    </w:p>
    <w:p w:rsidR="004E04A5" w:rsidRDefault="004E04A5" w:rsidP="00901FB5">
      <w:pPr>
        <w:pStyle w:val="aff"/>
        <w:jc w:val="center"/>
        <w:rPr>
          <w:rFonts w:ascii="Arial" w:hAnsi="Arial" w:cs="Arial"/>
          <w:b/>
        </w:rPr>
      </w:pPr>
    </w:p>
    <w:p w:rsidR="004E04A5" w:rsidRDefault="004E04A5" w:rsidP="00901FB5">
      <w:pPr>
        <w:pStyle w:val="aff"/>
        <w:jc w:val="center"/>
        <w:rPr>
          <w:rFonts w:ascii="Arial" w:hAnsi="Arial" w:cs="Arial"/>
          <w:b/>
        </w:rPr>
      </w:pPr>
    </w:p>
    <w:p w:rsidR="004E04A5" w:rsidRDefault="004E04A5" w:rsidP="00901FB5">
      <w:pPr>
        <w:pStyle w:val="aff"/>
        <w:jc w:val="center"/>
        <w:rPr>
          <w:rFonts w:ascii="Arial" w:hAnsi="Arial" w:cs="Arial"/>
          <w:b/>
        </w:rPr>
      </w:pPr>
    </w:p>
    <w:p w:rsidR="004E04A5" w:rsidRDefault="004E04A5" w:rsidP="00901FB5">
      <w:pPr>
        <w:pStyle w:val="aff"/>
        <w:jc w:val="center"/>
        <w:rPr>
          <w:rFonts w:ascii="Arial" w:hAnsi="Arial" w:cs="Arial"/>
          <w:b/>
        </w:rPr>
      </w:pPr>
    </w:p>
    <w:p w:rsidR="004E04A5" w:rsidRDefault="004E04A5" w:rsidP="00901FB5">
      <w:pPr>
        <w:pStyle w:val="aff"/>
        <w:jc w:val="center"/>
        <w:rPr>
          <w:rFonts w:ascii="Arial" w:hAnsi="Arial" w:cs="Arial"/>
          <w:b/>
        </w:rPr>
      </w:pPr>
    </w:p>
    <w:p w:rsidR="004E04A5" w:rsidRDefault="004E04A5" w:rsidP="00901FB5">
      <w:pPr>
        <w:pStyle w:val="aff"/>
        <w:jc w:val="center"/>
        <w:rPr>
          <w:rFonts w:ascii="Arial" w:hAnsi="Arial" w:cs="Arial"/>
          <w:b/>
        </w:rPr>
      </w:pPr>
    </w:p>
    <w:p w:rsidR="004E04A5" w:rsidRDefault="004E04A5" w:rsidP="00901FB5">
      <w:pPr>
        <w:pStyle w:val="aff"/>
        <w:jc w:val="center"/>
        <w:rPr>
          <w:rFonts w:ascii="Arial" w:hAnsi="Arial" w:cs="Arial"/>
          <w:b/>
        </w:rPr>
      </w:pPr>
    </w:p>
    <w:p w:rsidR="00901FB5" w:rsidRDefault="00901FB5" w:rsidP="00901FB5">
      <w:pPr>
        <w:pStyle w:val="aff"/>
        <w:jc w:val="center"/>
        <w:rPr>
          <w:rFonts w:ascii="Arial" w:hAnsi="Arial" w:cs="Arial"/>
          <w:b/>
        </w:rPr>
      </w:pPr>
    </w:p>
    <w:p w:rsidR="00901FB5" w:rsidRPr="00901FB5" w:rsidRDefault="00901FB5" w:rsidP="00FB7C2C">
      <w:pPr>
        <w:pStyle w:val="aff"/>
        <w:jc w:val="center"/>
        <w:rPr>
          <w:sz w:val="40"/>
          <w:szCs w:val="40"/>
        </w:rPr>
      </w:pPr>
    </w:p>
    <w:p w:rsidR="00901FB5" w:rsidRPr="00901FB5" w:rsidRDefault="00901FB5" w:rsidP="00901FB5">
      <w:pPr>
        <w:pStyle w:val="afff"/>
        <w:tabs>
          <w:tab w:val="left" w:pos="9781"/>
        </w:tabs>
        <w:jc w:val="center"/>
        <w:rPr>
          <w:rFonts w:ascii="Times New Roman" w:hAnsi="Times New Roman" w:cs="Times New Roman"/>
          <w:b/>
          <w:bCs/>
          <w:noProof/>
          <w:sz w:val="24"/>
          <w:szCs w:val="24"/>
          <w:lang w:val="ru-RU"/>
        </w:rPr>
      </w:pPr>
    </w:p>
    <w:p w:rsidR="00901FB5" w:rsidRDefault="00901FB5" w:rsidP="00901FB5">
      <w:pPr>
        <w:pStyle w:val="afff"/>
        <w:tabs>
          <w:tab w:val="left" w:pos="9781"/>
        </w:tabs>
        <w:jc w:val="center"/>
        <w:rPr>
          <w:rFonts w:ascii="Times New Roman" w:hAnsi="Times New Roman" w:cs="Times New Roman"/>
          <w:bCs/>
          <w:i/>
          <w:sz w:val="40"/>
          <w:szCs w:val="40"/>
          <w:lang w:val="ru-RU"/>
        </w:rPr>
      </w:pPr>
    </w:p>
    <w:p w:rsidR="00822771" w:rsidRDefault="00822771" w:rsidP="00901FB5">
      <w:pPr>
        <w:tabs>
          <w:tab w:val="left" w:pos="4680"/>
        </w:tabs>
        <w:autoSpaceDE w:val="0"/>
        <w:autoSpaceDN w:val="0"/>
        <w:adjustRightInd w:val="0"/>
        <w:rPr>
          <w:rFonts w:eastAsia="Calibri"/>
          <w:bCs/>
          <w:i/>
          <w:sz w:val="40"/>
          <w:szCs w:val="40"/>
          <w:lang w:eastAsia="en-US"/>
        </w:rPr>
      </w:pPr>
    </w:p>
    <w:p w:rsidR="00822771" w:rsidRDefault="00822771" w:rsidP="00901FB5">
      <w:pPr>
        <w:tabs>
          <w:tab w:val="left" w:pos="4680"/>
        </w:tabs>
        <w:autoSpaceDE w:val="0"/>
        <w:autoSpaceDN w:val="0"/>
        <w:adjustRightInd w:val="0"/>
        <w:rPr>
          <w:rFonts w:eastAsia="Calibri"/>
          <w:bCs/>
          <w:i/>
          <w:sz w:val="40"/>
          <w:szCs w:val="40"/>
          <w:lang w:eastAsia="en-US"/>
        </w:rPr>
      </w:pPr>
    </w:p>
    <w:p w:rsidR="004E04A5" w:rsidRDefault="004E04A5" w:rsidP="005620F1">
      <w:pPr>
        <w:tabs>
          <w:tab w:val="left" w:pos="4680"/>
        </w:tabs>
        <w:autoSpaceDE w:val="0"/>
        <w:autoSpaceDN w:val="0"/>
        <w:adjustRightInd w:val="0"/>
        <w:jc w:val="center"/>
        <w:rPr>
          <w:rFonts w:eastAsia="Calibri"/>
          <w:bCs/>
          <w:i/>
          <w:sz w:val="40"/>
          <w:szCs w:val="40"/>
          <w:lang w:eastAsia="en-US"/>
        </w:rPr>
      </w:pPr>
    </w:p>
    <w:p w:rsidR="00F36FCD" w:rsidRDefault="00F36FCD" w:rsidP="005620F1">
      <w:pPr>
        <w:tabs>
          <w:tab w:val="left" w:pos="4680"/>
        </w:tabs>
        <w:autoSpaceDE w:val="0"/>
        <w:autoSpaceDN w:val="0"/>
        <w:adjustRightInd w:val="0"/>
        <w:jc w:val="center"/>
        <w:rPr>
          <w:rFonts w:ascii="Arial" w:hAnsi="Arial" w:cs="Arial"/>
          <w:highlight w:val="yellow"/>
        </w:rPr>
      </w:pPr>
      <w:bookmarkStart w:id="1" w:name="_GoBack"/>
      <w:bookmarkEnd w:id="1"/>
    </w:p>
    <w:p w:rsidR="004E04A5" w:rsidRDefault="004E04A5" w:rsidP="005620F1">
      <w:pPr>
        <w:tabs>
          <w:tab w:val="left" w:pos="4680"/>
        </w:tabs>
        <w:autoSpaceDE w:val="0"/>
        <w:autoSpaceDN w:val="0"/>
        <w:adjustRightInd w:val="0"/>
        <w:jc w:val="center"/>
        <w:rPr>
          <w:rFonts w:ascii="Arial" w:hAnsi="Arial" w:cs="Arial"/>
          <w:highlight w:val="yellow"/>
        </w:rPr>
      </w:pPr>
    </w:p>
    <w:p w:rsidR="004E04A5" w:rsidRDefault="004E04A5" w:rsidP="005620F1">
      <w:pPr>
        <w:tabs>
          <w:tab w:val="left" w:pos="4680"/>
        </w:tabs>
        <w:autoSpaceDE w:val="0"/>
        <w:autoSpaceDN w:val="0"/>
        <w:adjustRightInd w:val="0"/>
        <w:jc w:val="center"/>
        <w:rPr>
          <w:rFonts w:ascii="Arial" w:hAnsi="Arial" w:cs="Arial"/>
          <w:highlight w:val="yellow"/>
        </w:rPr>
      </w:pPr>
    </w:p>
    <w:p w:rsidR="004E04A5" w:rsidRDefault="004E04A5" w:rsidP="005620F1">
      <w:pPr>
        <w:tabs>
          <w:tab w:val="left" w:pos="4680"/>
        </w:tabs>
        <w:autoSpaceDE w:val="0"/>
        <w:autoSpaceDN w:val="0"/>
        <w:adjustRightInd w:val="0"/>
        <w:jc w:val="center"/>
        <w:rPr>
          <w:rFonts w:ascii="Arial" w:hAnsi="Arial" w:cs="Arial"/>
          <w:highlight w:val="yellow"/>
        </w:rPr>
      </w:pPr>
    </w:p>
    <w:p w:rsidR="00822771" w:rsidRDefault="00822771" w:rsidP="00CA7685">
      <w:pPr>
        <w:tabs>
          <w:tab w:val="left" w:pos="4680"/>
        </w:tabs>
        <w:autoSpaceDE w:val="0"/>
        <w:autoSpaceDN w:val="0"/>
        <w:adjustRightInd w:val="0"/>
        <w:rPr>
          <w:rFonts w:ascii="Arial" w:hAnsi="Arial" w:cs="Arial"/>
          <w:highlight w:val="yellow"/>
        </w:rPr>
      </w:pPr>
    </w:p>
    <w:p w:rsidR="00776653" w:rsidRDefault="00776653" w:rsidP="00AD661B">
      <w:pPr>
        <w:tabs>
          <w:tab w:val="left" w:pos="4680"/>
        </w:tabs>
        <w:autoSpaceDE w:val="0"/>
        <w:autoSpaceDN w:val="0"/>
        <w:adjustRightInd w:val="0"/>
        <w:jc w:val="center"/>
        <w:rPr>
          <w:rFonts w:ascii="Arial" w:hAnsi="Arial" w:cs="Arial"/>
          <w:b/>
        </w:rPr>
      </w:pPr>
      <w:r w:rsidRPr="006A43B6">
        <w:rPr>
          <w:rFonts w:ascii="Arial" w:hAnsi="Arial" w:cs="Arial"/>
          <w:b/>
        </w:rPr>
        <w:lastRenderedPageBreak/>
        <w:t>ОГЛАВЛЕНИЕ</w:t>
      </w:r>
    </w:p>
    <w:p w:rsidR="0065489E" w:rsidRPr="006A43B6" w:rsidRDefault="0065489E" w:rsidP="00AD661B">
      <w:pPr>
        <w:tabs>
          <w:tab w:val="left" w:pos="4680"/>
        </w:tabs>
        <w:autoSpaceDE w:val="0"/>
        <w:autoSpaceDN w:val="0"/>
        <w:adjustRightInd w:val="0"/>
        <w:jc w:val="center"/>
        <w:rPr>
          <w:rFonts w:ascii="Arial" w:hAnsi="Arial" w:cs="Arial"/>
          <w:b/>
        </w:rPr>
      </w:pPr>
    </w:p>
    <w:p w:rsidR="00776653" w:rsidRPr="00855BA8" w:rsidRDefault="00776653" w:rsidP="00C36FD0">
      <w:pPr>
        <w:pStyle w:val="15"/>
        <w:rPr>
          <w:b w:val="0"/>
        </w:rPr>
      </w:pPr>
      <w:r w:rsidRPr="00855BA8">
        <w:rPr>
          <w:b w:val="0"/>
          <w:i/>
        </w:rPr>
        <w:fldChar w:fldCharType="begin"/>
      </w:r>
      <w:r w:rsidRPr="00855BA8">
        <w:rPr>
          <w:b w:val="0"/>
          <w:i/>
        </w:rPr>
        <w:instrText xml:space="preserve"> TOC \o "1-4" \h \z \u </w:instrText>
      </w:r>
      <w:r w:rsidRPr="00855BA8">
        <w:rPr>
          <w:b w:val="0"/>
          <w:i/>
        </w:rPr>
        <w:fldChar w:fldCharType="separate"/>
      </w:r>
      <w:r w:rsidRPr="00855BA8">
        <w:rPr>
          <w:b w:val="0"/>
        </w:rPr>
        <w:t>ВВЕДЕНИЕ……………………………………………………………………</w:t>
      </w:r>
      <w:r w:rsidR="00AD661B" w:rsidRPr="00855BA8">
        <w:rPr>
          <w:b w:val="0"/>
        </w:rPr>
        <w:t>……..</w:t>
      </w:r>
      <w:r w:rsidR="00855BA8" w:rsidRPr="00855BA8">
        <w:rPr>
          <w:b w:val="0"/>
        </w:rPr>
        <w:t>.............</w:t>
      </w:r>
      <w:r w:rsidR="001F11D7" w:rsidRPr="00855BA8">
        <w:rPr>
          <w:b w:val="0"/>
        </w:rPr>
        <w:t xml:space="preserve"> </w:t>
      </w:r>
      <w:r w:rsidR="00AD661B" w:rsidRPr="00855BA8">
        <w:rPr>
          <w:b w:val="0"/>
        </w:rPr>
        <w:t>3.</w:t>
      </w:r>
      <w:r w:rsidR="001F11D7" w:rsidRPr="00855BA8">
        <w:rPr>
          <w:b w:val="0"/>
        </w:rPr>
        <w:t xml:space="preserve">   </w:t>
      </w:r>
      <w:r w:rsidR="00BB43B3" w:rsidRPr="00855BA8">
        <w:rPr>
          <w:b w:val="0"/>
        </w:rPr>
        <w:t xml:space="preserve">                      </w:t>
      </w:r>
      <w:r w:rsidR="007C7816" w:rsidRPr="00855BA8">
        <w:rPr>
          <w:b w:val="0"/>
        </w:rPr>
        <w:t xml:space="preserve">             </w:t>
      </w:r>
      <w:r w:rsidR="001F11D7" w:rsidRPr="00855BA8">
        <w:rPr>
          <w:b w:val="0"/>
        </w:rPr>
        <w:t xml:space="preserve">                         </w:t>
      </w:r>
    </w:p>
    <w:p w:rsidR="00304D67" w:rsidRPr="00855BA8" w:rsidRDefault="00304D67" w:rsidP="00776653">
      <w:pPr>
        <w:rPr>
          <w:rFonts w:ascii="Arial" w:hAnsi="Arial" w:cs="Arial"/>
        </w:rPr>
      </w:pPr>
    </w:p>
    <w:p w:rsidR="00776653" w:rsidRPr="00855BA8" w:rsidRDefault="00097904" w:rsidP="00776653">
      <w:pPr>
        <w:pStyle w:val="15"/>
        <w:rPr>
          <w:rStyle w:val="a9"/>
          <w:b w:val="0"/>
          <w:color w:val="auto"/>
          <w:u w:val="none"/>
        </w:rPr>
      </w:pPr>
      <w:hyperlink w:anchor="_Toc312669457" w:history="1">
        <w:r w:rsidR="00776653" w:rsidRPr="00855BA8">
          <w:rPr>
            <w:rStyle w:val="a9"/>
            <w:b w:val="0"/>
          </w:rPr>
          <w:t>1. ПАСПОРТ</w:t>
        </w:r>
      </w:hyperlink>
      <w:r w:rsidR="00776653" w:rsidRPr="00855BA8">
        <w:rPr>
          <w:rStyle w:val="a9"/>
          <w:b w:val="0"/>
          <w:color w:val="auto"/>
          <w:u w:val="none"/>
        </w:rPr>
        <w:t xml:space="preserve"> ПРОГРАММЫ</w:t>
      </w:r>
      <w:r w:rsidR="001F11D7" w:rsidRPr="00855BA8">
        <w:rPr>
          <w:rStyle w:val="a9"/>
          <w:b w:val="0"/>
          <w:color w:val="auto"/>
          <w:u w:val="none"/>
        </w:rPr>
        <w:t xml:space="preserve"> ………………………………………………………………</w:t>
      </w:r>
      <w:r w:rsidR="00A01252">
        <w:rPr>
          <w:rStyle w:val="a9"/>
          <w:b w:val="0"/>
          <w:color w:val="auto"/>
          <w:u w:val="none"/>
        </w:rPr>
        <w:t>.</w:t>
      </w:r>
      <w:r w:rsidR="00E137CD" w:rsidRPr="00855BA8">
        <w:rPr>
          <w:rStyle w:val="a9"/>
          <w:b w:val="0"/>
          <w:color w:val="auto"/>
          <w:u w:val="none"/>
        </w:rPr>
        <w:t xml:space="preserve"> </w:t>
      </w:r>
      <w:r w:rsidR="001F11D7" w:rsidRPr="00855BA8">
        <w:rPr>
          <w:rStyle w:val="a9"/>
          <w:b w:val="0"/>
          <w:color w:val="auto"/>
          <w:u w:val="none"/>
        </w:rPr>
        <w:t>.</w:t>
      </w:r>
      <w:r w:rsidR="00AD661B" w:rsidRPr="00855BA8">
        <w:rPr>
          <w:rStyle w:val="a9"/>
          <w:b w:val="0"/>
          <w:color w:val="auto"/>
          <w:u w:val="none"/>
        </w:rPr>
        <w:t>4</w:t>
      </w:r>
      <w:r w:rsidR="001F11D7" w:rsidRPr="00855BA8">
        <w:rPr>
          <w:rStyle w:val="a9"/>
          <w:b w:val="0"/>
          <w:color w:val="auto"/>
          <w:u w:val="none"/>
        </w:rPr>
        <w:t>.</w:t>
      </w:r>
      <w:r w:rsidR="00776653" w:rsidRPr="00855BA8">
        <w:rPr>
          <w:rStyle w:val="a9"/>
          <w:b w:val="0"/>
          <w:u w:val="none"/>
        </w:rPr>
        <w:t xml:space="preserve">                                                                    </w:t>
      </w:r>
      <w:r w:rsidR="00BB43B3" w:rsidRPr="00855BA8">
        <w:rPr>
          <w:rStyle w:val="a9"/>
          <w:b w:val="0"/>
          <w:u w:val="none"/>
        </w:rPr>
        <w:t xml:space="preserve">                               </w:t>
      </w:r>
      <w:r w:rsidR="007C7816" w:rsidRPr="00855BA8">
        <w:rPr>
          <w:rStyle w:val="a9"/>
          <w:b w:val="0"/>
          <w:u w:val="none"/>
        </w:rPr>
        <w:t xml:space="preserve">                                            </w:t>
      </w:r>
    </w:p>
    <w:p w:rsidR="00304D67" w:rsidRPr="00855BA8" w:rsidRDefault="00304D67" w:rsidP="00304D67">
      <w:pPr>
        <w:rPr>
          <w:rFonts w:ascii="Arial" w:hAnsi="Arial" w:cs="Arial"/>
        </w:rPr>
      </w:pPr>
    </w:p>
    <w:p w:rsidR="00776653" w:rsidRPr="00855BA8" w:rsidRDefault="00776653" w:rsidP="00776653">
      <w:pPr>
        <w:pStyle w:val="10"/>
        <w:keepLines/>
        <w:spacing w:before="0" w:after="0"/>
        <w:jc w:val="both"/>
        <w:rPr>
          <w:b w:val="0"/>
          <w:sz w:val="24"/>
          <w:szCs w:val="24"/>
        </w:rPr>
      </w:pPr>
      <w:r w:rsidRPr="00855BA8">
        <w:rPr>
          <w:rStyle w:val="a9"/>
          <w:b w:val="0"/>
          <w:sz w:val="24"/>
          <w:szCs w:val="24"/>
        </w:rPr>
        <w:fldChar w:fldCharType="begin"/>
      </w:r>
      <w:r w:rsidRPr="00855BA8">
        <w:rPr>
          <w:rStyle w:val="a9"/>
          <w:b w:val="0"/>
          <w:sz w:val="24"/>
          <w:szCs w:val="24"/>
        </w:rPr>
        <w:instrText xml:space="preserve"> </w:instrText>
      </w:r>
      <w:r w:rsidRPr="00855BA8">
        <w:rPr>
          <w:b w:val="0"/>
          <w:sz w:val="24"/>
          <w:szCs w:val="24"/>
        </w:rPr>
        <w:instrText>HYPERLINK \l "_Toc312669458"</w:instrText>
      </w:r>
      <w:r w:rsidRPr="00855BA8">
        <w:rPr>
          <w:rStyle w:val="a9"/>
          <w:b w:val="0"/>
          <w:sz w:val="24"/>
          <w:szCs w:val="24"/>
        </w:rPr>
        <w:instrText xml:space="preserve"> </w:instrText>
      </w:r>
      <w:r w:rsidRPr="00855BA8">
        <w:rPr>
          <w:rStyle w:val="a9"/>
          <w:b w:val="0"/>
          <w:sz w:val="24"/>
          <w:szCs w:val="24"/>
        </w:rPr>
        <w:fldChar w:fldCharType="separate"/>
      </w:r>
      <w:r w:rsidRPr="00855BA8">
        <w:rPr>
          <w:rStyle w:val="a9"/>
          <w:b w:val="0"/>
          <w:sz w:val="24"/>
          <w:szCs w:val="24"/>
        </w:rPr>
        <w:t xml:space="preserve">2. </w:t>
      </w:r>
      <w:r w:rsidRPr="00855BA8">
        <w:rPr>
          <w:b w:val="0"/>
          <w:sz w:val="24"/>
          <w:szCs w:val="24"/>
        </w:rPr>
        <w:t xml:space="preserve">ХАРАКТЕРИСТИКА СУЩЕСТВУЮЩЕГО СОСТОЯНИЯ КОММУНАЛЬНОЙ ИНФРАСТРУКТУРЫ </w:t>
      </w:r>
      <w:r w:rsidR="0065489E" w:rsidRPr="0065489E">
        <w:rPr>
          <w:b w:val="0"/>
          <w:sz w:val="24"/>
          <w:szCs w:val="24"/>
        </w:rPr>
        <w:t xml:space="preserve">С ОБОСНОВЫВАЮЩИМИ МАТЕРИАЛАМИ </w:t>
      </w:r>
      <w:r w:rsidR="001F11D7" w:rsidRPr="00855BA8">
        <w:rPr>
          <w:b w:val="0"/>
          <w:sz w:val="24"/>
          <w:szCs w:val="24"/>
        </w:rPr>
        <w:t>………………….</w:t>
      </w:r>
      <w:r w:rsidR="00AB0028">
        <w:rPr>
          <w:b w:val="0"/>
          <w:sz w:val="24"/>
          <w:szCs w:val="24"/>
        </w:rPr>
        <w:t>9</w:t>
      </w:r>
      <w:r w:rsidR="001F11D7" w:rsidRPr="00855BA8">
        <w:rPr>
          <w:b w:val="0"/>
          <w:sz w:val="24"/>
          <w:szCs w:val="24"/>
        </w:rPr>
        <w:t>.</w:t>
      </w:r>
      <w:r w:rsidRPr="00855BA8">
        <w:rPr>
          <w:b w:val="0"/>
          <w:sz w:val="24"/>
          <w:szCs w:val="24"/>
        </w:rPr>
        <w:t xml:space="preserve">   </w:t>
      </w:r>
    </w:p>
    <w:p w:rsidR="00AD661B" w:rsidRPr="00855BA8" w:rsidRDefault="00097904" w:rsidP="00AD661B">
      <w:pPr>
        <w:widowControl w:val="0"/>
        <w:tabs>
          <w:tab w:val="left" w:pos="600"/>
          <w:tab w:val="right" w:leader="dot" w:pos="9345"/>
        </w:tabs>
        <w:spacing w:before="240" w:after="200" w:line="276" w:lineRule="auto"/>
        <w:rPr>
          <w:rFonts w:ascii="Arial" w:hAnsi="Arial" w:cs="Arial"/>
          <w:noProof/>
        </w:rPr>
      </w:pPr>
      <w:hyperlink w:anchor="_Toc48749286" w:history="1">
        <w:r w:rsidR="00AD661B" w:rsidRPr="00855BA8">
          <w:rPr>
            <w:rFonts w:ascii="Arial" w:eastAsia="Calibri" w:hAnsi="Arial" w:cs="Arial"/>
            <w:bCs/>
            <w:noProof/>
            <w:lang w:val="en-US" w:eastAsia="en-US"/>
          </w:rPr>
          <w:t>Характеристика системы водоснабжения</w:t>
        </w:r>
        <w:r w:rsidR="00AD661B" w:rsidRPr="00855BA8">
          <w:rPr>
            <w:rFonts w:ascii="Arial" w:eastAsia="Calibri" w:hAnsi="Arial" w:cs="Arial"/>
            <w:bCs/>
            <w:noProof/>
            <w:webHidden/>
            <w:lang w:val="en-US" w:eastAsia="en-US"/>
          </w:rPr>
          <w:tab/>
        </w:r>
        <w:r w:rsidR="00AB0028">
          <w:rPr>
            <w:rFonts w:ascii="Arial" w:eastAsia="Calibri" w:hAnsi="Arial" w:cs="Arial"/>
            <w:bCs/>
            <w:noProof/>
            <w:webHidden/>
            <w:lang w:eastAsia="en-US"/>
          </w:rPr>
          <w:t>9</w:t>
        </w:r>
      </w:hyperlink>
      <w:r w:rsidR="005B1A92" w:rsidRPr="00855BA8">
        <w:rPr>
          <w:rFonts w:ascii="Arial" w:eastAsia="Calibri" w:hAnsi="Arial" w:cs="Arial"/>
          <w:bCs/>
          <w:noProof/>
          <w:lang w:eastAsia="en-US"/>
        </w:rPr>
        <w:t>.</w:t>
      </w:r>
    </w:p>
    <w:p w:rsidR="00AD661B" w:rsidRPr="00855BA8" w:rsidRDefault="00097904" w:rsidP="00AD661B">
      <w:pPr>
        <w:widowControl w:val="0"/>
        <w:tabs>
          <w:tab w:val="left" w:pos="600"/>
          <w:tab w:val="right" w:leader="dot" w:pos="9345"/>
        </w:tabs>
        <w:spacing w:before="240" w:after="200" w:line="276" w:lineRule="auto"/>
        <w:rPr>
          <w:rFonts w:ascii="Arial" w:hAnsi="Arial" w:cs="Arial"/>
          <w:noProof/>
        </w:rPr>
      </w:pPr>
      <w:hyperlink w:anchor="_Toc48749287" w:history="1">
        <w:r w:rsidR="00AD661B" w:rsidRPr="00855BA8">
          <w:rPr>
            <w:rFonts w:ascii="Arial" w:eastAsia="Calibri" w:hAnsi="Arial" w:cs="Arial"/>
            <w:bCs/>
            <w:noProof/>
            <w:lang w:val="en-US" w:eastAsia="en-US"/>
          </w:rPr>
          <w:t>Характеристика системы водоотведения</w:t>
        </w:r>
        <w:r w:rsidR="00AD661B" w:rsidRPr="00855BA8">
          <w:rPr>
            <w:rFonts w:ascii="Arial" w:eastAsia="Calibri" w:hAnsi="Arial" w:cs="Arial"/>
            <w:bCs/>
            <w:noProof/>
            <w:webHidden/>
            <w:lang w:val="en-US" w:eastAsia="en-US"/>
          </w:rPr>
          <w:tab/>
        </w:r>
        <w:r w:rsidR="005B1A92" w:rsidRPr="00855BA8">
          <w:rPr>
            <w:rFonts w:ascii="Arial" w:eastAsia="Calibri" w:hAnsi="Arial" w:cs="Arial"/>
            <w:bCs/>
            <w:noProof/>
            <w:webHidden/>
            <w:lang w:eastAsia="en-US"/>
          </w:rPr>
          <w:t>2</w:t>
        </w:r>
        <w:r w:rsidR="00AB0028">
          <w:rPr>
            <w:rFonts w:ascii="Arial" w:eastAsia="Calibri" w:hAnsi="Arial" w:cs="Arial"/>
            <w:bCs/>
            <w:noProof/>
            <w:webHidden/>
            <w:lang w:eastAsia="en-US"/>
          </w:rPr>
          <w:t>9</w:t>
        </w:r>
        <w:r w:rsidR="005B1A92" w:rsidRPr="00855BA8">
          <w:rPr>
            <w:rFonts w:ascii="Arial" w:eastAsia="Calibri" w:hAnsi="Arial" w:cs="Arial"/>
            <w:bCs/>
            <w:noProof/>
            <w:webHidden/>
            <w:lang w:eastAsia="en-US"/>
          </w:rPr>
          <w:t>.</w:t>
        </w:r>
      </w:hyperlink>
    </w:p>
    <w:p w:rsidR="00AD661B" w:rsidRPr="00855BA8" w:rsidRDefault="00AD661B" w:rsidP="00AD661B">
      <w:pPr>
        <w:widowControl w:val="0"/>
        <w:tabs>
          <w:tab w:val="right" w:leader="dot" w:pos="9345"/>
        </w:tabs>
        <w:spacing w:before="240" w:after="200" w:line="276" w:lineRule="auto"/>
        <w:rPr>
          <w:rFonts w:ascii="Arial" w:hAnsi="Arial" w:cs="Arial"/>
          <w:noProof/>
        </w:rPr>
      </w:pPr>
      <w:r w:rsidRPr="00855BA8">
        <w:rPr>
          <w:rFonts w:ascii="Arial" w:eastAsia="Calibri" w:hAnsi="Arial" w:cs="Arial"/>
          <w:bCs/>
          <w:noProof/>
          <w:lang w:val="en-US" w:eastAsia="en-US"/>
        </w:rPr>
        <w:t xml:space="preserve">Характеристика системы </w:t>
      </w:r>
      <w:r w:rsidRPr="00855BA8">
        <w:rPr>
          <w:rFonts w:ascii="Arial" w:eastAsia="Calibri" w:hAnsi="Arial" w:cs="Arial"/>
          <w:bCs/>
          <w:noProof/>
          <w:lang w:eastAsia="en-US"/>
        </w:rPr>
        <w:t>теплосабжения</w:t>
      </w:r>
      <w:hyperlink w:anchor="_Toc48749288" w:history="1">
        <w:r w:rsidRPr="00855BA8">
          <w:rPr>
            <w:rFonts w:ascii="Arial" w:eastAsia="Calibri" w:hAnsi="Arial" w:cs="Arial"/>
            <w:bCs/>
            <w:noProof/>
            <w:webHidden/>
            <w:lang w:val="en-US" w:eastAsia="en-US"/>
          </w:rPr>
          <w:tab/>
        </w:r>
        <w:r w:rsidR="00AB0028">
          <w:rPr>
            <w:rFonts w:ascii="Arial" w:eastAsia="Calibri" w:hAnsi="Arial" w:cs="Arial"/>
            <w:bCs/>
            <w:noProof/>
            <w:webHidden/>
            <w:lang w:eastAsia="en-US"/>
          </w:rPr>
          <w:t>3</w:t>
        </w:r>
        <w:r w:rsidR="00E71249">
          <w:rPr>
            <w:rFonts w:ascii="Arial" w:eastAsia="Calibri" w:hAnsi="Arial" w:cs="Arial"/>
            <w:bCs/>
            <w:noProof/>
            <w:webHidden/>
            <w:lang w:eastAsia="en-US"/>
          </w:rPr>
          <w:t>8</w:t>
        </w:r>
        <w:r w:rsidR="005B1A92" w:rsidRPr="00855BA8">
          <w:rPr>
            <w:rFonts w:ascii="Arial" w:eastAsia="Calibri" w:hAnsi="Arial" w:cs="Arial"/>
            <w:bCs/>
            <w:noProof/>
            <w:webHidden/>
            <w:lang w:eastAsia="en-US"/>
          </w:rPr>
          <w:t>.</w:t>
        </w:r>
      </w:hyperlink>
    </w:p>
    <w:p w:rsidR="00AD661B" w:rsidRPr="00855BA8" w:rsidRDefault="00097904" w:rsidP="00AD661B">
      <w:pPr>
        <w:widowControl w:val="0"/>
        <w:tabs>
          <w:tab w:val="left" w:pos="600"/>
          <w:tab w:val="right" w:leader="dot" w:pos="9345"/>
        </w:tabs>
        <w:spacing w:before="240" w:after="200" w:line="276" w:lineRule="auto"/>
        <w:rPr>
          <w:rFonts w:ascii="Arial" w:hAnsi="Arial" w:cs="Arial"/>
          <w:noProof/>
        </w:rPr>
      </w:pPr>
      <w:hyperlink w:anchor="_Toc48749289" w:history="1">
        <w:r w:rsidR="00AD661B" w:rsidRPr="00855BA8">
          <w:rPr>
            <w:rFonts w:ascii="Arial" w:eastAsia="Calibri" w:hAnsi="Arial" w:cs="Arial"/>
            <w:bCs/>
            <w:noProof/>
            <w:lang w:val="en-US" w:eastAsia="en-US"/>
          </w:rPr>
          <w:t>Характеристика системы электроснабжения</w:t>
        </w:r>
        <w:r w:rsidR="00AD661B" w:rsidRPr="00855BA8">
          <w:rPr>
            <w:rFonts w:ascii="Arial" w:eastAsia="Calibri" w:hAnsi="Arial" w:cs="Arial"/>
            <w:bCs/>
            <w:noProof/>
            <w:webHidden/>
            <w:lang w:val="en-US" w:eastAsia="en-US"/>
          </w:rPr>
          <w:tab/>
        </w:r>
        <w:r w:rsidR="00AB0028">
          <w:rPr>
            <w:rFonts w:ascii="Arial" w:eastAsia="Calibri" w:hAnsi="Arial" w:cs="Arial"/>
            <w:bCs/>
            <w:noProof/>
            <w:webHidden/>
            <w:lang w:eastAsia="en-US"/>
          </w:rPr>
          <w:t>5</w:t>
        </w:r>
        <w:r w:rsidR="00E71249">
          <w:rPr>
            <w:rFonts w:ascii="Arial" w:eastAsia="Calibri" w:hAnsi="Arial" w:cs="Arial"/>
            <w:bCs/>
            <w:noProof/>
            <w:webHidden/>
            <w:lang w:eastAsia="en-US"/>
          </w:rPr>
          <w:t>6</w:t>
        </w:r>
        <w:r w:rsidR="005B1A92" w:rsidRPr="00855BA8">
          <w:rPr>
            <w:rFonts w:ascii="Arial" w:eastAsia="Calibri" w:hAnsi="Arial" w:cs="Arial"/>
            <w:bCs/>
            <w:noProof/>
            <w:webHidden/>
            <w:lang w:eastAsia="en-US"/>
          </w:rPr>
          <w:t>.</w:t>
        </w:r>
      </w:hyperlink>
    </w:p>
    <w:p w:rsidR="00AD661B" w:rsidRPr="00855BA8" w:rsidRDefault="00097904" w:rsidP="00AD661B">
      <w:pPr>
        <w:widowControl w:val="0"/>
        <w:tabs>
          <w:tab w:val="left" w:pos="600"/>
          <w:tab w:val="right" w:leader="dot" w:pos="9345"/>
        </w:tabs>
        <w:spacing w:before="240" w:after="200" w:line="276" w:lineRule="auto"/>
        <w:rPr>
          <w:rFonts w:ascii="Arial" w:hAnsi="Arial" w:cs="Arial"/>
          <w:noProof/>
        </w:rPr>
      </w:pPr>
      <w:hyperlink w:anchor="_Toc48749291" w:history="1">
        <w:r w:rsidR="00B12269" w:rsidRPr="00B12269">
          <w:rPr>
            <w:rFonts w:ascii="Arial" w:eastAsia="Calibri" w:hAnsi="Arial" w:cs="Arial"/>
            <w:bCs/>
            <w:noProof/>
            <w:lang w:val="en-US" w:eastAsia="en-US"/>
          </w:rPr>
          <w:t>Характеристика системы вывоза, утилизации (захоронения) ТКО</w:t>
        </w:r>
        <w:r w:rsidR="00AD661B" w:rsidRPr="00855BA8">
          <w:rPr>
            <w:rFonts w:ascii="Arial" w:eastAsia="Calibri" w:hAnsi="Arial" w:cs="Arial"/>
            <w:bCs/>
            <w:noProof/>
            <w:webHidden/>
            <w:lang w:val="en-US" w:eastAsia="en-US"/>
          </w:rPr>
          <w:tab/>
        </w:r>
        <w:r w:rsidR="00AD661B" w:rsidRPr="00855BA8">
          <w:rPr>
            <w:rFonts w:ascii="Arial" w:eastAsia="Calibri" w:hAnsi="Arial" w:cs="Arial"/>
            <w:bCs/>
            <w:noProof/>
            <w:webHidden/>
            <w:lang w:val="en-US" w:eastAsia="en-US"/>
          </w:rPr>
          <w:fldChar w:fldCharType="begin"/>
        </w:r>
        <w:r w:rsidR="00AD661B" w:rsidRPr="00855BA8">
          <w:rPr>
            <w:rFonts w:ascii="Arial" w:eastAsia="Calibri" w:hAnsi="Arial" w:cs="Arial"/>
            <w:bCs/>
            <w:noProof/>
            <w:webHidden/>
            <w:lang w:val="en-US" w:eastAsia="en-US"/>
          </w:rPr>
          <w:instrText xml:space="preserve"> PAGEREF _Toc48749291 \h </w:instrText>
        </w:r>
        <w:r w:rsidR="00AD661B" w:rsidRPr="00855BA8">
          <w:rPr>
            <w:rFonts w:ascii="Arial" w:eastAsia="Calibri" w:hAnsi="Arial" w:cs="Arial"/>
            <w:bCs/>
            <w:noProof/>
            <w:webHidden/>
            <w:lang w:val="en-US" w:eastAsia="en-US"/>
          </w:rPr>
        </w:r>
        <w:r w:rsidR="00AD661B" w:rsidRPr="00855BA8">
          <w:rPr>
            <w:rFonts w:ascii="Arial" w:eastAsia="Calibri" w:hAnsi="Arial" w:cs="Arial"/>
            <w:bCs/>
            <w:noProof/>
            <w:webHidden/>
            <w:lang w:val="en-US" w:eastAsia="en-US"/>
          </w:rPr>
          <w:fldChar w:fldCharType="separate"/>
        </w:r>
        <w:r w:rsidR="004E04A5">
          <w:rPr>
            <w:rFonts w:ascii="Arial" w:eastAsia="Calibri" w:hAnsi="Arial" w:cs="Arial"/>
            <w:bCs/>
            <w:noProof/>
            <w:webHidden/>
            <w:lang w:val="en-US" w:eastAsia="en-US"/>
          </w:rPr>
          <w:t>65</w:t>
        </w:r>
        <w:r w:rsidR="00AD661B" w:rsidRPr="00855BA8">
          <w:rPr>
            <w:rFonts w:ascii="Arial" w:eastAsia="Calibri" w:hAnsi="Arial" w:cs="Arial"/>
            <w:bCs/>
            <w:noProof/>
            <w:webHidden/>
            <w:lang w:val="en-US" w:eastAsia="en-US"/>
          </w:rPr>
          <w:fldChar w:fldCharType="end"/>
        </w:r>
      </w:hyperlink>
    </w:p>
    <w:p w:rsidR="00DC3C20" w:rsidRPr="00855BA8" w:rsidRDefault="00776653" w:rsidP="007C60E8">
      <w:pPr>
        <w:pStyle w:val="15"/>
        <w:rPr>
          <w:b w:val="0"/>
        </w:rPr>
      </w:pPr>
      <w:r w:rsidRPr="00855BA8">
        <w:rPr>
          <w:rStyle w:val="a9"/>
          <w:b w:val="0"/>
        </w:rPr>
        <w:fldChar w:fldCharType="end"/>
      </w:r>
      <w:r w:rsidRPr="00855BA8">
        <w:rPr>
          <w:rStyle w:val="a9"/>
          <w:b w:val="0"/>
        </w:rPr>
        <w:fldChar w:fldCharType="begin"/>
      </w:r>
      <w:r w:rsidRPr="00855BA8">
        <w:rPr>
          <w:rStyle w:val="a9"/>
          <w:b w:val="0"/>
        </w:rPr>
        <w:instrText xml:space="preserve"> </w:instrText>
      </w:r>
      <w:r w:rsidRPr="00855BA8">
        <w:rPr>
          <w:b w:val="0"/>
        </w:rPr>
        <w:instrText>HYPERLINK \l "_Toc312669459"</w:instrText>
      </w:r>
      <w:r w:rsidRPr="00855BA8">
        <w:rPr>
          <w:rStyle w:val="a9"/>
          <w:b w:val="0"/>
        </w:rPr>
        <w:instrText xml:space="preserve"> </w:instrText>
      </w:r>
      <w:r w:rsidRPr="00855BA8">
        <w:rPr>
          <w:rStyle w:val="a9"/>
          <w:b w:val="0"/>
        </w:rPr>
        <w:fldChar w:fldCharType="separate"/>
      </w:r>
      <w:r w:rsidR="00DC3C20" w:rsidRPr="00855BA8">
        <w:rPr>
          <w:b w:val="0"/>
        </w:rPr>
        <w:t>3. ПЛАН РАЗВИТИЯ, ПЛАН ПРОГНОЗИРУЕМОЙ ЗАСТРОЙКИ И ПРОГНОЗИРУЕМЫЙ СПРОС НА КОММУНАЛЬНЫЕ РЕСУРСЫ НА ПЕРИОД ДЕЙСТВИЯ ГЕНЕРАЛЬНОГО ПЛАНА</w:t>
      </w:r>
      <w:r w:rsidR="00E137CD" w:rsidRPr="00855BA8">
        <w:rPr>
          <w:b w:val="0"/>
        </w:rPr>
        <w:t xml:space="preserve"> И ОБОСНОВЫВАЮЩИЕ МАТЕРИАЛЫ……………………………………………</w:t>
      </w:r>
      <w:r w:rsidR="005B1A92" w:rsidRPr="00855BA8">
        <w:rPr>
          <w:b w:val="0"/>
        </w:rPr>
        <w:t>…</w:t>
      </w:r>
      <w:r w:rsidR="00855BA8">
        <w:rPr>
          <w:b w:val="0"/>
        </w:rPr>
        <w:t>…</w:t>
      </w:r>
      <w:r w:rsidR="00683FDB">
        <w:rPr>
          <w:b w:val="0"/>
        </w:rPr>
        <w:t>…</w:t>
      </w:r>
      <w:r w:rsidR="00C610CA">
        <w:rPr>
          <w:b w:val="0"/>
        </w:rPr>
        <w:t>…………………………...</w:t>
      </w:r>
      <w:r w:rsidR="00AB0028">
        <w:rPr>
          <w:b w:val="0"/>
        </w:rPr>
        <w:t>.7</w:t>
      </w:r>
      <w:r w:rsidR="00E71249">
        <w:rPr>
          <w:b w:val="0"/>
        </w:rPr>
        <w:t>9</w:t>
      </w:r>
      <w:r w:rsidR="005B1A92" w:rsidRPr="00855BA8">
        <w:rPr>
          <w:b w:val="0"/>
        </w:rPr>
        <w:t>.</w:t>
      </w:r>
    </w:p>
    <w:p w:rsidR="004D7994" w:rsidRPr="00855BA8" w:rsidRDefault="00764445" w:rsidP="00441672">
      <w:pPr>
        <w:pStyle w:val="10"/>
        <w:keepLines/>
        <w:spacing w:before="0" w:after="0"/>
        <w:rPr>
          <w:b w:val="0"/>
          <w:sz w:val="24"/>
          <w:szCs w:val="24"/>
        </w:rPr>
      </w:pPr>
      <w:r w:rsidRPr="00855BA8">
        <w:rPr>
          <w:b w:val="0"/>
          <w:sz w:val="24"/>
          <w:szCs w:val="24"/>
        </w:rPr>
        <w:t xml:space="preserve">                                                                             </w:t>
      </w:r>
      <w:r w:rsidR="007C7816" w:rsidRPr="00855BA8">
        <w:rPr>
          <w:b w:val="0"/>
          <w:sz w:val="24"/>
          <w:szCs w:val="24"/>
        </w:rPr>
        <w:t xml:space="preserve">                                                                                                                                                                                                                                                                                                                     </w:t>
      </w:r>
      <w:r w:rsidR="00441672" w:rsidRPr="00855BA8">
        <w:rPr>
          <w:b w:val="0"/>
          <w:sz w:val="24"/>
          <w:szCs w:val="24"/>
        </w:rPr>
        <w:t xml:space="preserve">                               </w:t>
      </w:r>
      <w:r w:rsidR="004D7994" w:rsidRPr="00855BA8">
        <w:rPr>
          <w:b w:val="0"/>
          <w:sz w:val="24"/>
          <w:szCs w:val="24"/>
        </w:rPr>
        <w:t xml:space="preserve">Характеристика </w:t>
      </w:r>
      <w:r w:rsidR="00440F1E">
        <w:rPr>
          <w:b w:val="0"/>
          <w:sz w:val="24"/>
          <w:szCs w:val="24"/>
        </w:rPr>
        <w:t xml:space="preserve">Степановского сельского </w:t>
      </w:r>
      <w:r w:rsidR="004D7994" w:rsidRPr="00855BA8">
        <w:rPr>
          <w:b w:val="0"/>
          <w:sz w:val="24"/>
          <w:szCs w:val="24"/>
        </w:rPr>
        <w:t>поселения</w:t>
      </w:r>
      <w:r w:rsidR="00E137CD" w:rsidRPr="00855BA8">
        <w:rPr>
          <w:b w:val="0"/>
          <w:sz w:val="24"/>
          <w:szCs w:val="24"/>
        </w:rPr>
        <w:t>…………………………</w:t>
      </w:r>
      <w:r w:rsidR="00855BA8">
        <w:rPr>
          <w:b w:val="0"/>
          <w:sz w:val="24"/>
          <w:szCs w:val="24"/>
        </w:rPr>
        <w:t>……</w:t>
      </w:r>
      <w:r w:rsidR="00440F1E">
        <w:rPr>
          <w:b w:val="0"/>
          <w:sz w:val="24"/>
          <w:szCs w:val="24"/>
        </w:rPr>
        <w:t>...</w:t>
      </w:r>
      <w:r w:rsidR="00AB0028">
        <w:rPr>
          <w:b w:val="0"/>
          <w:sz w:val="24"/>
          <w:szCs w:val="24"/>
        </w:rPr>
        <w:t>7</w:t>
      </w:r>
      <w:r w:rsidR="00E71249">
        <w:rPr>
          <w:b w:val="0"/>
          <w:sz w:val="24"/>
          <w:szCs w:val="24"/>
        </w:rPr>
        <w:t>6</w:t>
      </w:r>
      <w:r w:rsidR="005B1A92" w:rsidRPr="00855BA8">
        <w:rPr>
          <w:b w:val="0"/>
          <w:sz w:val="24"/>
          <w:szCs w:val="24"/>
        </w:rPr>
        <w:t>.</w:t>
      </w:r>
      <w:r w:rsidR="00441672" w:rsidRPr="00855BA8">
        <w:rPr>
          <w:b w:val="0"/>
          <w:sz w:val="24"/>
          <w:szCs w:val="24"/>
        </w:rPr>
        <w:t xml:space="preserve">      </w:t>
      </w:r>
      <w:r w:rsidR="00440F1E">
        <w:rPr>
          <w:b w:val="0"/>
          <w:sz w:val="24"/>
          <w:szCs w:val="24"/>
        </w:rPr>
        <w:t xml:space="preserve">   </w:t>
      </w:r>
      <w:r w:rsidR="00441672" w:rsidRPr="00855BA8">
        <w:rPr>
          <w:b w:val="0"/>
          <w:sz w:val="24"/>
          <w:szCs w:val="24"/>
        </w:rPr>
        <w:t xml:space="preserve">                                </w:t>
      </w:r>
      <w:r w:rsidR="004D7994" w:rsidRPr="00855BA8">
        <w:rPr>
          <w:b w:val="0"/>
          <w:sz w:val="24"/>
          <w:szCs w:val="24"/>
        </w:rPr>
        <w:t xml:space="preserve"> Прогноз численности населения</w:t>
      </w:r>
      <w:r w:rsidR="00E137CD" w:rsidRPr="00855BA8">
        <w:rPr>
          <w:b w:val="0"/>
          <w:sz w:val="24"/>
          <w:szCs w:val="24"/>
        </w:rPr>
        <w:t>………………………………………………</w:t>
      </w:r>
      <w:r w:rsidR="00855BA8">
        <w:rPr>
          <w:b w:val="0"/>
          <w:sz w:val="24"/>
          <w:szCs w:val="24"/>
        </w:rPr>
        <w:t>….</w:t>
      </w:r>
      <w:r w:rsidR="00E137CD" w:rsidRPr="00855BA8">
        <w:rPr>
          <w:b w:val="0"/>
          <w:sz w:val="24"/>
          <w:szCs w:val="24"/>
        </w:rPr>
        <w:t>………</w:t>
      </w:r>
      <w:r w:rsidR="00A01252">
        <w:rPr>
          <w:b w:val="0"/>
          <w:sz w:val="24"/>
          <w:szCs w:val="24"/>
        </w:rPr>
        <w:t>8</w:t>
      </w:r>
      <w:r w:rsidR="00E71249">
        <w:rPr>
          <w:b w:val="0"/>
          <w:sz w:val="24"/>
          <w:szCs w:val="24"/>
        </w:rPr>
        <w:t>2</w:t>
      </w:r>
      <w:r w:rsidR="005B1A92" w:rsidRPr="00855BA8">
        <w:rPr>
          <w:b w:val="0"/>
          <w:sz w:val="24"/>
          <w:szCs w:val="24"/>
        </w:rPr>
        <w:t>.</w:t>
      </w:r>
    </w:p>
    <w:p w:rsidR="00764445" w:rsidRPr="00855BA8" w:rsidRDefault="00D0644D" w:rsidP="00490E05">
      <w:pPr>
        <w:rPr>
          <w:rFonts w:ascii="Arial" w:hAnsi="Arial" w:cs="Arial"/>
        </w:rPr>
      </w:pPr>
      <w:r w:rsidRPr="00855BA8">
        <w:rPr>
          <w:rFonts w:ascii="Arial" w:hAnsi="Arial" w:cs="Arial"/>
          <w:bCs/>
          <w:color w:val="000000"/>
        </w:rPr>
        <w:t>Прогноз развития застройки объектов социального значения и промышленности …………………………………………………………………………</w:t>
      </w:r>
      <w:r w:rsidR="00855BA8">
        <w:rPr>
          <w:rFonts w:ascii="Arial" w:hAnsi="Arial" w:cs="Arial"/>
          <w:bCs/>
          <w:color w:val="000000"/>
        </w:rPr>
        <w:t>……………………</w:t>
      </w:r>
      <w:r w:rsidR="00AB0028">
        <w:rPr>
          <w:rFonts w:ascii="Arial" w:hAnsi="Arial" w:cs="Arial"/>
          <w:bCs/>
          <w:color w:val="000000"/>
        </w:rPr>
        <w:t xml:space="preserve">  </w:t>
      </w:r>
      <w:r w:rsidR="00855BA8">
        <w:rPr>
          <w:rFonts w:ascii="Arial" w:hAnsi="Arial" w:cs="Arial"/>
          <w:bCs/>
          <w:color w:val="000000"/>
        </w:rPr>
        <w:t>…</w:t>
      </w:r>
      <w:r w:rsidR="00A01252">
        <w:rPr>
          <w:rFonts w:ascii="Arial" w:hAnsi="Arial" w:cs="Arial"/>
          <w:bCs/>
          <w:color w:val="000000"/>
        </w:rPr>
        <w:t>8</w:t>
      </w:r>
      <w:r w:rsidR="00E71249">
        <w:rPr>
          <w:rFonts w:ascii="Arial" w:hAnsi="Arial" w:cs="Arial"/>
          <w:bCs/>
          <w:color w:val="000000"/>
        </w:rPr>
        <w:t>3</w:t>
      </w:r>
      <w:r w:rsidRPr="00855BA8">
        <w:rPr>
          <w:rFonts w:ascii="Arial" w:hAnsi="Arial" w:cs="Arial"/>
          <w:bCs/>
          <w:color w:val="000000"/>
        </w:rPr>
        <w:t>.</w:t>
      </w:r>
      <w:r w:rsidR="00855BA8">
        <w:rPr>
          <w:rFonts w:ascii="Arial" w:hAnsi="Arial" w:cs="Arial"/>
          <w:bCs/>
          <w:color w:val="000000"/>
        </w:rPr>
        <w:t xml:space="preserve">                 </w:t>
      </w:r>
      <w:r w:rsidRPr="00855BA8">
        <w:rPr>
          <w:rFonts w:ascii="Arial" w:hAnsi="Arial" w:cs="Arial"/>
          <w:bCs/>
          <w:color w:val="000000"/>
        </w:rPr>
        <w:t xml:space="preserve"> </w:t>
      </w:r>
      <w:r w:rsidR="004D7994" w:rsidRPr="00855BA8">
        <w:rPr>
          <w:rFonts w:ascii="Arial" w:hAnsi="Arial" w:cs="Arial"/>
          <w:bCs/>
          <w:color w:val="000000"/>
        </w:rPr>
        <w:t>Динамика доходов населения, изменение структуры расходов и социальной структуры общества</w:t>
      </w:r>
      <w:r w:rsidR="004D7994" w:rsidRPr="00855BA8">
        <w:rPr>
          <w:rFonts w:ascii="Arial" w:hAnsi="Arial" w:cs="Arial"/>
        </w:rPr>
        <w:t xml:space="preserve"> </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AB0028">
        <w:rPr>
          <w:rFonts w:ascii="Arial" w:hAnsi="Arial" w:cs="Arial"/>
        </w:rPr>
        <w:t xml:space="preserve"> </w:t>
      </w:r>
      <w:r w:rsidR="00A01252">
        <w:rPr>
          <w:rFonts w:ascii="Arial" w:hAnsi="Arial" w:cs="Arial"/>
        </w:rPr>
        <w:t>.</w:t>
      </w:r>
      <w:r w:rsidR="00AB0028">
        <w:rPr>
          <w:rFonts w:ascii="Arial" w:hAnsi="Arial" w:cs="Arial"/>
        </w:rPr>
        <w:t xml:space="preserve"> </w:t>
      </w:r>
      <w:r w:rsidR="00855BA8">
        <w:rPr>
          <w:rFonts w:ascii="Arial" w:hAnsi="Arial" w:cs="Arial"/>
        </w:rPr>
        <w:t>.</w:t>
      </w:r>
      <w:r w:rsidR="00A01252">
        <w:rPr>
          <w:rFonts w:ascii="Arial" w:hAnsi="Arial" w:cs="Arial"/>
        </w:rPr>
        <w:t>9</w:t>
      </w:r>
      <w:r w:rsidR="00E71249">
        <w:rPr>
          <w:rFonts w:ascii="Arial" w:hAnsi="Arial" w:cs="Arial"/>
        </w:rPr>
        <w:t>1</w:t>
      </w:r>
      <w:r w:rsidR="005B1A92" w:rsidRPr="00855BA8">
        <w:rPr>
          <w:rFonts w:ascii="Arial" w:hAnsi="Arial" w:cs="Arial"/>
        </w:rPr>
        <w:t>.</w:t>
      </w:r>
      <w:r w:rsidR="00490E05" w:rsidRPr="00855BA8">
        <w:rPr>
          <w:rFonts w:ascii="Arial" w:hAnsi="Arial" w:cs="Arial"/>
        </w:rPr>
        <w:t xml:space="preserve">                                                                                                                                                                                                 </w:t>
      </w:r>
      <w:r w:rsidR="00764445" w:rsidRPr="00855BA8">
        <w:rPr>
          <w:rFonts w:ascii="Arial" w:hAnsi="Arial" w:cs="Arial"/>
        </w:rPr>
        <w:t>Розничный товарооборот и реальные доходы</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AB0028">
        <w:rPr>
          <w:rFonts w:ascii="Arial" w:hAnsi="Arial" w:cs="Arial"/>
        </w:rPr>
        <w:t>..</w:t>
      </w:r>
      <w:r w:rsidR="005B1A92" w:rsidRPr="00855BA8">
        <w:rPr>
          <w:rFonts w:ascii="Arial" w:hAnsi="Arial" w:cs="Arial"/>
        </w:rPr>
        <w:t>..</w:t>
      </w:r>
      <w:r w:rsidR="00A01252">
        <w:rPr>
          <w:rFonts w:ascii="Arial" w:hAnsi="Arial" w:cs="Arial"/>
        </w:rPr>
        <w:t>9</w:t>
      </w:r>
      <w:r w:rsidR="005371FE">
        <w:rPr>
          <w:rFonts w:ascii="Arial" w:hAnsi="Arial" w:cs="Arial"/>
        </w:rPr>
        <w:t>3</w:t>
      </w:r>
      <w:r w:rsidR="005B1A92" w:rsidRPr="00855BA8">
        <w:rPr>
          <w:rFonts w:ascii="Arial" w:hAnsi="Arial" w:cs="Arial"/>
        </w:rPr>
        <w:t>.</w:t>
      </w:r>
    </w:p>
    <w:p w:rsidR="00764445" w:rsidRPr="00855BA8" w:rsidRDefault="00764445" w:rsidP="00490E05">
      <w:pPr>
        <w:rPr>
          <w:rFonts w:ascii="Arial" w:hAnsi="Arial" w:cs="Arial"/>
        </w:rPr>
      </w:pPr>
      <w:r w:rsidRPr="00855BA8">
        <w:rPr>
          <w:rFonts w:ascii="Arial" w:hAnsi="Arial" w:cs="Arial"/>
        </w:rPr>
        <w:t>Перспективная система водоснабжения</w:t>
      </w:r>
      <w:r w:rsidR="00E137CD" w:rsidRPr="00855BA8">
        <w:rPr>
          <w:rFonts w:ascii="Arial" w:hAnsi="Arial" w:cs="Arial"/>
        </w:rPr>
        <w:t xml:space="preserve"> …………………………………</w:t>
      </w:r>
      <w:r w:rsidR="00855BA8">
        <w:rPr>
          <w:rFonts w:ascii="Arial" w:hAnsi="Arial" w:cs="Arial"/>
        </w:rPr>
        <w:t>….</w:t>
      </w:r>
      <w:r w:rsidR="00E137CD" w:rsidRPr="00855BA8">
        <w:rPr>
          <w:rFonts w:ascii="Arial" w:hAnsi="Arial" w:cs="Arial"/>
        </w:rPr>
        <w:t>………</w:t>
      </w:r>
      <w:r w:rsidR="00AB0028">
        <w:rPr>
          <w:rFonts w:ascii="Arial" w:hAnsi="Arial" w:cs="Arial"/>
        </w:rPr>
        <w:t>..</w:t>
      </w:r>
      <w:r w:rsidR="005B1A92" w:rsidRPr="00855BA8">
        <w:rPr>
          <w:rFonts w:ascii="Arial" w:hAnsi="Arial" w:cs="Arial"/>
        </w:rPr>
        <w:t>..</w:t>
      </w:r>
      <w:r w:rsidR="00A01252">
        <w:rPr>
          <w:rFonts w:ascii="Arial" w:hAnsi="Arial" w:cs="Arial"/>
        </w:rPr>
        <w:t>97</w:t>
      </w:r>
      <w:r w:rsidR="005B1A92" w:rsidRPr="00855BA8">
        <w:rPr>
          <w:rFonts w:ascii="Arial" w:hAnsi="Arial" w:cs="Arial"/>
        </w:rPr>
        <w:t>.</w:t>
      </w:r>
    </w:p>
    <w:p w:rsidR="00764445" w:rsidRPr="00855BA8" w:rsidRDefault="00764445" w:rsidP="00490E05">
      <w:pPr>
        <w:rPr>
          <w:rFonts w:ascii="Arial" w:hAnsi="Arial" w:cs="Arial"/>
        </w:rPr>
      </w:pPr>
      <w:r w:rsidRPr="00855BA8">
        <w:rPr>
          <w:rFonts w:ascii="Arial" w:hAnsi="Arial" w:cs="Arial"/>
        </w:rPr>
        <w:t>Перспективная система водоотведения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5B1A92" w:rsidRPr="00855BA8">
        <w:rPr>
          <w:rFonts w:ascii="Arial" w:hAnsi="Arial" w:cs="Arial"/>
        </w:rPr>
        <w:t>1</w:t>
      </w:r>
      <w:r w:rsidR="00A01252">
        <w:rPr>
          <w:rFonts w:ascii="Arial" w:hAnsi="Arial" w:cs="Arial"/>
        </w:rPr>
        <w:t>03</w:t>
      </w:r>
      <w:r w:rsidR="005B1A92" w:rsidRPr="00855BA8">
        <w:rPr>
          <w:rFonts w:ascii="Arial" w:hAnsi="Arial" w:cs="Arial"/>
        </w:rPr>
        <w:t>.</w:t>
      </w:r>
    </w:p>
    <w:p w:rsidR="00764445" w:rsidRPr="00855BA8" w:rsidRDefault="00764445" w:rsidP="00490E05">
      <w:pPr>
        <w:rPr>
          <w:rFonts w:ascii="Arial" w:hAnsi="Arial" w:cs="Arial"/>
        </w:rPr>
      </w:pPr>
      <w:r w:rsidRPr="00855BA8">
        <w:rPr>
          <w:rFonts w:ascii="Arial" w:hAnsi="Arial" w:cs="Arial"/>
        </w:rPr>
        <w:t>Перспективная система теплоснабжения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E71249">
        <w:rPr>
          <w:rFonts w:ascii="Arial" w:hAnsi="Arial" w:cs="Arial"/>
        </w:rPr>
        <w:t>..</w:t>
      </w:r>
      <w:r w:rsidR="00855BA8">
        <w:rPr>
          <w:rFonts w:ascii="Arial" w:hAnsi="Arial" w:cs="Arial"/>
        </w:rPr>
        <w:t>.</w:t>
      </w:r>
      <w:r w:rsidR="005B1A92" w:rsidRPr="00855BA8">
        <w:rPr>
          <w:rFonts w:ascii="Arial" w:hAnsi="Arial" w:cs="Arial"/>
        </w:rPr>
        <w:t>.</w:t>
      </w:r>
      <w:r w:rsidR="005371FE">
        <w:rPr>
          <w:rFonts w:ascii="Arial" w:hAnsi="Arial" w:cs="Arial"/>
        </w:rPr>
        <w:t>.</w:t>
      </w:r>
      <w:r w:rsidR="005B1A92" w:rsidRPr="00855BA8">
        <w:rPr>
          <w:rFonts w:ascii="Arial" w:hAnsi="Arial" w:cs="Arial"/>
        </w:rPr>
        <w:t>1</w:t>
      </w:r>
      <w:r w:rsidR="00A01252">
        <w:rPr>
          <w:rFonts w:ascii="Arial" w:hAnsi="Arial" w:cs="Arial"/>
        </w:rPr>
        <w:t>0</w:t>
      </w:r>
      <w:r w:rsidR="00E71249">
        <w:rPr>
          <w:rFonts w:ascii="Arial" w:hAnsi="Arial" w:cs="Arial"/>
        </w:rPr>
        <w:t>7</w:t>
      </w:r>
      <w:r w:rsidR="005371FE">
        <w:rPr>
          <w:rFonts w:ascii="Arial" w:hAnsi="Arial" w:cs="Arial"/>
        </w:rPr>
        <w:t>.</w:t>
      </w:r>
    </w:p>
    <w:p w:rsidR="00764445" w:rsidRPr="00855BA8" w:rsidRDefault="00764445" w:rsidP="00490E05">
      <w:pPr>
        <w:rPr>
          <w:rFonts w:ascii="Arial" w:hAnsi="Arial" w:cs="Arial"/>
        </w:rPr>
      </w:pPr>
      <w:r w:rsidRPr="00855BA8">
        <w:rPr>
          <w:rFonts w:ascii="Arial" w:hAnsi="Arial" w:cs="Arial"/>
        </w:rPr>
        <w:t>Перспективная система электроснабжения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5B1A92" w:rsidRPr="00855BA8">
        <w:rPr>
          <w:rFonts w:ascii="Arial" w:hAnsi="Arial" w:cs="Arial"/>
        </w:rPr>
        <w:t>.1</w:t>
      </w:r>
      <w:r w:rsidR="005371FE">
        <w:rPr>
          <w:rFonts w:ascii="Arial" w:hAnsi="Arial" w:cs="Arial"/>
        </w:rPr>
        <w:t>30</w:t>
      </w:r>
      <w:r w:rsidR="005B1A92" w:rsidRPr="00855BA8">
        <w:rPr>
          <w:rFonts w:ascii="Arial" w:hAnsi="Arial" w:cs="Arial"/>
        </w:rPr>
        <w:t>.</w:t>
      </w:r>
    </w:p>
    <w:p w:rsidR="00490E05" w:rsidRPr="00855BA8" w:rsidRDefault="00605138" w:rsidP="00490E05">
      <w:pPr>
        <w:rPr>
          <w:rFonts w:ascii="Arial" w:hAnsi="Arial" w:cs="Arial"/>
        </w:rPr>
      </w:pPr>
      <w:r>
        <w:rPr>
          <w:rFonts w:ascii="Arial" w:hAnsi="Arial" w:cs="Arial"/>
        </w:rPr>
        <w:t>Перспективная система  вывоза,</w:t>
      </w:r>
      <w:r w:rsidR="00490E05" w:rsidRPr="00855BA8">
        <w:rPr>
          <w:rFonts w:ascii="Arial" w:hAnsi="Arial" w:cs="Arial"/>
        </w:rPr>
        <w:t xml:space="preserve"> утилизации (захоронения) ТКО</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A01252">
        <w:rPr>
          <w:rFonts w:ascii="Arial" w:hAnsi="Arial" w:cs="Arial"/>
        </w:rPr>
        <w:t>..</w:t>
      </w:r>
      <w:r w:rsidR="00855BA8">
        <w:rPr>
          <w:rFonts w:ascii="Arial" w:hAnsi="Arial" w:cs="Arial"/>
        </w:rPr>
        <w:t>…</w:t>
      </w:r>
      <w:r w:rsidR="005B1A92" w:rsidRPr="00855BA8">
        <w:rPr>
          <w:rFonts w:ascii="Arial" w:hAnsi="Arial" w:cs="Arial"/>
        </w:rPr>
        <w:t>1</w:t>
      </w:r>
      <w:r w:rsidR="005371FE">
        <w:rPr>
          <w:rFonts w:ascii="Arial" w:hAnsi="Arial" w:cs="Arial"/>
        </w:rPr>
        <w:t>35</w:t>
      </w:r>
      <w:r w:rsidR="005B1A92" w:rsidRPr="00855BA8">
        <w:rPr>
          <w:rFonts w:ascii="Arial" w:hAnsi="Arial" w:cs="Arial"/>
        </w:rPr>
        <w:t>.</w:t>
      </w:r>
    </w:p>
    <w:p w:rsidR="004D7994" w:rsidRPr="00855BA8" w:rsidRDefault="004D7994" w:rsidP="00490E05">
      <w:pPr>
        <w:rPr>
          <w:rFonts w:ascii="Arial" w:hAnsi="Arial" w:cs="Arial"/>
        </w:rPr>
      </w:pPr>
    </w:p>
    <w:p w:rsidR="00776653" w:rsidRPr="00E63FA8" w:rsidRDefault="00776653" w:rsidP="00490E05">
      <w:pPr>
        <w:rPr>
          <w:rStyle w:val="a9"/>
          <w:rFonts w:ascii="Arial" w:hAnsi="Arial" w:cs="Arial"/>
          <w:color w:val="auto"/>
          <w:u w:val="none"/>
        </w:rPr>
      </w:pPr>
      <w:r w:rsidRPr="00855BA8">
        <w:rPr>
          <w:rStyle w:val="a9"/>
          <w:rFonts w:ascii="Arial" w:hAnsi="Arial" w:cs="Arial"/>
        </w:rPr>
        <w:fldChar w:fldCharType="end"/>
      </w:r>
      <w:hyperlink w:anchor="_Toc312669460" w:history="1">
        <w:r w:rsidR="00D0644D" w:rsidRPr="00E63FA8">
          <w:rPr>
            <w:rFonts w:ascii="Arial" w:hAnsi="Arial" w:cs="Arial"/>
          </w:rPr>
          <w:t>4</w:t>
        </w:r>
        <w:r w:rsidR="00DC3C20" w:rsidRPr="00E63FA8">
          <w:rPr>
            <w:rFonts w:ascii="Arial" w:hAnsi="Arial" w:cs="Arial"/>
          </w:rPr>
          <w:t xml:space="preserve">. ПЕРЕЧЕНЬ </w:t>
        </w:r>
        <w:r w:rsidR="004B02B8">
          <w:rPr>
            <w:rFonts w:ascii="Arial" w:hAnsi="Arial" w:cs="Arial"/>
          </w:rPr>
          <w:t>ИНВЕСТИЦИОННЫХ ПРОЕКТОВ</w:t>
        </w:r>
        <w:r w:rsidR="00DC3C20" w:rsidRPr="00E63FA8">
          <w:rPr>
            <w:rFonts w:ascii="Arial" w:hAnsi="Arial" w:cs="Arial"/>
          </w:rPr>
          <w:t xml:space="preserve"> И ЦЕЛЕВЫХ ПОКАЗАТЕЛЕЙ РАЗВИТИЯ КОММУНАЛЬНОЙ ИНФРАСТРУКТУРЫ</w:t>
        </w:r>
        <w:r w:rsidR="003B6729" w:rsidRPr="00E63FA8">
          <w:rPr>
            <w:rFonts w:ascii="Arial" w:hAnsi="Arial" w:cs="Arial"/>
          </w:rPr>
          <w:t>, ИСТОЧНИКИ  ИНВЕСТИЦИЙ, ТАРИФЫ И ДОСТУПНОСТЬ ПРОГРАММЫ ДЛЯ НАСЕЛЕНИЯ</w:t>
        </w:r>
        <w:r w:rsidR="0065489E" w:rsidRPr="00E63FA8">
          <w:t xml:space="preserve"> </w:t>
        </w:r>
        <w:r w:rsidR="0065489E" w:rsidRPr="00E63FA8">
          <w:rPr>
            <w:rFonts w:ascii="Arial" w:hAnsi="Arial" w:cs="Arial"/>
          </w:rPr>
          <w:t>С ОБОСНОВЫВАЮЩИМИ МАТЕРИАЛАМИ</w:t>
        </w:r>
        <w:r w:rsidR="003B6729" w:rsidRPr="00E63FA8">
          <w:rPr>
            <w:rFonts w:ascii="Arial" w:hAnsi="Arial" w:cs="Arial"/>
          </w:rPr>
          <w:t xml:space="preserve">.  </w:t>
        </w:r>
        <w:r w:rsidR="00441672" w:rsidRPr="00E63FA8">
          <w:rPr>
            <w:rFonts w:ascii="Arial" w:hAnsi="Arial" w:cs="Arial"/>
          </w:rPr>
          <w:t>………………</w:t>
        </w:r>
        <w:r w:rsidR="003B6729" w:rsidRPr="00E63FA8">
          <w:rPr>
            <w:rFonts w:ascii="Arial" w:hAnsi="Arial" w:cs="Arial"/>
          </w:rPr>
          <w:t>………………</w:t>
        </w:r>
        <w:r w:rsidR="00E63FA8">
          <w:rPr>
            <w:rFonts w:ascii="Arial" w:hAnsi="Arial" w:cs="Arial"/>
          </w:rPr>
          <w:t>………….</w:t>
        </w:r>
        <w:r w:rsidR="003B6729" w:rsidRPr="00E63FA8">
          <w:rPr>
            <w:rFonts w:ascii="Arial" w:hAnsi="Arial" w:cs="Arial"/>
          </w:rPr>
          <w:t>.</w:t>
        </w:r>
        <w:r w:rsidR="005B1A92" w:rsidRPr="00E63FA8">
          <w:rPr>
            <w:rFonts w:ascii="Arial" w:hAnsi="Arial" w:cs="Arial"/>
            <w:webHidden/>
          </w:rPr>
          <w:t>1</w:t>
        </w:r>
        <w:r w:rsidR="005371FE">
          <w:rPr>
            <w:rFonts w:ascii="Arial" w:hAnsi="Arial" w:cs="Arial"/>
            <w:webHidden/>
          </w:rPr>
          <w:t>40</w:t>
        </w:r>
        <w:r w:rsidR="00441672" w:rsidRPr="00E63FA8">
          <w:rPr>
            <w:rFonts w:ascii="Arial" w:hAnsi="Arial" w:cs="Arial"/>
          </w:rPr>
          <w:t>.</w:t>
        </w:r>
        <w:r w:rsidR="007C7816" w:rsidRPr="00E63FA8">
          <w:rPr>
            <w:rFonts w:ascii="Arial" w:hAnsi="Arial" w:cs="Arial"/>
            <w:webHidden/>
          </w:rPr>
          <w:t xml:space="preserve">     </w:t>
        </w:r>
        <w:r w:rsidR="001F11D7" w:rsidRPr="00E63FA8">
          <w:rPr>
            <w:rFonts w:ascii="Arial" w:hAnsi="Arial" w:cs="Arial"/>
            <w:webHidden/>
          </w:rPr>
          <w:t xml:space="preserve">           </w:t>
        </w:r>
        <w:r w:rsidR="007C7816" w:rsidRPr="00E63FA8">
          <w:rPr>
            <w:rFonts w:ascii="Arial" w:hAnsi="Arial" w:cs="Arial"/>
            <w:webHidden/>
          </w:rPr>
          <w:t xml:space="preserve"> </w:t>
        </w:r>
        <w:r w:rsidR="001F11D7" w:rsidRPr="00E63FA8">
          <w:rPr>
            <w:rFonts w:ascii="Arial" w:hAnsi="Arial" w:cs="Arial"/>
            <w:webHidden/>
          </w:rPr>
          <w:t xml:space="preserve"> </w:t>
        </w:r>
        <w:r w:rsidR="007C7816" w:rsidRPr="00E63FA8">
          <w:rPr>
            <w:rFonts w:ascii="Arial" w:hAnsi="Arial" w:cs="Arial"/>
            <w:webHidden/>
          </w:rPr>
          <w:t xml:space="preserve">                                                                                                     </w:t>
        </w:r>
      </w:hyperlink>
    </w:p>
    <w:p w:rsidR="00304D67" w:rsidRPr="00855BA8" w:rsidRDefault="00304D67" w:rsidP="00304D67">
      <w:pPr>
        <w:rPr>
          <w:rFonts w:ascii="Arial" w:hAnsi="Arial" w:cs="Arial"/>
        </w:rPr>
      </w:pPr>
    </w:p>
    <w:p w:rsidR="00776653" w:rsidRPr="00855BA8" w:rsidRDefault="00776653" w:rsidP="006024AE">
      <w:pPr>
        <w:pStyle w:val="10"/>
        <w:keepLines/>
        <w:spacing w:before="0" w:after="0"/>
        <w:rPr>
          <w:b w:val="0"/>
          <w:sz w:val="24"/>
          <w:szCs w:val="24"/>
        </w:rPr>
      </w:pPr>
      <w:r w:rsidRPr="00855BA8">
        <w:rPr>
          <w:rStyle w:val="a9"/>
          <w:b w:val="0"/>
          <w:i/>
          <w:sz w:val="24"/>
          <w:szCs w:val="24"/>
        </w:rPr>
        <w:fldChar w:fldCharType="begin"/>
      </w:r>
      <w:r w:rsidRPr="00855BA8">
        <w:rPr>
          <w:rStyle w:val="a9"/>
          <w:b w:val="0"/>
          <w:i/>
          <w:sz w:val="24"/>
          <w:szCs w:val="24"/>
        </w:rPr>
        <w:instrText xml:space="preserve"> </w:instrText>
      </w:r>
      <w:r w:rsidRPr="00855BA8">
        <w:rPr>
          <w:b w:val="0"/>
          <w:i/>
          <w:sz w:val="24"/>
          <w:szCs w:val="24"/>
        </w:rPr>
        <w:instrText>HYPERLINK \l "_Toc312669485"</w:instrText>
      </w:r>
      <w:r w:rsidRPr="00855BA8">
        <w:rPr>
          <w:rStyle w:val="a9"/>
          <w:b w:val="0"/>
          <w:i/>
          <w:sz w:val="24"/>
          <w:szCs w:val="24"/>
        </w:rPr>
        <w:instrText xml:space="preserve"> </w:instrText>
      </w:r>
      <w:r w:rsidRPr="00855BA8">
        <w:rPr>
          <w:rStyle w:val="a9"/>
          <w:b w:val="0"/>
          <w:i/>
          <w:sz w:val="24"/>
          <w:szCs w:val="24"/>
        </w:rPr>
        <w:fldChar w:fldCharType="separate"/>
      </w:r>
      <w:r w:rsidR="00D0644D" w:rsidRPr="00855BA8">
        <w:rPr>
          <w:b w:val="0"/>
          <w:sz w:val="24"/>
          <w:szCs w:val="24"/>
        </w:rPr>
        <w:t>5</w:t>
      </w:r>
      <w:r w:rsidRPr="00855BA8">
        <w:rPr>
          <w:b w:val="0"/>
          <w:sz w:val="24"/>
          <w:szCs w:val="24"/>
        </w:rPr>
        <w:t>.</w:t>
      </w:r>
      <w:r w:rsidR="006024AE" w:rsidRPr="00855BA8">
        <w:rPr>
          <w:b w:val="0"/>
          <w:sz w:val="24"/>
          <w:szCs w:val="24"/>
        </w:rPr>
        <w:t xml:space="preserve"> </w:t>
      </w:r>
      <w:r w:rsidR="00D0644D" w:rsidRPr="00855BA8">
        <w:rPr>
          <w:b w:val="0"/>
          <w:sz w:val="24"/>
          <w:szCs w:val="24"/>
        </w:rPr>
        <w:t>УПРАВЛЕНИЕ ПРОГРАММОЙ</w:t>
      </w:r>
      <w:r w:rsidR="006024AE" w:rsidRPr="00855BA8">
        <w:rPr>
          <w:b w:val="0"/>
          <w:sz w:val="24"/>
          <w:szCs w:val="24"/>
        </w:rPr>
        <w:t>…………………………</w:t>
      </w:r>
      <w:r w:rsidR="00E137CD" w:rsidRPr="00855BA8">
        <w:rPr>
          <w:b w:val="0"/>
          <w:sz w:val="24"/>
          <w:szCs w:val="24"/>
        </w:rPr>
        <w:t>………</w:t>
      </w:r>
      <w:r w:rsidR="00D0644D" w:rsidRPr="00855BA8">
        <w:rPr>
          <w:b w:val="0"/>
          <w:sz w:val="24"/>
          <w:szCs w:val="24"/>
        </w:rPr>
        <w:t>……………………</w:t>
      </w:r>
      <w:r w:rsidR="00E137CD" w:rsidRPr="00855BA8">
        <w:rPr>
          <w:b w:val="0"/>
          <w:sz w:val="24"/>
          <w:szCs w:val="24"/>
        </w:rPr>
        <w:t>.</w:t>
      </w:r>
      <w:r w:rsidR="00415A10" w:rsidRPr="00855BA8">
        <w:rPr>
          <w:b w:val="0"/>
          <w:sz w:val="24"/>
          <w:szCs w:val="24"/>
        </w:rPr>
        <w:t xml:space="preserve"> </w:t>
      </w:r>
      <w:r w:rsidR="005371FE">
        <w:rPr>
          <w:b w:val="0"/>
          <w:sz w:val="24"/>
          <w:szCs w:val="24"/>
        </w:rPr>
        <w:t>146</w:t>
      </w:r>
      <w:r w:rsidR="00AB0028">
        <w:rPr>
          <w:b w:val="0"/>
          <w:sz w:val="24"/>
          <w:szCs w:val="24"/>
        </w:rPr>
        <w:t>.</w:t>
      </w:r>
      <w:r w:rsidR="00415A10" w:rsidRPr="00855BA8">
        <w:rPr>
          <w:b w:val="0"/>
          <w:sz w:val="24"/>
          <w:szCs w:val="24"/>
        </w:rPr>
        <w:t xml:space="preserve">                                                                                               </w:t>
      </w:r>
      <w:r w:rsidR="007C7816" w:rsidRPr="00855BA8">
        <w:rPr>
          <w:b w:val="0"/>
          <w:sz w:val="24"/>
          <w:szCs w:val="24"/>
        </w:rPr>
        <w:t xml:space="preserve">   </w:t>
      </w:r>
      <w:r w:rsidR="00415A10" w:rsidRPr="00855BA8">
        <w:rPr>
          <w:b w:val="0"/>
          <w:sz w:val="24"/>
          <w:szCs w:val="24"/>
        </w:rPr>
        <w:t xml:space="preserve">           </w:t>
      </w:r>
      <w:r w:rsidR="007C7816" w:rsidRPr="00855BA8">
        <w:rPr>
          <w:b w:val="0"/>
          <w:sz w:val="24"/>
          <w:szCs w:val="24"/>
        </w:rPr>
        <w:t xml:space="preserve">        </w:t>
      </w:r>
    </w:p>
    <w:p w:rsidR="006024AE" w:rsidRPr="00855BA8" w:rsidRDefault="00415A10" w:rsidP="006024AE">
      <w:pPr>
        <w:pStyle w:val="13"/>
        <w:tabs>
          <w:tab w:val="clear" w:pos="360"/>
        </w:tabs>
        <w:suppressAutoHyphens/>
        <w:spacing w:before="0" w:after="0"/>
        <w:rPr>
          <w:rFonts w:ascii="Arial" w:hAnsi="Arial"/>
          <w:b w:val="0"/>
          <w:sz w:val="24"/>
          <w:szCs w:val="24"/>
        </w:rPr>
      </w:pPr>
      <w:r w:rsidRPr="00855BA8">
        <w:rPr>
          <w:rFonts w:ascii="Arial" w:hAnsi="Arial"/>
          <w:b w:val="0"/>
          <w:sz w:val="24"/>
          <w:szCs w:val="24"/>
        </w:rPr>
        <w:t xml:space="preserve">                                                                                                                                                                                                                                               </w:t>
      </w:r>
      <w:r w:rsidR="007C60E8" w:rsidRPr="00855BA8">
        <w:rPr>
          <w:rFonts w:ascii="Arial" w:hAnsi="Arial"/>
          <w:b w:val="0"/>
          <w:sz w:val="24"/>
          <w:szCs w:val="24"/>
        </w:rPr>
        <w:t xml:space="preserve">                       </w:t>
      </w:r>
      <w:r w:rsidR="006024AE" w:rsidRPr="00855BA8">
        <w:rPr>
          <w:rFonts w:ascii="Arial" w:hAnsi="Arial"/>
          <w:b w:val="0"/>
          <w:sz w:val="24"/>
          <w:szCs w:val="24"/>
        </w:rPr>
        <w:t>Приложение 1</w:t>
      </w:r>
      <w:r w:rsidR="005B1A92" w:rsidRPr="00855BA8">
        <w:rPr>
          <w:rFonts w:ascii="Arial" w:hAnsi="Arial"/>
          <w:b w:val="0"/>
          <w:sz w:val="24"/>
          <w:szCs w:val="24"/>
        </w:rPr>
        <w:t xml:space="preserve">  ………………………………………………………………………</w:t>
      </w:r>
      <w:r w:rsidR="00855BA8">
        <w:rPr>
          <w:rFonts w:ascii="Arial" w:hAnsi="Arial"/>
          <w:b w:val="0"/>
          <w:sz w:val="24"/>
          <w:szCs w:val="24"/>
        </w:rPr>
        <w:t>.</w:t>
      </w:r>
      <w:r w:rsidR="005B1A92" w:rsidRPr="00855BA8">
        <w:rPr>
          <w:rFonts w:ascii="Arial" w:hAnsi="Arial"/>
          <w:b w:val="0"/>
          <w:sz w:val="24"/>
          <w:szCs w:val="24"/>
        </w:rPr>
        <w:t>…1</w:t>
      </w:r>
      <w:r w:rsidR="005371FE">
        <w:rPr>
          <w:rFonts w:ascii="Arial" w:hAnsi="Arial"/>
          <w:b w:val="0"/>
          <w:sz w:val="24"/>
          <w:szCs w:val="24"/>
        </w:rPr>
        <w:t>48</w:t>
      </w:r>
      <w:r w:rsidR="005B1A92" w:rsidRPr="00855BA8">
        <w:rPr>
          <w:rFonts w:ascii="Arial" w:hAnsi="Arial"/>
          <w:b w:val="0"/>
          <w:sz w:val="24"/>
          <w:szCs w:val="24"/>
        </w:rPr>
        <w:t>.</w:t>
      </w:r>
    </w:p>
    <w:p w:rsidR="006024AE" w:rsidRPr="00855BA8" w:rsidRDefault="00A10B25" w:rsidP="006024AE">
      <w:pPr>
        <w:suppressAutoHyphens/>
        <w:outlineLvl w:val="0"/>
        <w:rPr>
          <w:rFonts w:ascii="Arial" w:hAnsi="Arial" w:cs="Arial"/>
          <w:bCs/>
          <w:caps/>
          <w:kern w:val="32"/>
        </w:rPr>
      </w:pPr>
      <w:r w:rsidRPr="00855BA8">
        <w:rPr>
          <w:rFonts w:ascii="Arial" w:hAnsi="Arial" w:cs="Arial"/>
          <w:bCs/>
          <w:caps/>
          <w:kern w:val="32"/>
        </w:rPr>
        <w:t>Приложение 2</w:t>
      </w:r>
      <w:r w:rsidR="005B1A92" w:rsidRPr="00855BA8">
        <w:rPr>
          <w:rFonts w:ascii="Arial" w:hAnsi="Arial" w:cs="Arial"/>
          <w:bCs/>
          <w:caps/>
          <w:kern w:val="32"/>
        </w:rPr>
        <w:t xml:space="preserve">  ……………………………………………………………………….. </w:t>
      </w:r>
      <w:r w:rsidR="00855BA8">
        <w:rPr>
          <w:rFonts w:ascii="Arial" w:hAnsi="Arial" w:cs="Arial"/>
          <w:bCs/>
          <w:caps/>
          <w:kern w:val="32"/>
        </w:rPr>
        <w:t xml:space="preserve"> </w:t>
      </w:r>
      <w:r w:rsidR="005B1A92" w:rsidRPr="00855BA8">
        <w:rPr>
          <w:rFonts w:ascii="Arial" w:hAnsi="Arial" w:cs="Arial"/>
          <w:bCs/>
          <w:caps/>
          <w:kern w:val="32"/>
        </w:rPr>
        <w:t xml:space="preserve"> 1</w:t>
      </w:r>
      <w:r w:rsidR="00AB0028">
        <w:rPr>
          <w:rFonts w:ascii="Arial" w:hAnsi="Arial" w:cs="Arial"/>
          <w:bCs/>
          <w:caps/>
          <w:kern w:val="32"/>
        </w:rPr>
        <w:t>5</w:t>
      </w:r>
      <w:r w:rsidR="005371FE">
        <w:rPr>
          <w:rFonts w:ascii="Arial" w:hAnsi="Arial" w:cs="Arial"/>
          <w:bCs/>
          <w:caps/>
          <w:kern w:val="32"/>
        </w:rPr>
        <w:t>5</w:t>
      </w:r>
      <w:r w:rsidR="005B1A92" w:rsidRPr="00855BA8">
        <w:rPr>
          <w:rFonts w:ascii="Arial" w:hAnsi="Arial" w:cs="Arial"/>
          <w:bCs/>
          <w:caps/>
          <w:kern w:val="32"/>
        </w:rPr>
        <w:t>.</w:t>
      </w:r>
    </w:p>
    <w:p w:rsidR="006024AE" w:rsidRPr="00855BA8" w:rsidRDefault="00A10B25" w:rsidP="006024AE">
      <w:pPr>
        <w:suppressAutoHyphens/>
        <w:outlineLvl w:val="0"/>
        <w:rPr>
          <w:rFonts w:ascii="Arial" w:hAnsi="Arial" w:cs="Arial"/>
          <w:bCs/>
          <w:caps/>
          <w:kern w:val="32"/>
        </w:rPr>
      </w:pPr>
      <w:r w:rsidRPr="00855BA8">
        <w:rPr>
          <w:rFonts w:ascii="Arial" w:hAnsi="Arial" w:cs="Arial"/>
          <w:bCs/>
          <w:caps/>
          <w:kern w:val="32"/>
        </w:rPr>
        <w:t>Приложение 3</w:t>
      </w:r>
      <w:r w:rsidR="005B1A92" w:rsidRPr="00855BA8">
        <w:rPr>
          <w:rFonts w:ascii="Arial" w:hAnsi="Arial" w:cs="Arial"/>
          <w:bCs/>
          <w:caps/>
          <w:kern w:val="32"/>
        </w:rPr>
        <w:t xml:space="preserve">  ………………………………………………………………………</w:t>
      </w:r>
      <w:r w:rsidR="00855BA8">
        <w:rPr>
          <w:rFonts w:ascii="Arial" w:hAnsi="Arial" w:cs="Arial"/>
          <w:bCs/>
          <w:caps/>
          <w:kern w:val="32"/>
        </w:rPr>
        <w:t xml:space="preserve"> </w:t>
      </w:r>
      <w:r w:rsidR="005B1A92" w:rsidRPr="00855BA8">
        <w:rPr>
          <w:rFonts w:ascii="Arial" w:hAnsi="Arial" w:cs="Arial"/>
          <w:bCs/>
          <w:caps/>
          <w:kern w:val="32"/>
        </w:rPr>
        <w:t>…1</w:t>
      </w:r>
      <w:r w:rsidR="005371FE">
        <w:rPr>
          <w:rFonts w:ascii="Arial" w:hAnsi="Arial" w:cs="Arial"/>
          <w:bCs/>
          <w:caps/>
          <w:kern w:val="32"/>
        </w:rPr>
        <w:t>61</w:t>
      </w:r>
      <w:r w:rsidR="005B1A92" w:rsidRPr="00855BA8">
        <w:rPr>
          <w:rFonts w:ascii="Arial" w:hAnsi="Arial" w:cs="Arial"/>
          <w:bCs/>
          <w:caps/>
          <w:kern w:val="32"/>
        </w:rPr>
        <w:t>.</w:t>
      </w:r>
    </w:p>
    <w:p w:rsidR="006024AE" w:rsidRPr="00855BA8" w:rsidRDefault="006024AE" w:rsidP="006024AE">
      <w:pPr>
        <w:suppressAutoHyphens/>
        <w:outlineLvl w:val="0"/>
        <w:rPr>
          <w:rFonts w:ascii="Arial" w:hAnsi="Arial" w:cs="Arial"/>
          <w:bCs/>
          <w:caps/>
          <w:kern w:val="32"/>
        </w:rPr>
      </w:pPr>
      <w:r w:rsidRPr="00855BA8">
        <w:rPr>
          <w:rFonts w:ascii="Arial" w:hAnsi="Arial" w:cs="Arial"/>
          <w:bCs/>
          <w:caps/>
          <w:kern w:val="32"/>
        </w:rPr>
        <w:t xml:space="preserve">Приложение </w:t>
      </w:r>
      <w:r w:rsidR="00A10B25" w:rsidRPr="00855BA8">
        <w:rPr>
          <w:rFonts w:ascii="Arial" w:hAnsi="Arial" w:cs="Arial"/>
          <w:bCs/>
          <w:caps/>
          <w:kern w:val="32"/>
        </w:rPr>
        <w:t>4</w:t>
      </w:r>
      <w:r w:rsidR="005B1A92" w:rsidRPr="00855BA8">
        <w:rPr>
          <w:rFonts w:ascii="Arial" w:hAnsi="Arial" w:cs="Arial"/>
          <w:bCs/>
          <w:caps/>
          <w:kern w:val="32"/>
        </w:rPr>
        <w:t xml:space="preserve">  ……………………………………………………………</w:t>
      </w:r>
      <w:r w:rsidR="00855BA8">
        <w:rPr>
          <w:rFonts w:ascii="Arial" w:hAnsi="Arial" w:cs="Arial"/>
          <w:bCs/>
          <w:caps/>
          <w:kern w:val="32"/>
        </w:rPr>
        <w:t xml:space="preserve"> </w:t>
      </w:r>
      <w:r w:rsidR="005B1A92" w:rsidRPr="00855BA8">
        <w:rPr>
          <w:rFonts w:ascii="Arial" w:hAnsi="Arial" w:cs="Arial"/>
          <w:bCs/>
          <w:caps/>
          <w:kern w:val="32"/>
        </w:rPr>
        <w:t>……………1</w:t>
      </w:r>
      <w:r w:rsidR="005371FE">
        <w:rPr>
          <w:rFonts w:ascii="Arial" w:hAnsi="Arial" w:cs="Arial"/>
          <w:bCs/>
          <w:caps/>
          <w:kern w:val="32"/>
        </w:rPr>
        <w:t>70</w:t>
      </w:r>
      <w:r w:rsidR="005B1A92" w:rsidRPr="00855BA8">
        <w:rPr>
          <w:rFonts w:ascii="Arial" w:hAnsi="Arial" w:cs="Arial"/>
          <w:bCs/>
          <w:caps/>
          <w:kern w:val="32"/>
        </w:rPr>
        <w:t>.</w:t>
      </w:r>
    </w:p>
    <w:p w:rsidR="006024AE" w:rsidRPr="00855BA8" w:rsidRDefault="00A10B25" w:rsidP="006024AE">
      <w:pPr>
        <w:suppressAutoHyphens/>
        <w:outlineLvl w:val="0"/>
        <w:rPr>
          <w:rFonts w:ascii="Arial" w:hAnsi="Arial" w:cs="Arial"/>
          <w:bCs/>
          <w:caps/>
          <w:kern w:val="32"/>
        </w:rPr>
      </w:pPr>
      <w:r w:rsidRPr="00855BA8">
        <w:rPr>
          <w:rFonts w:ascii="Arial" w:hAnsi="Arial" w:cs="Arial"/>
          <w:bCs/>
          <w:caps/>
          <w:kern w:val="32"/>
        </w:rPr>
        <w:t>Приложение 5</w:t>
      </w:r>
      <w:r w:rsidR="00E137CD" w:rsidRPr="00855BA8">
        <w:rPr>
          <w:rFonts w:ascii="Arial" w:hAnsi="Arial" w:cs="Arial"/>
          <w:bCs/>
          <w:caps/>
          <w:kern w:val="32"/>
        </w:rPr>
        <w:t xml:space="preserve"> </w:t>
      </w:r>
      <w:r w:rsidR="005B1A92" w:rsidRPr="00855BA8">
        <w:rPr>
          <w:rFonts w:ascii="Arial" w:hAnsi="Arial" w:cs="Arial"/>
          <w:bCs/>
          <w:caps/>
          <w:kern w:val="32"/>
        </w:rPr>
        <w:t xml:space="preserve">  …………………………………………………………………………1</w:t>
      </w:r>
      <w:r w:rsidR="005371FE">
        <w:rPr>
          <w:rFonts w:ascii="Arial" w:hAnsi="Arial" w:cs="Arial"/>
          <w:bCs/>
          <w:caps/>
          <w:kern w:val="32"/>
        </w:rPr>
        <w:t>75</w:t>
      </w:r>
      <w:r w:rsidR="005B1A92" w:rsidRPr="00855BA8">
        <w:rPr>
          <w:rFonts w:ascii="Arial" w:hAnsi="Arial" w:cs="Arial"/>
          <w:bCs/>
          <w:caps/>
          <w:kern w:val="32"/>
        </w:rPr>
        <w:t>.</w:t>
      </w:r>
    </w:p>
    <w:p w:rsidR="00A10B25" w:rsidRPr="00855BA8" w:rsidRDefault="00A10B25" w:rsidP="00A10B25">
      <w:pPr>
        <w:suppressAutoHyphens/>
        <w:outlineLvl w:val="0"/>
        <w:rPr>
          <w:rFonts w:ascii="Arial" w:hAnsi="Arial" w:cs="Arial"/>
          <w:bCs/>
          <w:caps/>
          <w:kern w:val="32"/>
        </w:rPr>
      </w:pPr>
      <w:r w:rsidRPr="00855BA8">
        <w:rPr>
          <w:rFonts w:ascii="Arial" w:hAnsi="Arial" w:cs="Arial"/>
          <w:bCs/>
          <w:caps/>
          <w:kern w:val="32"/>
        </w:rPr>
        <w:t>Приложение 6</w:t>
      </w:r>
      <w:r w:rsidR="00E137CD" w:rsidRPr="00855BA8">
        <w:rPr>
          <w:rFonts w:ascii="Arial" w:hAnsi="Arial" w:cs="Arial"/>
          <w:bCs/>
          <w:caps/>
          <w:kern w:val="32"/>
        </w:rPr>
        <w:t xml:space="preserve">   …………………………………………………</w:t>
      </w:r>
      <w:r w:rsidR="005B1A92" w:rsidRPr="00855BA8">
        <w:rPr>
          <w:rFonts w:ascii="Arial" w:hAnsi="Arial" w:cs="Arial"/>
          <w:bCs/>
          <w:caps/>
          <w:kern w:val="32"/>
        </w:rPr>
        <w:t>………………………1</w:t>
      </w:r>
      <w:r w:rsidR="005371FE">
        <w:rPr>
          <w:rFonts w:ascii="Arial" w:hAnsi="Arial" w:cs="Arial"/>
          <w:bCs/>
          <w:caps/>
          <w:kern w:val="32"/>
        </w:rPr>
        <w:t>79</w:t>
      </w:r>
      <w:r w:rsidR="005B1A92" w:rsidRPr="00855BA8">
        <w:rPr>
          <w:rFonts w:ascii="Arial" w:hAnsi="Arial" w:cs="Arial"/>
          <w:bCs/>
          <w:caps/>
          <w:kern w:val="32"/>
        </w:rPr>
        <w:t>.</w:t>
      </w:r>
    </w:p>
    <w:p w:rsidR="00776653" w:rsidRPr="00855BA8" w:rsidRDefault="00304D67" w:rsidP="00304D67">
      <w:pPr>
        <w:pStyle w:val="13"/>
        <w:tabs>
          <w:tab w:val="clear" w:pos="360"/>
        </w:tabs>
        <w:suppressAutoHyphens/>
        <w:spacing w:before="0" w:after="0"/>
        <w:rPr>
          <w:rFonts w:ascii="Arial" w:hAnsi="Arial"/>
          <w:b w:val="0"/>
          <w:sz w:val="24"/>
          <w:szCs w:val="24"/>
        </w:rPr>
      </w:pPr>
      <w:r w:rsidRPr="00855BA8">
        <w:rPr>
          <w:rFonts w:ascii="Arial" w:hAnsi="Arial"/>
          <w:b w:val="0"/>
          <w:sz w:val="24"/>
          <w:szCs w:val="24"/>
        </w:rPr>
        <w:t xml:space="preserve">                                                                                                                                                                                                        </w:t>
      </w:r>
      <w:r w:rsidR="007C7816" w:rsidRPr="00855BA8">
        <w:rPr>
          <w:rFonts w:ascii="Arial" w:hAnsi="Arial"/>
          <w:b w:val="0"/>
          <w:sz w:val="24"/>
          <w:szCs w:val="24"/>
        </w:rPr>
        <w:t xml:space="preserve">                                                                                                                              </w:t>
      </w:r>
    </w:p>
    <w:p w:rsidR="00776653" w:rsidRPr="0008327B" w:rsidRDefault="00026D8D" w:rsidP="0008327B">
      <w:pPr>
        <w:pStyle w:val="15"/>
        <w:rPr>
          <w:b w:val="0"/>
          <w:i/>
        </w:rPr>
      </w:pPr>
      <w:r w:rsidRPr="00855BA8">
        <w:rPr>
          <w:b w:val="0"/>
        </w:rPr>
        <w:t>СОКРАЩЕНИЯ</w:t>
      </w:r>
      <w:r w:rsidR="00776653" w:rsidRPr="00855BA8">
        <w:rPr>
          <w:rStyle w:val="a9"/>
          <w:b w:val="0"/>
          <w:i/>
        </w:rPr>
        <w:fldChar w:fldCharType="end"/>
      </w:r>
      <w:r w:rsidR="00D0644D" w:rsidRPr="00855BA8">
        <w:rPr>
          <w:rStyle w:val="a9"/>
          <w:b w:val="0"/>
          <w:i/>
          <w:color w:val="auto"/>
          <w:u w:val="none"/>
        </w:rPr>
        <w:t>……………………………………………………………………………</w:t>
      </w:r>
      <w:r w:rsidR="00855BA8" w:rsidRPr="00855BA8">
        <w:rPr>
          <w:rStyle w:val="a9"/>
          <w:b w:val="0"/>
          <w:i/>
          <w:color w:val="auto"/>
          <w:u w:val="none"/>
        </w:rPr>
        <w:t>.</w:t>
      </w:r>
      <w:r w:rsidR="00855BA8">
        <w:rPr>
          <w:rStyle w:val="a9"/>
          <w:b w:val="0"/>
          <w:i/>
          <w:color w:val="auto"/>
          <w:u w:val="none"/>
        </w:rPr>
        <w:t xml:space="preserve">  </w:t>
      </w:r>
      <w:r w:rsidR="00D0644D" w:rsidRPr="00855BA8">
        <w:rPr>
          <w:rStyle w:val="a9"/>
          <w:b w:val="0"/>
          <w:color w:val="auto"/>
          <w:u w:val="none"/>
        </w:rPr>
        <w:t>1</w:t>
      </w:r>
      <w:r w:rsidR="005371FE">
        <w:rPr>
          <w:rStyle w:val="a9"/>
          <w:b w:val="0"/>
          <w:color w:val="auto"/>
          <w:u w:val="none"/>
        </w:rPr>
        <w:t>82</w:t>
      </w:r>
      <w:r w:rsidR="00D0644D" w:rsidRPr="00855BA8">
        <w:rPr>
          <w:rStyle w:val="a9"/>
          <w:b w:val="0"/>
          <w:color w:val="auto"/>
          <w:u w:val="none"/>
        </w:rPr>
        <w:t>.</w:t>
      </w:r>
      <w:r w:rsidR="00415A10" w:rsidRPr="00855BA8">
        <w:rPr>
          <w:rStyle w:val="a9"/>
          <w:b w:val="0"/>
          <w:i/>
        </w:rPr>
        <w:t xml:space="preserve">                                                  </w:t>
      </w:r>
      <w:r w:rsidR="007C60E8" w:rsidRPr="00855BA8">
        <w:rPr>
          <w:rStyle w:val="a9"/>
          <w:b w:val="0"/>
          <w:i/>
        </w:rPr>
        <w:t xml:space="preserve">   </w:t>
      </w:r>
      <w:r w:rsidR="00415A10" w:rsidRPr="00855BA8">
        <w:rPr>
          <w:rStyle w:val="a9"/>
          <w:b w:val="0"/>
          <w:i/>
        </w:rPr>
        <w:t xml:space="preserve"> </w:t>
      </w:r>
      <w:r w:rsidRPr="00855BA8">
        <w:rPr>
          <w:b w:val="0"/>
        </w:rPr>
        <w:t xml:space="preserve">                                                                                                                </w:t>
      </w:r>
      <w:r w:rsidR="00776653" w:rsidRPr="00855BA8">
        <w:rPr>
          <w:b w:val="0"/>
        </w:rPr>
        <w:t xml:space="preserve">                        </w:t>
      </w:r>
      <w:r w:rsidRPr="00855BA8">
        <w:rPr>
          <w:b w:val="0"/>
        </w:rPr>
        <w:t xml:space="preserve">                                                                              </w:t>
      </w:r>
      <w:r w:rsidR="00776653" w:rsidRPr="00855BA8">
        <w:rPr>
          <w:b w:val="0"/>
        </w:rPr>
        <w:t xml:space="preserve">                                                                  </w:t>
      </w:r>
      <w:r w:rsidR="007116FE" w:rsidRPr="00855BA8">
        <w:rPr>
          <w:b w:val="0"/>
        </w:rPr>
        <w:t xml:space="preserve">                               </w:t>
      </w:r>
    </w:p>
    <w:p w:rsidR="0065489E" w:rsidRDefault="00776653" w:rsidP="00776653">
      <w:pPr>
        <w:pStyle w:val="13"/>
        <w:tabs>
          <w:tab w:val="clear" w:pos="360"/>
        </w:tabs>
        <w:suppressAutoHyphens/>
        <w:spacing w:before="0" w:after="0"/>
        <w:rPr>
          <w:rFonts w:ascii="Arial" w:hAnsi="Arial"/>
          <w:b w:val="0"/>
          <w:i/>
          <w:sz w:val="24"/>
          <w:szCs w:val="24"/>
        </w:rPr>
      </w:pPr>
      <w:r w:rsidRPr="00855BA8">
        <w:rPr>
          <w:rFonts w:ascii="Arial" w:hAnsi="Arial"/>
          <w:b w:val="0"/>
          <w:i/>
          <w:sz w:val="24"/>
          <w:szCs w:val="24"/>
        </w:rPr>
        <w:lastRenderedPageBreak/>
        <w:fldChar w:fldCharType="end"/>
      </w:r>
    </w:p>
    <w:p w:rsidR="00776653" w:rsidRDefault="00776653" w:rsidP="00776653">
      <w:pPr>
        <w:pStyle w:val="13"/>
        <w:tabs>
          <w:tab w:val="clear" w:pos="360"/>
        </w:tabs>
        <w:suppressAutoHyphens/>
        <w:spacing w:before="0" w:after="0"/>
        <w:rPr>
          <w:rFonts w:ascii="Arial" w:hAnsi="Arial"/>
          <w:sz w:val="24"/>
          <w:szCs w:val="24"/>
        </w:rPr>
      </w:pPr>
      <w:r w:rsidRPr="00B6442B">
        <w:rPr>
          <w:rFonts w:ascii="Arial" w:hAnsi="Arial"/>
          <w:sz w:val="24"/>
          <w:szCs w:val="24"/>
        </w:rPr>
        <w:t>Введение</w:t>
      </w:r>
    </w:p>
    <w:p w:rsidR="00526EA2" w:rsidRPr="00B6442B" w:rsidRDefault="00526EA2" w:rsidP="00776653">
      <w:pPr>
        <w:pStyle w:val="13"/>
        <w:tabs>
          <w:tab w:val="clear" w:pos="360"/>
        </w:tabs>
        <w:suppressAutoHyphens/>
        <w:spacing w:before="0" w:after="0"/>
        <w:rPr>
          <w:rFonts w:ascii="Arial" w:hAnsi="Arial"/>
          <w:sz w:val="24"/>
          <w:szCs w:val="24"/>
        </w:rPr>
      </w:pPr>
    </w:p>
    <w:p w:rsidR="002A6FE4" w:rsidRDefault="007116FE" w:rsidP="009B1A5A">
      <w:pPr>
        <w:tabs>
          <w:tab w:val="left" w:pos="720"/>
        </w:tabs>
        <w:spacing w:line="276" w:lineRule="auto"/>
        <w:jc w:val="both"/>
        <w:rPr>
          <w:rFonts w:ascii="Arial" w:hAnsi="Arial" w:cs="Arial"/>
        </w:rPr>
      </w:pPr>
      <w:r w:rsidRPr="00B6442B">
        <w:rPr>
          <w:rFonts w:ascii="Arial" w:hAnsi="Arial" w:cs="Arial"/>
        </w:rPr>
        <w:tab/>
      </w:r>
      <w:proofErr w:type="gramStart"/>
      <w:r w:rsidR="00776653" w:rsidRPr="00B6442B">
        <w:rPr>
          <w:rFonts w:ascii="Arial" w:hAnsi="Arial" w:cs="Arial"/>
          <w:bCs/>
          <w:iCs/>
        </w:rPr>
        <w:t xml:space="preserve">Программа </w:t>
      </w:r>
      <w:r w:rsidR="00776653" w:rsidRPr="00B6442B">
        <w:rPr>
          <w:rFonts w:ascii="Arial" w:hAnsi="Arial" w:cs="Arial"/>
        </w:rPr>
        <w:t xml:space="preserve">комплексного развития систем коммунальной инфраструктуры  </w:t>
      </w:r>
      <w:r w:rsidR="00C7506B">
        <w:rPr>
          <w:rFonts w:ascii="Arial" w:hAnsi="Arial" w:cs="Arial"/>
        </w:rPr>
        <w:t>Степановского сельского</w:t>
      </w:r>
      <w:r w:rsidR="00776653" w:rsidRPr="00B6442B">
        <w:rPr>
          <w:rFonts w:ascii="Arial" w:hAnsi="Arial" w:cs="Arial"/>
        </w:rPr>
        <w:t xml:space="preserve"> п</w:t>
      </w:r>
      <w:r w:rsidR="005D5639" w:rsidRPr="00B6442B">
        <w:rPr>
          <w:rFonts w:ascii="Arial" w:hAnsi="Arial" w:cs="Arial"/>
        </w:rPr>
        <w:t xml:space="preserve">оселения </w:t>
      </w:r>
      <w:r w:rsidR="00901FB5" w:rsidRPr="00B6442B">
        <w:rPr>
          <w:rFonts w:ascii="Arial" w:hAnsi="Arial" w:cs="Arial"/>
        </w:rPr>
        <w:t xml:space="preserve">Верхнекетского района </w:t>
      </w:r>
      <w:r w:rsidR="005D5639" w:rsidRPr="00B6442B">
        <w:rPr>
          <w:rFonts w:ascii="Arial" w:hAnsi="Arial" w:cs="Arial"/>
        </w:rPr>
        <w:t>Томской области на 2021-203</w:t>
      </w:r>
      <w:r w:rsidR="00901FB5" w:rsidRPr="00B6442B">
        <w:rPr>
          <w:rFonts w:ascii="Arial" w:hAnsi="Arial" w:cs="Arial"/>
        </w:rPr>
        <w:t>5</w:t>
      </w:r>
      <w:r w:rsidR="00776653" w:rsidRPr="00B6442B">
        <w:rPr>
          <w:rFonts w:ascii="Arial" w:hAnsi="Arial" w:cs="Arial"/>
        </w:rPr>
        <w:t xml:space="preserve"> годы </w:t>
      </w:r>
      <w:r w:rsidR="00A33F85">
        <w:rPr>
          <w:rFonts w:ascii="Arial" w:hAnsi="Arial" w:cs="Arial"/>
        </w:rPr>
        <w:t>(далее</w:t>
      </w:r>
      <w:r w:rsidR="005830F8">
        <w:rPr>
          <w:rFonts w:ascii="Arial" w:hAnsi="Arial" w:cs="Arial"/>
        </w:rPr>
        <w:t xml:space="preserve"> -</w:t>
      </w:r>
      <w:r w:rsidR="00A33F85">
        <w:rPr>
          <w:rFonts w:ascii="Arial" w:hAnsi="Arial" w:cs="Arial"/>
        </w:rPr>
        <w:t xml:space="preserve"> Программа) </w:t>
      </w:r>
      <w:r w:rsidR="00776653" w:rsidRPr="00B6442B">
        <w:rPr>
          <w:rFonts w:ascii="Arial" w:hAnsi="Arial" w:cs="Arial"/>
        </w:rPr>
        <w:t>разработана в соответствии с требованиями Федерального закона от 06.10.2003 № 131-ФЗ «Об общих принципах организации местного самоуправления в Ро</w:t>
      </w:r>
      <w:r w:rsidR="00E53D71">
        <w:rPr>
          <w:rFonts w:ascii="Arial" w:hAnsi="Arial" w:cs="Arial"/>
        </w:rPr>
        <w:t>ссийской Федерации», Федерального закона</w:t>
      </w:r>
      <w:r w:rsidR="00776653" w:rsidRPr="00B6442B">
        <w:rPr>
          <w:rFonts w:ascii="Arial" w:hAnsi="Arial" w:cs="Arial"/>
        </w:rPr>
        <w:t xml:space="preserve">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00E53D71">
        <w:rPr>
          <w:rFonts w:ascii="Arial" w:hAnsi="Arial" w:cs="Arial"/>
        </w:rPr>
        <w:t>Постановления</w:t>
      </w:r>
      <w:proofErr w:type="gramEnd"/>
      <w:r w:rsidR="00776653" w:rsidRPr="00B6442B">
        <w:rPr>
          <w:rFonts w:ascii="Arial" w:hAnsi="Arial" w:cs="Arial"/>
        </w:rPr>
        <w:t xml:space="preserve"> Правительства Российской Федерации от 14.06.2013 №502 «Об утверждении требований к программам комплексного развития систем коммунальной инфраструктур</w:t>
      </w:r>
      <w:r w:rsidR="00B31FAA">
        <w:rPr>
          <w:rFonts w:ascii="Arial" w:hAnsi="Arial" w:cs="Arial"/>
        </w:rPr>
        <w:t>ы поселений, городских округов»,</w:t>
      </w:r>
      <w:r w:rsidR="00395733">
        <w:rPr>
          <w:rFonts w:ascii="Arial" w:hAnsi="Arial" w:cs="Arial"/>
        </w:rPr>
        <w:t xml:space="preserve"> </w:t>
      </w:r>
      <w:r w:rsidR="002A6FE4" w:rsidRPr="002A6FE4">
        <w:rPr>
          <w:rFonts w:ascii="Arial" w:hAnsi="Arial" w:cs="Arial"/>
        </w:rPr>
        <w:t xml:space="preserve">Генерального плана </w:t>
      </w:r>
      <w:r w:rsidR="002A6FE4">
        <w:rPr>
          <w:rFonts w:ascii="Arial" w:hAnsi="Arial" w:cs="Arial"/>
        </w:rPr>
        <w:t>Степановского</w:t>
      </w:r>
      <w:r w:rsidR="002A6FE4" w:rsidRPr="002A6FE4">
        <w:rPr>
          <w:rFonts w:ascii="Arial" w:hAnsi="Arial" w:cs="Arial"/>
        </w:rPr>
        <w:t xml:space="preserve"> сельского поселения, утверждённо</w:t>
      </w:r>
      <w:r w:rsidR="002A6FE4">
        <w:rPr>
          <w:rFonts w:ascii="Arial" w:hAnsi="Arial" w:cs="Arial"/>
        </w:rPr>
        <w:t>го Решением Совета Степановского сельского поселения от 06.11.2013 № 23</w:t>
      </w:r>
      <w:r w:rsidR="002A6FE4" w:rsidRPr="002A6FE4">
        <w:rPr>
          <w:rFonts w:ascii="Arial" w:hAnsi="Arial" w:cs="Arial"/>
        </w:rPr>
        <w:t>.</w:t>
      </w:r>
    </w:p>
    <w:p w:rsidR="00776653" w:rsidRPr="00B6442B" w:rsidRDefault="002A6FE4" w:rsidP="009B1A5A">
      <w:pPr>
        <w:tabs>
          <w:tab w:val="left" w:pos="720"/>
        </w:tabs>
        <w:spacing w:line="276" w:lineRule="auto"/>
        <w:jc w:val="both"/>
        <w:rPr>
          <w:rFonts w:ascii="Arial" w:hAnsi="Arial" w:cs="Arial"/>
        </w:rPr>
      </w:pPr>
      <w:r>
        <w:rPr>
          <w:rFonts w:ascii="Arial" w:hAnsi="Arial" w:cs="Arial"/>
        </w:rPr>
        <w:t xml:space="preserve">         </w:t>
      </w:r>
      <w:proofErr w:type="gramStart"/>
      <w:r w:rsidR="00776653" w:rsidRPr="00B6442B">
        <w:rPr>
          <w:rFonts w:ascii="Arial" w:hAnsi="Arial" w:cs="Arial"/>
        </w:rPr>
        <w:t xml:space="preserve">Программа определяет основные направления развития систем коммунальной инфраструктуры </w:t>
      </w:r>
      <w:r w:rsidR="008A7A39">
        <w:rPr>
          <w:rFonts w:ascii="Arial" w:hAnsi="Arial" w:cs="Arial"/>
        </w:rPr>
        <w:t>муниципального образования Степановское сельское</w:t>
      </w:r>
      <w:r w:rsidR="008A7A39" w:rsidRPr="00B6442B">
        <w:rPr>
          <w:rFonts w:ascii="Arial" w:hAnsi="Arial" w:cs="Arial"/>
        </w:rPr>
        <w:t xml:space="preserve"> поселени</w:t>
      </w:r>
      <w:r w:rsidR="008A7A39">
        <w:rPr>
          <w:rFonts w:ascii="Arial" w:hAnsi="Arial" w:cs="Arial"/>
        </w:rPr>
        <w:t>е</w:t>
      </w:r>
      <w:r w:rsidR="008A7A39" w:rsidRPr="00B6442B">
        <w:rPr>
          <w:rFonts w:ascii="Arial" w:hAnsi="Arial" w:cs="Arial"/>
        </w:rPr>
        <w:t xml:space="preserve"> </w:t>
      </w:r>
      <w:r w:rsidR="008A7A39">
        <w:rPr>
          <w:rFonts w:ascii="Arial" w:hAnsi="Arial" w:cs="Arial"/>
        </w:rPr>
        <w:t xml:space="preserve">Верхнекетского района Томской области </w:t>
      </w:r>
      <w:r w:rsidR="008A7A39" w:rsidRPr="00B6442B">
        <w:rPr>
          <w:rFonts w:ascii="Arial" w:hAnsi="Arial" w:cs="Arial"/>
        </w:rPr>
        <w:t>(далее</w:t>
      </w:r>
      <w:r w:rsidR="005830F8">
        <w:rPr>
          <w:rFonts w:ascii="Arial" w:hAnsi="Arial" w:cs="Arial"/>
        </w:rPr>
        <w:t xml:space="preserve"> -</w:t>
      </w:r>
      <w:r w:rsidR="008A7A39">
        <w:rPr>
          <w:rFonts w:ascii="Arial" w:hAnsi="Arial" w:cs="Arial"/>
        </w:rPr>
        <w:t xml:space="preserve"> Степановское сельское</w:t>
      </w:r>
      <w:r w:rsidR="008A7A39" w:rsidRPr="00B6442B">
        <w:rPr>
          <w:rFonts w:ascii="Arial" w:hAnsi="Arial" w:cs="Arial"/>
        </w:rPr>
        <w:t xml:space="preserve"> поселени</w:t>
      </w:r>
      <w:r w:rsidR="008A7A39">
        <w:rPr>
          <w:rFonts w:ascii="Arial" w:hAnsi="Arial" w:cs="Arial"/>
        </w:rPr>
        <w:t>е</w:t>
      </w:r>
      <w:r w:rsidR="008A7A39" w:rsidRPr="00B6442B">
        <w:rPr>
          <w:rFonts w:ascii="Arial" w:hAnsi="Arial" w:cs="Arial"/>
        </w:rPr>
        <w:t>)</w:t>
      </w:r>
      <w:r w:rsidR="00776653" w:rsidRPr="00B6442B">
        <w:rPr>
          <w:rFonts w:ascii="Arial" w:hAnsi="Arial" w:cs="Arial"/>
        </w:rPr>
        <w:t>, в том числе, систем</w:t>
      </w:r>
      <w:r w:rsidR="00825AD8">
        <w:rPr>
          <w:rFonts w:ascii="Arial" w:hAnsi="Arial" w:cs="Arial"/>
        </w:rPr>
        <w:t xml:space="preserve"> теплоснабжения, водоснабжения</w:t>
      </w:r>
      <w:r w:rsidR="00776653" w:rsidRPr="00B6442B">
        <w:rPr>
          <w:rFonts w:ascii="Arial" w:hAnsi="Arial" w:cs="Arial"/>
        </w:rPr>
        <w:t>, электроснабжения</w:t>
      </w:r>
      <w:r w:rsidR="00395733">
        <w:rPr>
          <w:rFonts w:ascii="Arial" w:hAnsi="Arial" w:cs="Arial"/>
        </w:rPr>
        <w:t xml:space="preserve"> и объектов, </w:t>
      </w:r>
      <w:r w:rsidR="002B42BC">
        <w:rPr>
          <w:rFonts w:ascii="Arial" w:hAnsi="Arial" w:cs="Arial"/>
        </w:rPr>
        <w:t xml:space="preserve">используемых для утилизации, обезвреживания и  захоронения твёрдых коммунальных отходов </w:t>
      </w:r>
      <w:r w:rsidR="002B42BC" w:rsidRPr="00B6442B">
        <w:rPr>
          <w:rFonts w:ascii="Arial" w:hAnsi="Arial" w:cs="Arial"/>
        </w:rPr>
        <w:t xml:space="preserve"> </w:t>
      </w:r>
      <w:r w:rsidR="00776653" w:rsidRPr="00B6442B">
        <w:rPr>
          <w:rFonts w:ascii="Arial" w:hAnsi="Arial" w:cs="Arial"/>
        </w:rPr>
        <w:t>в соответствии с потребностями промышленного, жилищного строительства, в целях повышения качества услуг</w:t>
      </w:r>
      <w:r w:rsidR="009568E5">
        <w:rPr>
          <w:rFonts w:ascii="Arial" w:hAnsi="Arial" w:cs="Arial"/>
        </w:rPr>
        <w:t>, энергетической эффективности</w:t>
      </w:r>
      <w:r w:rsidR="00776653" w:rsidRPr="00B6442B">
        <w:rPr>
          <w:rFonts w:ascii="Arial" w:hAnsi="Arial" w:cs="Arial"/>
        </w:rPr>
        <w:t xml:space="preserve"> и улучшения экологического состояния.</w:t>
      </w:r>
      <w:proofErr w:type="gramEnd"/>
      <w:r w:rsidR="00776653" w:rsidRPr="00B6442B">
        <w:rPr>
          <w:rFonts w:ascii="Arial" w:hAnsi="Arial" w:cs="Arial"/>
        </w:rPr>
        <w:t xml:space="preserve"> Основу Программы составляет система программных мероприятий по различным направлениям развития коммунальной инфраструктуры </w:t>
      </w:r>
      <w:r w:rsidR="000B3188">
        <w:rPr>
          <w:rFonts w:ascii="Arial" w:hAnsi="Arial" w:cs="Arial"/>
        </w:rPr>
        <w:t>Степановского</w:t>
      </w:r>
      <w:r w:rsidR="000B3188" w:rsidRPr="002A6FE4">
        <w:rPr>
          <w:rFonts w:ascii="Arial" w:hAnsi="Arial" w:cs="Arial"/>
        </w:rPr>
        <w:t xml:space="preserve"> сельского поселения</w:t>
      </w:r>
      <w:r w:rsidR="00776653" w:rsidRPr="00B6442B">
        <w:rPr>
          <w:rFonts w:ascii="Arial" w:hAnsi="Arial" w:cs="Arial"/>
        </w:rPr>
        <w:t xml:space="preserve">. Программа определяет условия и организацию действий по повышению надежности, качества и экономической доступности коммунальных услуг, модернизации сетей и оборудования, привлечения частного бизнеса и внебюджетного финансирования  в коммунальную сферу. В Программе разработаны предложения по приоритетным направлениям и объемам инвестиций, источникам финансирования с учетом объективных требований к замене изношенных фондов, их </w:t>
      </w:r>
      <w:r w:rsidR="00960CA3">
        <w:rPr>
          <w:rFonts w:ascii="Arial" w:hAnsi="Arial" w:cs="Arial"/>
        </w:rPr>
        <w:t>реконструкции</w:t>
      </w:r>
      <w:r w:rsidR="00776653" w:rsidRPr="00B6442B">
        <w:rPr>
          <w:rFonts w:ascii="Arial" w:hAnsi="Arial" w:cs="Arial"/>
        </w:rPr>
        <w:t xml:space="preserve"> и строительству. На основе анализа уровня социально-экономического развития </w:t>
      </w:r>
      <w:r w:rsidR="000B3188">
        <w:rPr>
          <w:rFonts w:ascii="Arial" w:hAnsi="Arial" w:cs="Arial"/>
        </w:rPr>
        <w:t>Степановского</w:t>
      </w:r>
      <w:r w:rsidR="000B3188" w:rsidRPr="002A6FE4">
        <w:rPr>
          <w:rFonts w:ascii="Arial" w:hAnsi="Arial" w:cs="Arial"/>
        </w:rPr>
        <w:t xml:space="preserve"> сельского поселения</w:t>
      </w:r>
      <w:r w:rsidR="00776653" w:rsidRPr="00B6442B">
        <w:rPr>
          <w:rFonts w:ascii="Arial" w:hAnsi="Arial" w:cs="Arial"/>
        </w:rPr>
        <w:t xml:space="preserve"> с учетом оценки прогноза развития и степени благоустройства территории при ограниченном уровне платёжеспособности населения, определена величина предельно допустимых тарифов </w:t>
      </w:r>
      <w:r w:rsidR="00322D93" w:rsidRPr="00B6442B">
        <w:rPr>
          <w:rFonts w:ascii="Arial" w:hAnsi="Arial" w:cs="Arial"/>
        </w:rPr>
        <w:t xml:space="preserve">на </w:t>
      </w:r>
      <w:r w:rsidR="00322D93">
        <w:rPr>
          <w:rFonts w:ascii="Arial" w:hAnsi="Arial" w:cs="Arial"/>
        </w:rPr>
        <w:t>жилищно-коммунальные услуги (далее - ЖКУ)</w:t>
      </w:r>
      <w:r w:rsidR="00322D93" w:rsidRPr="00B6442B">
        <w:rPr>
          <w:rFonts w:ascii="Arial" w:hAnsi="Arial" w:cs="Arial"/>
        </w:rPr>
        <w:t xml:space="preserve"> </w:t>
      </w:r>
      <w:r w:rsidR="00776653" w:rsidRPr="00B6442B">
        <w:rPr>
          <w:rFonts w:ascii="Arial" w:hAnsi="Arial" w:cs="Arial"/>
        </w:rPr>
        <w:t>и инвестиционные возможности предприятий, местно</w:t>
      </w:r>
      <w:r w:rsidR="003F4AE4" w:rsidRPr="00B6442B">
        <w:rPr>
          <w:rFonts w:ascii="Arial" w:hAnsi="Arial" w:cs="Arial"/>
        </w:rPr>
        <w:t xml:space="preserve">го бюджета </w:t>
      </w:r>
      <w:r w:rsidR="00A33F85">
        <w:rPr>
          <w:rFonts w:ascii="Arial" w:hAnsi="Arial" w:cs="Arial"/>
        </w:rPr>
        <w:t>в перспективе до 2035</w:t>
      </w:r>
      <w:r w:rsidR="00776653" w:rsidRPr="00B6442B">
        <w:rPr>
          <w:rFonts w:ascii="Arial" w:hAnsi="Arial" w:cs="Arial"/>
        </w:rPr>
        <w:t xml:space="preserve"> года. В рамках Программы разработана система индикаторов для контроля и анализа результатов выполнения программы.</w:t>
      </w:r>
    </w:p>
    <w:p w:rsidR="00776653" w:rsidRPr="00B6442B" w:rsidRDefault="00776653" w:rsidP="009B1A5A">
      <w:pPr>
        <w:spacing w:line="276" w:lineRule="auto"/>
        <w:ind w:firstLine="540"/>
        <w:jc w:val="both"/>
        <w:rPr>
          <w:rFonts w:ascii="Arial" w:hAnsi="Arial" w:cs="Arial"/>
        </w:rPr>
      </w:pPr>
      <w:r w:rsidRPr="00B6442B">
        <w:rPr>
          <w:rFonts w:ascii="Arial" w:hAnsi="Arial" w:cs="Arial"/>
        </w:rPr>
        <w:t xml:space="preserve">Данная Программа ориентирована на устойчивое развитие </w:t>
      </w:r>
      <w:r w:rsidR="000B3188">
        <w:rPr>
          <w:rFonts w:ascii="Arial" w:hAnsi="Arial" w:cs="Arial"/>
        </w:rPr>
        <w:t>Степановского</w:t>
      </w:r>
      <w:r w:rsidR="000B3188" w:rsidRPr="002A6FE4">
        <w:rPr>
          <w:rFonts w:ascii="Arial" w:hAnsi="Arial" w:cs="Arial"/>
        </w:rPr>
        <w:t xml:space="preserve"> сельского поселения</w:t>
      </w:r>
      <w:r w:rsidRPr="00B6442B">
        <w:rPr>
          <w:rFonts w:ascii="Arial" w:hAnsi="Arial" w:cs="Arial"/>
        </w:rPr>
        <w:t xml:space="preserve"> и в полной мере соответствует государственной политике реформирования коммунального комплекса Российской Федерации.</w:t>
      </w:r>
    </w:p>
    <w:p w:rsidR="00736037" w:rsidRDefault="00736037" w:rsidP="009B1A5A">
      <w:pPr>
        <w:tabs>
          <w:tab w:val="left" w:pos="560"/>
          <w:tab w:val="left" w:pos="4680"/>
        </w:tabs>
        <w:autoSpaceDE w:val="0"/>
        <w:autoSpaceDN w:val="0"/>
        <w:adjustRightInd w:val="0"/>
        <w:spacing w:line="276" w:lineRule="auto"/>
        <w:rPr>
          <w:rFonts w:ascii="Arial" w:hAnsi="Arial" w:cs="Arial"/>
          <w:highlight w:val="yellow"/>
        </w:rPr>
      </w:pPr>
    </w:p>
    <w:p w:rsidR="009B1A5A" w:rsidRDefault="009B1A5A" w:rsidP="009B1A5A">
      <w:pPr>
        <w:tabs>
          <w:tab w:val="left" w:pos="560"/>
          <w:tab w:val="left" w:pos="4680"/>
        </w:tabs>
        <w:autoSpaceDE w:val="0"/>
        <w:autoSpaceDN w:val="0"/>
        <w:adjustRightInd w:val="0"/>
        <w:spacing w:line="276" w:lineRule="auto"/>
        <w:rPr>
          <w:rFonts w:ascii="Arial" w:hAnsi="Arial" w:cs="Arial"/>
          <w:highlight w:val="yellow"/>
        </w:rPr>
      </w:pPr>
    </w:p>
    <w:p w:rsidR="00440F1E" w:rsidRDefault="00440F1E" w:rsidP="009B1A5A">
      <w:pPr>
        <w:tabs>
          <w:tab w:val="left" w:pos="560"/>
          <w:tab w:val="left" w:pos="4680"/>
        </w:tabs>
        <w:autoSpaceDE w:val="0"/>
        <w:autoSpaceDN w:val="0"/>
        <w:adjustRightInd w:val="0"/>
        <w:spacing w:line="276" w:lineRule="auto"/>
        <w:rPr>
          <w:rFonts w:ascii="Arial" w:hAnsi="Arial" w:cs="Arial"/>
          <w:highlight w:val="yellow"/>
        </w:rPr>
      </w:pPr>
    </w:p>
    <w:p w:rsidR="009B1A5A" w:rsidRPr="0018393D" w:rsidRDefault="009B1A5A" w:rsidP="009B1A5A">
      <w:pPr>
        <w:tabs>
          <w:tab w:val="left" w:pos="560"/>
          <w:tab w:val="left" w:pos="4680"/>
        </w:tabs>
        <w:autoSpaceDE w:val="0"/>
        <w:autoSpaceDN w:val="0"/>
        <w:adjustRightInd w:val="0"/>
        <w:spacing w:line="276" w:lineRule="auto"/>
        <w:rPr>
          <w:rFonts w:ascii="Arial" w:hAnsi="Arial" w:cs="Arial"/>
          <w:highlight w:val="yellow"/>
        </w:rPr>
      </w:pPr>
    </w:p>
    <w:p w:rsidR="00EC5717" w:rsidRPr="00B6442B" w:rsidRDefault="00B86F16" w:rsidP="009B1A5A">
      <w:pPr>
        <w:tabs>
          <w:tab w:val="left" w:pos="4705"/>
          <w:tab w:val="right" w:pos="10773"/>
        </w:tabs>
        <w:autoSpaceDE w:val="0"/>
        <w:autoSpaceDN w:val="0"/>
        <w:adjustRightInd w:val="0"/>
        <w:spacing w:line="276" w:lineRule="auto"/>
        <w:rPr>
          <w:rFonts w:ascii="Arial" w:hAnsi="Arial" w:cs="Arial"/>
          <w:b/>
        </w:rPr>
      </w:pPr>
      <w:r>
        <w:rPr>
          <w:rFonts w:ascii="Arial" w:hAnsi="Arial" w:cs="Arial"/>
          <w:b/>
        </w:rPr>
        <w:lastRenderedPageBreak/>
        <w:t xml:space="preserve">Глава </w:t>
      </w:r>
      <w:r w:rsidR="00760D7D" w:rsidRPr="00B6442B">
        <w:rPr>
          <w:rFonts w:ascii="Arial" w:hAnsi="Arial" w:cs="Arial"/>
          <w:b/>
        </w:rPr>
        <w:t xml:space="preserve">1. </w:t>
      </w:r>
      <w:r w:rsidR="00F56675">
        <w:rPr>
          <w:rFonts w:ascii="Arial" w:hAnsi="Arial" w:cs="Arial"/>
          <w:b/>
        </w:rPr>
        <w:t>ПАСПОРТ ПРОГРАММЫ</w:t>
      </w:r>
    </w:p>
    <w:p w:rsidR="00EC5717" w:rsidRPr="0018393D" w:rsidRDefault="00EC5717" w:rsidP="009B1A5A">
      <w:pPr>
        <w:autoSpaceDE w:val="0"/>
        <w:autoSpaceDN w:val="0"/>
        <w:adjustRightInd w:val="0"/>
        <w:spacing w:line="276" w:lineRule="auto"/>
        <w:outlineLvl w:val="1"/>
        <w:rPr>
          <w:rFonts w:ascii="Arial" w:hAnsi="Arial" w:cs="Arial"/>
          <w:highlight w:val="yellow"/>
        </w:rPr>
      </w:pPr>
    </w:p>
    <w:tbl>
      <w:tblPr>
        <w:tblW w:w="4946" w:type="pct"/>
        <w:tblInd w:w="70" w:type="dxa"/>
        <w:tblCellMar>
          <w:left w:w="70" w:type="dxa"/>
          <w:right w:w="70" w:type="dxa"/>
        </w:tblCellMar>
        <w:tblLook w:val="0000" w:firstRow="0" w:lastRow="0" w:firstColumn="0" w:lastColumn="0" w:noHBand="0" w:noVBand="0"/>
      </w:tblPr>
      <w:tblGrid>
        <w:gridCol w:w="4560"/>
        <w:gridCol w:w="2566"/>
        <w:gridCol w:w="2268"/>
      </w:tblGrid>
      <w:tr w:rsidR="00EC5717" w:rsidRPr="0018393D" w:rsidTr="00B42E83">
        <w:trPr>
          <w:trHeight w:val="1002"/>
        </w:trPr>
        <w:tc>
          <w:tcPr>
            <w:tcW w:w="2427" w:type="pct"/>
            <w:tcBorders>
              <w:top w:val="single" w:sz="6" w:space="0" w:color="auto"/>
              <w:left w:val="single" w:sz="6" w:space="0" w:color="auto"/>
              <w:bottom w:val="single" w:sz="6" w:space="0" w:color="auto"/>
              <w:right w:val="single" w:sz="6" w:space="0" w:color="auto"/>
            </w:tcBorders>
            <w:vAlign w:val="center"/>
          </w:tcPr>
          <w:p w:rsidR="00EC5717" w:rsidRPr="0018393D" w:rsidRDefault="00EC5717" w:rsidP="009B1A5A">
            <w:pPr>
              <w:pStyle w:val="ConsPlusCell"/>
              <w:widowControl/>
              <w:spacing w:line="276" w:lineRule="auto"/>
              <w:rPr>
                <w:sz w:val="24"/>
                <w:szCs w:val="24"/>
              </w:rPr>
            </w:pPr>
            <w:r w:rsidRPr="0018393D">
              <w:rPr>
                <w:sz w:val="24"/>
                <w:szCs w:val="24"/>
              </w:rPr>
              <w:t xml:space="preserve">Наименование  программы </w:t>
            </w:r>
          </w:p>
        </w:tc>
        <w:tc>
          <w:tcPr>
            <w:tcW w:w="2573" w:type="pct"/>
            <w:gridSpan w:val="2"/>
            <w:tcBorders>
              <w:top w:val="single" w:sz="6" w:space="0" w:color="auto"/>
              <w:left w:val="single" w:sz="6" w:space="0" w:color="auto"/>
              <w:bottom w:val="single" w:sz="6" w:space="0" w:color="auto"/>
              <w:right w:val="single" w:sz="6" w:space="0" w:color="auto"/>
            </w:tcBorders>
            <w:vAlign w:val="center"/>
          </w:tcPr>
          <w:p w:rsidR="00EC5717" w:rsidRPr="0018393D" w:rsidRDefault="00EC5717" w:rsidP="000B3188">
            <w:pPr>
              <w:pStyle w:val="ConsPlusCell"/>
              <w:widowControl/>
              <w:spacing w:line="276" w:lineRule="auto"/>
              <w:rPr>
                <w:sz w:val="24"/>
                <w:szCs w:val="24"/>
              </w:rPr>
            </w:pPr>
            <w:r w:rsidRPr="0018393D">
              <w:rPr>
                <w:sz w:val="24"/>
                <w:szCs w:val="24"/>
              </w:rPr>
              <w:t xml:space="preserve">Программа комплексного развития систем коммунальной инфраструктуры </w:t>
            </w:r>
            <w:r w:rsidR="003F4AE4" w:rsidRPr="0018393D">
              <w:rPr>
                <w:sz w:val="24"/>
                <w:szCs w:val="24"/>
              </w:rPr>
              <w:t xml:space="preserve">муниципального образования  </w:t>
            </w:r>
            <w:r w:rsidR="00440F1E">
              <w:rPr>
                <w:sz w:val="24"/>
                <w:szCs w:val="24"/>
              </w:rPr>
              <w:t xml:space="preserve">Степановское сельское поселение </w:t>
            </w:r>
            <w:r w:rsidR="003F4AE4" w:rsidRPr="0018393D">
              <w:rPr>
                <w:sz w:val="24"/>
                <w:szCs w:val="24"/>
              </w:rPr>
              <w:t xml:space="preserve">Верхнекетского района Томской области </w:t>
            </w:r>
            <w:r w:rsidR="006A7191" w:rsidRPr="0018393D">
              <w:rPr>
                <w:sz w:val="24"/>
                <w:szCs w:val="24"/>
              </w:rPr>
              <w:t xml:space="preserve"> на </w:t>
            </w:r>
            <w:r w:rsidR="00901FB5" w:rsidRPr="0018393D">
              <w:rPr>
                <w:sz w:val="24"/>
                <w:szCs w:val="24"/>
              </w:rPr>
              <w:t>2021 - 2035</w:t>
            </w:r>
            <w:r w:rsidR="006A7191" w:rsidRPr="0018393D">
              <w:rPr>
                <w:sz w:val="24"/>
                <w:szCs w:val="24"/>
              </w:rPr>
              <w:t xml:space="preserve"> годы</w:t>
            </w:r>
            <w:r w:rsidRPr="0018393D">
              <w:rPr>
                <w:sz w:val="24"/>
                <w:szCs w:val="24"/>
              </w:rPr>
              <w:t xml:space="preserve"> </w:t>
            </w:r>
          </w:p>
        </w:tc>
      </w:tr>
      <w:tr w:rsidR="00EC5717" w:rsidRPr="0018393D" w:rsidTr="00B42E83">
        <w:trPr>
          <w:trHeight w:val="168"/>
        </w:trPr>
        <w:tc>
          <w:tcPr>
            <w:tcW w:w="2427" w:type="pct"/>
            <w:tcBorders>
              <w:top w:val="single" w:sz="6" w:space="0" w:color="auto"/>
              <w:left w:val="single" w:sz="6" w:space="0" w:color="auto"/>
              <w:bottom w:val="single" w:sz="6" w:space="0" w:color="auto"/>
              <w:right w:val="single" w:sz="6" w:space="0" w:color="auto"/>
            </w:tcBorders>
            <w:vAlign w:val="center"/>
          </w:tcPr>
          <w:p w:rsidR="00C62C1C" w:rsidRPr="00B6442B" w:rsidRDefault="00C62C1C" w:rsidP="009B1A5A">
            <w:pPr>
              <w:pStyle w:val="ConsPlusCell"/>
              <w:widowControl/>
              <w:spacing w:line="276" w:lineRule="auto"/>
              <w:rPr>
                <w:sz w:val="24"/>
                <w:szCs w:val="24"/>
              </w:rPr>
            </w:pPr>
          </w:p>
          <w:p w:rsidR="00EC5717" w:rsidRPr="00B6442B" w:rsidRDefault="00EC5717" w:rsidP="009B1A5A">
            <w:pPr>
              <w:pStyle w:val="ConsPlusCell"/>
              <w:widowControl/>
              <w:spacing w:line="276" w:lineRule="auto"/>
              <w:rPr>
                <w:sz w:val="24"/>
                <w:szCs w:val="24"/>
              </w:rPr>
            </w:pPr>
            <w:r w:rsidRPr="00B6442B">
              <w:rPr>
                <w:sz w:val="24"/>
                <w:szCs w:val="24"/>
              </w:rPr>
              <w:t>Заказчик Программы</w:t>
            </w:r>
          </w:p>
          <w:p w:rsidR="00C62C1C" w:rsidRPr="00B6442B" w:rsidRDefault="00C62C1C" w:rsidP="009B1A5A">
            <w:pPr>
              <w:pStyle w:val="ConsPlusCell"/>
              <w:widowControl/>
              <w:spacing w:line="276" w:lineRule="auto"/>
              <w:rPr>
                <w:sz w:val="24"/>
                <w:szCs w:val="24"/>
              </w:rPr>
            </w:pPr>
          </w:p>
        </w:tc>
        <w:tc>
          <w:tcPr>
            <w:tcW w:w="2573" w:type="pct"/>
            <w:gridSpan w:val="2"/>
            <w:tcBorders>
              <w:top w:val="single" w:sz="6" w:space="0" w:color="auto"/>
              <w:left w:val="single" w:sz="6" w:space="0" w:color="auto"/>
              <w:bottom w:val="single" w:sz="6" w:space="0" w:color="auto"/>
              <w:right w:val="single" w:sz="6" w:space="0" w:color="auto"/>
            </w:tcBorders>
            <w:vAlign w:val="center"/>
          </w:tcPr>
          <w:p w:rsidR="00EC5717" w:rsidRPr="00B6442B" w:rsidRDefault="00EC5717" w:rsidP="009B1A5A">
            <w:pPr>
              <w:pStyle w:val="ConsPlusCell"/>
              <w:widowControl/>
              <w:spacing w:line="276" w:lineRule="auto"/>
              <w:rPr>
                <w:sz w:val="24"/>
                <w:szCs w:val="24"/>
              </w:rPr>
            </w:pPr>
            <w:r w:rsidRPr="00B6442B">
              <w:rPr>
                <w:sz w:val="24"/>
                <w:szCs w:val="24"/>
              </w:rPr>
              <w:t xml:space="preserve">Администрация  </w:t>
            </w:r>
            <w:r w:rsidR="00E571E0" w:rsidRPr="00E571E0">
              <w:rPr>
                <w:sz w:val="24"/>
                <w:szCs w:val="24"/>
              </w:rPr>
              <w:t>Ст</w:t>
            </w:r>
            <w:r w:rsidR="00E571E0">
              <w:rPr>
                <w:sz w:val="24"/>
                <w:szCs w:val="24"/>
              </w:rPr>
              <w:t xml:space="preserve">епановского сельского </w:t>
            </w:r>
            <w:r w:rsidRPr="00B6442B">
              <w:rPr>
                <w:sz w:val="24"/>
                <w:szCs w:val="24"/>
              </w:rPr>
              <w:t>поселения</w:t>
            </w:r>
          </w:p>
        </w:tc>
      </w:tr>
      <w:tr w:rsidR="00EC5717" w:rsidRPr="0018393D" w:rsidTr="00B42E83">
        <w:trPr>
          <w:trHeight w:val="204"/>
        </w:trPr>
        <w:tc>
          <w:tcPr>
            <w:tcW w:w="2427" w:type="pct"/>
            <w:tcBorders>
              <w:top w:val="single" w:sz="6" w:space="0" w:color="auto"/>
              <w:left w:val="single" w:sz="6" w:space="0" w:color="auto"/>
              <w:bottom w:val="single" w:sz="6" w:space="0" w:color="auto"/>
              <w:right w:val="single" w:sz="6" w:space="0" w:color="auto"/>
            </w:tcBorders>
            <w:vAlign w:val="center"/>
          </w:tcPr>
          <w:p w:rsidR="00C62C1C" w:rsidRPr="0018393D" w:rsidRDefault="00C62C1C" w:rsidP="009B1A5A">
            <w:pPr>
              <w:pStyle w:val="ConsPlusCell"/>
              <w:widowControl/>
              <w:spacing w:line="276" w:lineRule="auto"/>
              <w:rPr>
                <w:sz w:val="24"/>
                <w:szCs w:val="24"/>
              </w:rPr>
            </w:pPr>
          </w:p>
          <w:p w:rsidR="00EC5717" w:rsidRPr="0018393D" w:rsidRDefault="00EC5717" w:rsidP="009B1A5A">
            <w:pPr>
              <w:pStyle w:val="ConsPlusCell"/>
              <w:widowControl/>
              <w:spacing w:line="276" w:lineRule="auto"/>
              <w:rPr>
                <w:sz w:val="24"/>
                <w:szCs w:val="24"/>
              </w:rPr>
            </w:pPr>
            <w:r w:rsidRPr="0018393D">
              <w:rPr>
                <w:sz w:val="24"/>
                <w:szCs w:val="24"/>
              </w:rPr>
              <w:t>Разработчик Программы</w:t>
            </w:r>
          </w:p>
          <w:p w:rsidR="00C62C1C" w:rsidRPr="0018393D" w:rsidRDefault="00C62C1C" w:rsidP="009B1A5A">
            <w:pPr>
              <w:pStyle w:val="ConsPlusCell"/>
              <w:widowControl/>
              <w:spacing w:line="276" w:lineRule="auto"/>
              <w:rPr>
                <w:sz w:val="24"/>
                <w:szCs w:val="24"/>
              </w:rPr>
            </w:pPr>
          </w:p>
        </w:tc>
        <w:tc>
          <w:tcPr>
            <w:tcW w:w="2573" w:type="pct"/>
            <w:gridSpan w:val="2"/>
            <w:tcBorders>
              <w:top w:val="single" w:sz="6" w:space="0" w:color="auto"/>
              <w:left w:val="single" w:sz="6" w:space="0" w:color="auto"/>
              <w:bottom w:val="single" w:sz="6" w:space="0" w:color="auto"/>
              <w:right w:val="single" w:sz="6" w:space="0" w:color="auto"/>
            </w:tcBorders>
            <w:vAlign w:val="center"/>
          </w:tcPr>
          <w:p w:rsidR="00EC5717" w:rsidRPr="0018393D" w:rsidRDefault="00EC5717" w:rsidP="009B1A5A">
            <w:pPr>
              <w:pStyle w:val="ConsPlusCell"/>
              <w:widowControl/>
              <w:spacing w:line="276" w:lineRule="auto"/>
              <w:rPr>
                <w:sz w:val="24"/>
                <w:szCs w:val="24"/>
              </w:rPr>
            </w:pPr>
            <w:r w:rsidRPr="0018393D">
              <w:rPr>
                <w:sz w:val="24"/>
                <w:szCs w:val="24"/>
              </w:rPr>
              <w:t xml:space="preserve">Отдел </w:t>
            </w:r>
            <w:proofErr w:type="spellStart"/>
            <w:r w:rsidR="00BD6072" w:rsidRPr="0018393D">
              <w:rPr>
                <w:sz w:val="24"/>
                <w:szCs w:val="24"/>
              </w:rPr>
              <w:t>жилищно</w:t>
            </w:r>
            <w:proofErr w:type="spellEnd"/>
            <w:r w:rsidR="00BD6072" w:rsidRPr="0018393D">
              <w:rPr>
                <w:sz w:val="24"/>
                <w:szCs w:val="24"/>
              </w:rPr>
              <w:t xml:space="preserve"> - коммунального хозяйства  </w:t>
            </w:r>
            <w:r w:rsidRPr="0018393D">
              <w:rPr>
                <w:sz w:val="24"/>
                <w:szCs w:val="24"/>
              </w:rPr>
              <w:t>Администрации Верхнекетского района</w:t>
            </w:r>
          </w:p>
        </w:tc>
      </w:tr>
      <w:tr w:rsidR="00EC5717" w:rsidRPr="0018393D" w:rsidTr="00B42E83">
        <w:trPr>
          <w:trHeight w:val="866"/>
        </w:trPr>
        <w:tc>
          <w:tcPr>
            <w:tcW w:w="242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9B1A5A">
            <w:pPr>
              <w:pStyle w:val="ConsPlusCell"/>
              <w:widowControl/>
              <w:spacing w:line="276" w:lineRule="auto"/>
              <w:rPr>
                <w:sz w:val="24"/>
                <w:szCs w:val="24"/>
                <w:highlight w:val="yellow"/>
              </w:rPr>
            </w:pPr>
            <w:r w:rsidRPr="00B6442B">
              <w:rPr>
                <w:sz w:val="24"/>
                <w:szCs w:val="24"/>
              </w:rPr>
              <w:t>Основание для разработки  Программы</w:t>
            </w:r>
          </w:p>
        </w:tc>
        <w:tc>
          <w:tcPr>
            <w:tcW w:w="2573" w:type="pct"/>
            <w:gridSpan w:val="2"/>
            <w:tcBorders>
              <w:top w:val="single" w:sz="6" w:space="0" w:color="auto"/>
              <w:left w:val="single" w:sz="6" w:space="0" w:color="auto"/>
              <w:bottom w:val="single" w:sz="6" w:space="0" w:color="auto"/>
              <w:right w:val="single" w:sz="6" w:space="0" w:color="auto"/>
            </w:tcBorders>
            <w:vAlign w:val="center"/>
          </w:tcPr>
          <w:p w:rsidR="00A90447" w:rsidRDefault="00991399" w:rsidP="009B1A5A">
            <w:pPr>
              <w:tabs>
                <w:tab w:val="left" w:pos="0"/>
              </w:tabs>
              <w:spacing w:line="276" w:lineRule="auto"/>
              <w:jc w:val="both"/>
              <w:rPr>
                <w:rFonts w:ascii="Arial" w:hAnsi="Arial" w:cs="Arial"/>
              </w:rPr>
            </w:pPr>
            <w:r w:rsidRPr="0018393D">
              <w:rPr>
                <w:rFonts w:ascii="Arial" w:hAnsi="Arial" w:cs="Arial"/>
              </w:rPr>
              <w:t>Градостроительный кодекс Российской Федерации;</w:t>
            </w:r>
          </w:p>
          <w:p w:rsidR="00991399" w:rsidRPr="0018393D" w:rsidRDefault="007849E8" w:rsidP="009B1A5A">
            <w:pPr>
              <w:tabs>
                <w:tab w:val="left" w:pos="0"/>
              </w:tabs>
              <w:spacing w:line="276" w:lineRule="auto"/>
              <w:jc w:val="both"/>
              <w:rPr>
                <w:rFonts w:ascii="Arial" w:hAnsi="Arial" w:cs="Arial"/>
              </w:rPr>
            </w:pPr>
            <w:r>
              <w:rPr>
                <w:rFonts w:ascii="Arial" w:hAnsi="Arial" w:cs="Arial"/>
              </w:rPr>
              <w:t xml:space="preserve"> </w:t>
            </w:r>
            <w:r w:rsidR="00991399" w:rsidRPr="0018393D">
              <w:rPr>
                <w:rFonts w:ascii="Arial" w:hAnsi="Arial" w:cs="Arial"/>
              </w:rPr>
              <w:t>Федеральный закон от 6 октября 2003 года № 131-ФЗ «Об общих принципах организации местного самоуправления в Российской Федерации»;</w:t>
            </w:r>
          </w:p>
          <w:p w:rsidR="00991399" w:rsidRPr="0018393D" w:rsidRDefault="00991399" w:rsidP="009B1A5A">
            <w:pPr>
              <w:tabs>
                <w:tab w:val="left" w:pos="0"/>
              </w:tabs>
              <w:spacing w:line="276" w:lineRule="auto"/>
              <w:jc w:val="both"/>
              <w:rPr>
                <w:rFonts w:ascii="Arial" w:hAnsi="Arial" w:cs="Arial"/>
              </w:rPr>
            </w:pPr>
            <w:r w:rsidRPr="0018393D">
              <w:rPr>
                <w:rFonts w:ascii="Arial" w:hAnsi="Arial" w:cs="Arial"/>
              </w:rPr>
              <w:t>Федеральный закон от 27 июля 2010 года № 190-ФЗ «О теплоснабжении»;</w:t>
            </w:r>
          </w:p>
          <w:p w:rsidR="00991399" w:rsidRPr="0018393D" w:rsidRDefault="00991399" w:rsidP="009B1A5A">
            <w:pPr>
              <w:tabs>
                <w:tab w:val="left" w:pos="0"/>
              </w:tabs>
              <w:spacing w:line="276" w:lineRule="auto"/>
              <w:jc w:val="both"/>
              <w:rPr>
                <w:rFonts w:ascii="Arial" w:hAnsi="Arial" w:cs="Arial"/>
              </w:rPr>
            </w:pPr>
            <w:r w:rsidRPr="0018393D">
              <w:rPr>
                <w:rFonts w:ascii="Arial" w:hAnsi="Arial" w:cs="Arial"/>
              </w:rPr>
              <w:t>Федеральный закон от 07 декабря 2011 года № 416-ФЗ «О водоснабжении и водоотведении»;</w:t>
            </w:r>
          </w:p>
          <w:p w:rsidR="00991399" w:rsidRPr="0018393D" w:rsidRDefault="00991399" w:rsidP="009B1A5A">
            <w:pPr>
              <w:tabs>
                <w:tab w:val="left" w:pos="0"/>
              </w:tabs>
              <w:spacing w:line="276" w:lineRule="auto"/>
              <w:jc w:val="both"/>
              <w:rPr>
                <w:rFonts w:ascii="Arial" w:hAnsi="Arial" w:cs="Arial"/>
              </w:rPr>
            </w:pPr>
            <w:r w:rsidRPr="0018393D">
              <w:rPr>
                <w:rFonts w:ascii="Arial" w:hAnsi="Arial" w:cs="Arial"/>
              </w:rPr>
              <w:t>Федеральный закон от 26 марта 2003 года № 35-ФЗ «Об электроэнергетике»;</w:t>
            </w:r>
            <w:r w:rsidR="007849E8">
              <w:rPr>
                <w:rFonts w:ascii="Arial" w:hAnsi="Arial" w:cs="Arial"/>
              </w:rPr>
              <w:t xml:space="preserve"> </w:t>
            </w:r>
            <w:r w:rsidRPr="0018393D">
              <w:rPr>
                <w:rFonts w:ascii="Arial" w:hAnsi="Arial" w:cs="Arial"/>
              </w:rPr>
              <w:t>Федеральный закон от 2 июня 1998 года № 89-ФЗ «Об отходах производства и потребления»;</w:t>
            </w:r>
          </w:p>
          <w:p w:rsidR="00A90447" w:rsidRDefault="00991399" w:rsidP="009B1A5A">
            <w:pPr>
              <w:tabs>
                <w:tab w:val="left" w:pos="0"/>
              </w:tabs>
              <w:spacing w:line="276" w:lineRule="auto"/>
              <w:jc w:val="both"/>
              <w:rPr>
                <w:rFonts w:ascii="Arial" w:hAnsi="Arial" w:cs="Arial"/>
              </w:rPr>
            </w:pPr>
            <w:r w:rsidRPr="0018393D">
              <w:rPr>
                <w:rFonts w:ascii="Arial" w:hAnsi="Arial" w:cs="Arial"/>
              </w:rPr>
              <w:t>Федеральный закон от 23 октября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991399" w:rsidRPr="0018393D" w:rsidRDefault="00991399" w:rsidP="009B1A5A">
            <w:pPr>
              <w:tabs>
                <w:tab w:val="left" w:pos="0"/>
              </w:tabs>
              <w:spacing w:line="276" w:lineRule="auto"/>
              <w:jc w:val="both"/>
              <w:rPr>
                <w:rFonts w:ascii="Arial" w:hAnsi="Arial" w:cs="Arial"/>
              </w:rPr>
            </w:pPr>
            <w:r w:rsidRPr="0018393D">
              <w:rPr>
                <w:rFonts w:ascii="Arial" w:hAnsi="Arial" w:cs="Arial"/>
              </w:rPr>
              <w:t xml:space="preserve">Федеральный закон от 10 января 2002 года №7-ФЗ «Об охране окружающей среды»; </w:t>
            </w:r>
          </w:p>
          <w:p w:rsidR="00991399" w:rsidRPr="0018393D" w:rsidRDefault="00991399" w:rsidP="009B1A5A">
            <w:pPr>
              <w:tabs>
                <w:tab w:val="left" w:pos="0"/>
              </w:tabs>
              <w:spacing w:line="276" w:lineRule="auto"/>
              <w:jc w:val="both"/>
              <w:rPr>
                <w:rFonts w:ascii="Arial" w:hAnsi="Arial" w:cs="Arial"/>
              </w:rPr>
            </w:pPr>
            <w:r w:rsidRPr="0018393D">
              <w:rPr>
                <w:rFonts w:ascii="Arial" w:hAnsi="Arial" w:cs="Arial"/>
              </w:rPr>
              <w:t xml:space="preserve">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w:t>
            </w:r>
          </w:p>
          <w:p w:rsidR="00EC5717" w:rsidRPr="00B05E65" w:rsidRDefault="00991399" w:rsidP="00B05E65">
            <w:pPr>
              <w:tabs>
                <w:tab w:val="left" w:pos="0"/>
              </w:tabs>
              <w:spacing w:line="276" w:lineRule="auto"/>
              <w:jc w:val="both"/>
              <w:rPr>
                <w:rFonts w:ascii="Arial" w:hAnsi="Arial" w:cs="Arial"/>
              </w:rPr>
            </w:pPr>
            <w:r w:rsidRPr="0018393D">
              <w:rPr>
                <w:rFonts w:ascii="Arial" w:hAnsi="Arial" w:cs="Arial"/>
              </w:rPr>
              <w:lastRenderedPageBreak/>
              <w:t>Приказ Госстроя РФ от 01.10.2013 № 359/ГС «Об утверждении методических рекомендаций по разработке программ комплексного развития систем коммунальной инфраструктуры»</w:t>
            </w:r>
            <w:r w:rsidR="00B05E65">
              <w:rPr>
                <w:rFonts w:ascii="Arial" w:hAnsi="Arial" w:cs="Arial"/>
              </w:rPr>
              <w:t>.</w:t>
            </w:r>
          </w:p>
        </w:tc>
      </w:tr>
      <w:tr w:rsidR="00EC5717" w:rsidRPr="0018393D" w:rsidTr="00B42E83">
        <w:trPr>
          <w:trHeight w:val="1107"/>
        </w:trPr>
        <w:tc>
          <w:tcPr>
            <w:tcW w:w="242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9B1A5A">
            <w:pPr>
              <w:pStyle w:val="ConsPlusCell"/>
              <w:widowControl/>
              <w:spacing w:line="276" w:lineRule="auto"/>
              <w:rPr>
                <w:sz w:val="24"/>
                <w:szCs w:val="24"/>
                <w:highlight w:val="yellow"/>
              </w:rPr>
            </w:pPr>
            <w:r w:rsidRPr="0018393D">
              <w:rPr>
                <w:sz w:val="24"/>
                <w:szCs w:val="24"/>
              </w:rPr>
              <w:lastRenderedPageBreak/>
              <w:t xml:space="preserve">Ответственный исполнитель Программы: </w:t>
            </w:r>
          </w:p>
        </w:tc>
        <w:tc>
          <w:tcPr>
            <w:tcW w:w="2573" w:type="pct"/>
            <w:gridSpan w:val="2"/>
            <w:tcBorders>
              <w:top w:val="single" w:sz="6" w:space="0" w:color="auto"/>
              <w:left w:val="single" w:sz="6" w:space="0" w:color="auto"/>
              <w:bottom w:val="single" w:sz="6" w:space="0" w:color="auto"/>
              <w:right w:val="single" w:sz="6" w:space="0" w:color="auto"/>
            </w:tcBorders>
            <w:vAlign w:val="center"/>
          </w:tcPr>
          <w:p w:rsidR="00C62C1C" w:rsidRPr="007849E8" w:rsidRDefault="00F03D3D" w:rsidP="009B1A5A">
            <w:pPr>
              <w:pStyle w:val="ConsPlusCell"/>
              <w:widowControl/>
              <w:spacing w:line="276" w:lineRule="auto"/>
              <w:rPr>
                <w:sz w:val="24"/>
                <w:szCs w:val="24"/>
              </w:rPr>
            </w:pPr>
            <w:r w:rsidRPr="0018393D">
              <w:rPr>
                <w:sz w:val="24"/>
                <w:szCs w:val="24"/>
              </w:rPr>
              <w:t>Администрация</w:t>
            </w:r>
            <w:r w:rsidR="00BD6072" w:rsidRPr="0018393D">
              <w:rPr>
                <w:sz w:val="24"/>
                <w:szCs w:val="24"/>
              </w:rPr>
              <w:t xml:space="preserve"> </w:t>
            </w:r>
            <w:r w:rsidR="00E571E0" w:rsidRPr="00E571E0">
              <w:rPr>
                <w:sz w:val="24"/>
                <w:szCs w:val="24"/>
              </w:rPr>
              <w:t>Степановского сельского поселения</w:t>
            </w:r>
          </w:p>
        </w:tc>
      </w:tr>
      <w:tr w:rsidR="00EC5717" w:rsidRPr="0018393D" w:rsidTr="00B42E83">
        <w:trPr>
          <w:trHeight w:val="548"/>
        </w:trPr>
        <w:tc>
          <w:tcPr>
            <w:tcW w:w="2427" w:type="pct"/>
            <w:tcBorders>
              <w:top w:val="single" w:sz="6" w:space="0" w:color="auto"/>
              <w:left w:val="single" w:sz="6" w:space="0" w:color="auto"/>
              <w:bottom w:val="single" w:sz="6" w:space="0" w:color="auto"/>
              <w:right w:val="single" w:sz="6" w:space="0" w:color="auto"/>
            </w:tcBorders>
            <w:vAlign w:val="center"/>
          </w:tcPr>
          <w:p w:rsidR="00EC5717" w:rsidRPr="0018393D" w:rsidRDefault="00EC5717" w:rsidP="009B1A5A">
            <w:pPr>
              <w:pStyle w:val="ConsPlusCell"/>
              <w:widowControl/>
              <w:spacing w:line="276" w:lineRule="auto"/>
              <w:rPr>
                <w:sz w:val="24"/>
                <w:szCs w:val="24"/>
                <w:highlight w:val="yellow"/>
              </w:rPr>
            </w:pPr>
            <w:r w:rsidRPr="0018393D">
              <w:rPr>
                <w:sz w:val="24"/>
                <w:szCs w:val="24"/>
              </w:rPr>
              <w:t>Соисполнители Программы</w:t>
            </w:r>
          </w:p>
        </w:tc>
        <w:tc>
          <w:tcPr>
            <w:tcW w:w="2573" w:type="pct"/>
            <w:gridSpan w:val="2"/>
            <w:tcBorders>
              <w:top w:val="single" w:sz="6" w:space="0" w:color="auto"/>
              <w:left w:val="single" w:sz="6" w:space="0" w:color="auto"/>
              <w:bottom w:val="single" w:sz="6" w:space="0" w:color="auto"/>
              <w:right w:val="single" w:sz="6" w:space="0" w:color="auto"/>
            </w:tcBorders>
            <w:vAlign w:val="center"/>
          </w:tcPr>
          <w:p w:rsidR="00EC5717" w:rsidRPr="0018393D" w:rsidRDefault="00EC5717" w:rsidP="009B1A5A">
            <w:pPr>
              <w:pStyle w:val="ConsPlusCell"/>
              <w:widowControl/>
              <w:spacing w:line="276" w:lineRule="auto"/>
              <w:rPr>
                <w:sz w:val="24"/>
                <w:szCs w:val="24"/>
                <w:highlight w:val="yellow"/>
              </w:rPr>
            </w:pPr>
          </w:p>
          <w:p w:rsidR="00EC5717" w:rsidRPr="0018393D" w:rsidRDefault="009D0FCD" w:rsidP="009B1A5A">
            <w:pPr>
              <w:pStyle w:val="ConsPlusCell"/>
              <w:widowControl/>
              <w:spacing w:line="276" w:lineRule="auto"/>
              <w:ind w:left="1550" w:hanging="1550"/>
              <w:rPr>
                <w:sz w:val="24"/>
                <w:szCs w:val="24"/>
                <w:highlight w:val="yellow"/>
              </w:rPr>
            </w:pPr>
            <w:r>
              <w:rPr>
                <w:sz w:val="24"/>
                <w:szCs w:val="24"/>
              </w:rPr>
              <w:t>-</w:t>
            </w:r>
          </w:p>
        </w:tc>
      </w:tr>
      <w:tr w:rsidR="00EC5717" w:rsidRPr="0018393D" w:rsidTr="00B42E83">
        <w:trPr>
          <w:trHeight w:val="980"/>
        </w:trPr>
        <w:tc>
          <w:tcPr>
            <w:tcW w:w="2427" w:type="pct"/>
            <w:tcBorders>
              <w:top w:val="single" w:sz="6" w:space="0" w:color="auto"/>
              <w:left w:val="single" w:sz="6" w:space="0" w:color="auto"/>
              <w:bottom w:val="single" w:sz="6" w:space="0" w:color="auto"/>
              <w:right w:val="single" w:sz="6" w:space="0" w:color="auto"/>
            </w:tcBorders>
            <w:vAlign w:val="center"/>
          </w:tcPr>
          <w:p w:rsidR="00EC5717" w:rsidRPr="00B6442B" w:rsidRDefault="00EC5717" w:rsidP="009B1A5A">
            <w:pPr>
              <w:pStyle w:val="ConsPlusCell"/>
              <w:widowControl/>
              <w:spacing w:line="276" w:lineRule="auto"/>
              <w:rPr>
                <w:sz w:val="24"/>
                <w:szCs w:val="24"/>
              </w:rPr>
            </w:pPr>
            <w:r w:rsidRPr="00B6442B">
              <w:rPr>
                <w:sz w:val="24"/>
                <w:szCs w:val="24"/>
              </w:rPr>
              <w:t>Цели Программы</w:t>
            </w:r>
          </w:p>
          <w:p w:rsidR="00EC5717" w:rsidRPr="0018393D" w:rsidRDefault="00EC5717" w:rsidP="009B1A5A">
            <w:pPr>
              <w:spacing w:line="276" w:lineRule="auto"/>
              <w:rPr>
                <w:rFonts w:ascii="Arial" w:hAnsi="Arial" w:cs="Arial"/>
                <w:highlight w:val="yellow"/>
              </w:rPr>
            </w:pPr>
          </w:p>
        </w:tc>
        <w:tc>
          <w:tcPr>
            <w:tcW w:w="2573" w:type="pct"/>
            <w:gridSpan w:val="2"/>
            <w:tcBorders>
              <w:top w:val="single" w:sz="6" w:space="0" w:color="auto"/>
              <w:left w:val="single" w:sz="6" w:space="0" w:color="auto"/>
              <w:bottom w:val="single" w:sz="6" w:space="0" w:color="auto"/>
              <w:right w:val="single" w:sz="6" w:space="0" w:color="auto"/>
            </w:tcBorders>
          </w:tcPr>
          <w:p w:rsidR="00AE0AC6" w:rsidRPr="0018393D" w:rsidRDefault="008A344F" w:rsidP="009B1A5A">
            <w:pPr>
              <w:pStyle w:val="Default"/>
              <w:tabs>
                <w:tab w:val="left" w:pos="9781"/>
              </w:tabs>
              <w:spacing w:line="276" w:lineRule="auto"/>
              <w:rPr>
                <w:rFonts w:ascii="Arial" w:hAnsi="Arial" w:cs="Arial"/>
                <w:color w:val="auto"/>
              </w:rPr>
            </w:pPr>
            <w:r>
              <w:rPr>
                <w:rFonts w:ascii="Arial" w:hAnsi="Arial" w:cs="Arial"/>
                <w:color w:val="auto"/>
              </w:rPr>
              <w:t>р</w:t>
            </w:r>
            <w:r w:rsidR="00AE0AC6" w:rsidRPr="0018393D">
              <w:rPr>
                <w:rFonts w:ascii="Arial" w:hAnsi="Arial" w:cs="Arial"/>
                <w:color w:val="auto"/>
              </w:rPr>
              <w:t>азработк</w:t>
            </w:r>
            <w:r>
              <w:rPr>
                <w:rFonts w:ascii="Arial" w:hAnsi="Arial" w:cs="Arial"/>
                <w:color w:val="auto"/>
              </w:rPr>
              <w:t>а единого комплекса мероприятий;</w:t>
            </w:r>
          </w:p>
          <w:p w:rsidR="00AE0AC6" w:rsidRPr="0018393D" w:rsidRDefault="007849E8" w:rsidP="009B1A5A">
            <w:pPr>
              <w:pStyle w:val="Default"/>
              <w:tabs>
                <w:tab w:val="left" w:pos="9781"/>
              </w:tabs>
              <w:spacing w:line="276" w:lineRule="auto"/>
              <w:rPr>
                <w:rFonts w:ascii="Arial" w:hAnsi="Arial" w:cs="Arial"/>
                <w:color w:val="auto"/>
              </w:rPr>
            </w:pPr>
            <w:r>
              <w:rPr>
                <w:rFonts w:ascii="Arial" w:hAnsi="Arial" w:cs="Arial"/>
                <w:color w:val="auto"/>
              </w:rPr>
              <w:t>о</w:t>
            </w:r>
            <w:r w:rsidR="00AE0AC6" w:rsidRPr="0018393D">
              <w:rPr>
                <w:rFonts w:ascii="Arial" w:hAnsi="Arial" w:cs="Arial"/>
                <w:color w:val="auto"/>
              </w:rPr>
              <w:t>беспечение сбалансированного, перспективного развития систем коммунальной инфраструктуры в соответствии с потребностями жилищного</w:t>
            </w:r>
            <w:r w:rsidR="008A344F">
              <w:rPr>
                <w:rFonts w:ascii="Arial" w:hAnsi="Arial" w:cs="Arial"/>
                <w:color w:val="auto"/>
              </w:rPr>
              <w:t xml:space="preserve"> и промышленного строительства;</w:t>
            </w:r>
          </w:p>
          <w:p w:rsidR="00AE0AC6" w:rsidRPr="0018393D" w:rsidRDefault="0092531F" w:rsidP="009B1A5A">
            <w:pPr>
              <w:pStyle w:val="Default"/>
              <w:tabs>
                <w:tab w:val="left" w:pos="9781"/>
              </w:tabs>
              <w:spacing w:line="276" w:lineRule="auto"/>
              <w:rPr>
                <w:rFonts w:ascii="Arial" w:hAnsi="Arial" w:cs="Arial"/>
                <w:color w:val="auto"/>
              </w:rPr>
            </w:pPr>
            <w:r>
              <w:rPr>
                <w:rFonts w:ascii="Arial" w:hAnsi="Arial" w:cs="Arial"/>
                <w:color w:val="auto"/>
              </w:rPr>
              <w:t>о</w:t>
            </w:r>
            <w:r w:rsidR="00AE0AC6" w:rsidRPr="0018393D">
              <w:rPr>
                <w:rFonts w:ascii="Arial" w:hAnsi="Arial" w:cs="Arial"/>
                <w:color w:val="auto"/>
              </w:rPr>
              <w:t>беспечение надежности, энергетической эффективности указанных систем, снижения негативного воздействия на окруж</w:t>
            </w:r>
            <w:r>
              <w:rPr>
                <w:rFonts w:ascii="Arial" w:hAnsi="Arial" w:cs="Arial"/>
                <w:color w:val="auto"/>
              </w:rPr>
              <w:t xml:space="preserve">ающую среду и </w:t>
            </w:r>
            <w:r w:rsidR="008A344F">
              <w:rPr>
                <w:rFonts w:ascii="Arial" w:hAnsi="Arial" w:cs="Arial"/>
                <w:color w:val="auto"/>
              </w:rPr>
              <w:t>здоровье человека;</w:t>
            </w:r>
          </w:p>
          <w:p w:rsidR="00EC5717" w:rsidRPr="0018393D" w:rsidRDefault="0092531F" w:rsidP="008F3697">
            <w:pPr>
              <w:pStyle w:val="ConsPlusCell"/>
              <w:widowControl/>
              <w:spacing w:line="276" w:lineRule="auto"/>
              <w:rPr>
                <w:sz w:val="24"/>
                <w:szCs w:val="24"/>
                <w:highlight w:val="yellow"/>
              </w:rPr>
            </w:pPr>
            <w:r>
              <w:rPr>
                <w:sz w:val="24"/>
                <w:szCs w:val="24"/>
              </w:rPr>
              <w:t>п</w:t>
            </w:r>
            <w:r w:rsidR="00AE0AC6" w:rsidRPr="0018393D">
              <w:rPr>
                <w:sz w:val="24"/>
                <w:szCs w:val="24"/>
              </w:rPr>
              <w:t xml:space="preserve">овышение инвестиционной привлекательности коммунальной инфраструктуры на территории </w:t>
            </w:r>
            <w:r w:rsidR="008F3697">
              <w:rPr>
                <w:sz w:val="24"/>
                <w:szCs w:val="24"/>
              </w:rPr>
              <w:t>муниципального образования Степановское  сельское</w:t>
            </w:r>
            <w:r w:rsidR="008F3697" w:rsidRPr="0032724C">
              <w:rPr>
                <w:sz w:val="24"/>
                <w:szCs w:val="24"/>
              </w:rPr>
              <w:t xml:space="preserve"> поселени</w:t>
            </w:r>
            <w:r w:rsidR="008F3697">
              <w:rPr>
                <w:sz w:val="24"/>
                <w:szCs w:val="24"/>
              </w:rPr>
              <w:t>е Верхнекетского района Томской области</w:t>
            </w:r>
            <w:r w:rsidR="008F3697" w:rsidRPr="0032724C">
              <w:rPr>
                <w:sz w:val="24"/>
                <w:szCs w:val="24"/>
              </w:rPr>
              <w:t xml:space="preserve"> </w:t>
            </w:r>
            <w:r w:rsidR="00AE0AC6" w:rsidRPr="0018393D">
              <w:rPr>
                <w:sz w:val="24"/>
                <w:szCs w:val="24"/>
              </w:rPr>
              <w:t>на долгосрочный период до 2035 года включительно.</w:t>
            </w:r>
          </w:p>
        </w:tc>
      </w:tr>
      <w:tr w:rsidR="00EC5717" w:rsidRPr="0018393D" w:rsidTr="00B42E83">
        <w:trPr>
          <w:trHeight w:val="2776"/>
        </w:trPr>
        <w:tc>
          <w:tcPr>
            <w:tcW w:w="2427" w:type="pct"/>
            <w:tcBorders>
              <w:top w:val="single" w:sz="6" w:space="0" w:color="auto"/>
              <w:left w:val="single" w:sz="6" w:space="0" w:color="auto"/>
              <w:bottom w:val="single" w:sz="6" w:space="0" w:color="auto"/>
              <w:right w:val="single" w:sz="6" w:space="0" w:color="auto"/>
            </w:tcBorders>
            <w:vAlign w:val="center"/>
          </w:tcPr>
          <w:p w:rsidR="00EC5717" w:rsidRPr="00B6442B" w:rsidRDefault="00EC5717" w:rsidP="009B1A5A">
            <w:pPr>
              <w:pStyle w:val="ConsPlusCell"/>
              <w:widowControl/>
              <w:spacing w:line="276" w:lineRule="auto"/>
              <w:rPr>
                <w:sz w:val="24"/>
                <w:szCs w:val="24"/>
              </w:rPr>
            </w:pPr>
            <w:r w:rsidRPr="00B6442B">
              <w:rPr>
                <w:sz w:val="24"/>
                <w:szCs w:val="24"/>
              </w:rPr>
              <w:t>Задачи Программы</w:t>
            </w:r>
          </w:p>
          <w:p w:rsidR="00EC5717" w:rsidRPr="00B6442B" w:rsidRDefault="00EC5717" w:rsidP="009B1A5A">
            <w:pPr>
              <w:spacing w:line="276" w:lineRule="auto"/>
              <w:rPr>
                <w:rFonts w:ascii="Arial" w:hAnsi="Arial" w:cs="Arial"/>
              </w:rPr>
            </w:pPr>
          </w:p>
          <w:p w:rsidR="00EC5717" w:rsidRPr="00B6442B" w:rsidRDefault="00EC5717" w:rsidP="009B1A5A">
            <w:pPr>
              <w:spacing w:line="276" w:lineRule="auto"/>
              <w:rPr>
                <w:rFonts w:ascii="Arial" w:hAnsi="Arial" w:cs="Arial"/>
              </w:rPr>
            </w:pPr>
          </w:p>
          <w:p w:rsidR="00EC5717" w:rsidRPr="00B6442B" w:rsidRDefault="00EC5717" w:rsidP="009B1A5A">
            <w:pPr>
              <w:tabs>
                <w:tab w:val="left" w:pos="4420"/>
              </w:tabs>
              <w:spacing w:line="276" w:lineRule="auto"/>
              <w:rPr>
                <w:rFonts w:ascii="Arial" w:hAnsi="Arial" w:cs="Arial"/>
              </w:rPr>
            </w:pPr>
            <w:r w:rsidRPr="00B6442B">
              <w:rPr>
                <w:rFonts w:ascii="Arial" w:hAnsi="Arial" w:cs="Arial"/>
              </w:rPr>
              <w:tab/>
            </w:r>
          </w:p>
          <w:p w:rsidR="00EC5717" w:rsidRPr="0018393D" w:rsidRDefault="00EC5717" w:rsidP="009B1A5A">
            <w:pPr>
              <w:spacing w:line="276" w:lineRule="auto"/>
              <w:rPr>
                <w:rFonts w:ascii="Arial" w:hAnsi="Arial" w:cs="Arial"/>
                <w:highlight w:val="yellow"/>
              </w:rPr>
            </w:pPr>
          </w:p>
          <w:p w:rsidR="00EC5717" w:rsidRPr="0018393D" w:rsidRDefault="00EC5717" w:rsidP="009B1A5A">
            <w:pPr>
              <w:spacing w:line="276" w:lineRule="auto"/>
              <w:rPr>
                <w:rFonts w:ascii="Arial" w:hAnsi="Arial" w:cs="Arial"/>
                <w:highlight w:val="yellow"/>
              </w:rPr>
            </w:pPr>
          </w:p>
        </w:tc>
        <w:tc>
          <w:tcPr>
            <w:tcW w:w="2573" w:type="pct"/>
            <w:gridSpan w:val="2"/>
            <w:tcBorders>
              <w:top w:val="single" w:sz="6" w:space="0" w:color="auto"/>
              <w:left w:val="single" w:sz="6" w:space="0" w:color="auto"/>
              <w:bottom w:val="single" w:sz="6" w:space="0" w:color="auto"/>
              <w:right w:val="single" w:sz="6" w:space="0" w:color="auto"/>
            </w:tcBorders>
          </w:tcPr>
          <w:p w:rsidR="00B87C77" w:rsidRDefault="00B87C77" w:rsidP="00B87C77">
            <w:pPr>
              <w:keepNext/>
              <w:tabs>
                <w:tab w:val="left" w:pos="459"/>
              </w:tabs>
              <w:jc w:val="both"/>
              <w:rPr>
                <w:rFonts w:ascii="Arial" w:hAnsi="Arial" w:cs="Arial"/>
              </w:rPr>
            </w:pPr>
            <w:r>
              <w:rPr>
                <w:rFonts w:ascii="Arial" w:hAnsi="Arial" w:cs="Arial"/>
              </w:rPr>
              <w:t>о</w:t>
            </w:r>
            <w:r w:rsidRPr="0018393D">
              <w:rPr>
                <w:rFonts w:ascii="Arial" w:hAnsi="Arial" w:cs="Arial"/>
              </w:rPr>
              <w:t>пределение потребности объемов и стоимости строительства и реконструкции сетей и сооружений инж</w:t>
            </w:r>
            <w:r>
              <w:rPr>
                <w:rFonts w:ascii="Arial" w:hAnsi="Arial" w:cs="Arial"/>
              </w:rPr>
              <w:t xml:space="preserve">енерно-технического обеспечения; </w:t>
            </w:r>
            <w:r w:rsidRPr="0018393D">
              <w:rPr>
                <w:rFonts w:ascii="Arial" w:hAnsi="Arial" w:cs="Arial"/>
              </w:rPr>
              <w:t xml:space="preserve">обеспечение жителей и предприятий </w:t>
            </w:r>
            <w:r>
              <w:rPr>
                <w:rFonts w:ascii="Arial" w:hAnsi="Arial" w:cs="Arial"/>
              </w:rPr>
              <w:t>сельского</w:t>
            </w:r>
            <w:r w:rsidRPr="0018393D">
              <w:rPr>
                <w:rFonts w:ascii="Arial" w:hAnsi="Arial" w:cs="Arial"/>
              </w:rPr>
              <w:t xml:space="preserve"> поселения надёжными и качественными услугами тепл</w:t>
            </w:r>
            <w:proofErr w:type="gramStart"/>
            <w:r w:rsidRPr="0018393D">
              <w:rPr>
                <w:rFonts w:ascii="Arial" w:hAnsi="Arial" w:cs="Arial"/>
              </w:rPr>
              <w:t>о-</w:t>
            </w:r>
            <w:proofErr w:type="gramEnd"/>
            <w:r w:rsidRPr="0018393D">
              <w:rPr>
                <w:rFonts w:ascii="Arial" w:hAnsi="Arial" w:cs="Arial"/>
              </w:rPr>
              <w:t>, водо-, электроснабжения и водоотведения, а также услугами по утилизации, обезвреживанию и захоронению тве</w:t>
            </w:r>
            <w:r w:rsidR="000B3188">
              <w:rPr>
                <w:rFonts w:ascii="Arial" w:hAnsi="Arial" w:cs="Arial"/>
              </w:rPr>
              <w:t>рдых коммунальных отходов;</w:t>
            </w:r>
          </w:p>
          <w:p w:rsidR="00B87C77" w:rsidRPr="0018393D" w:rsidRDefault="00B87C77" w:rsidP="00B87C77">
            <w:pPr>
              <w:keepNext/>
              <w:tabs>
                <w:tab w:val="left" w:pos="459"/>
              </w:tabs>
              <w:jc w:val="both"/>
              <w:rPr>
                <w:rFonts w:ascii="Arial" w:hAnsi="Arial" w:cs="Arial"/>
              </w:rPr>
            </w:pPr>
            <w:r>
              <w:rPr>
                <w:rFonts w:ascii="Arial" w:hAnsi="Arial" w:cs="Arial"/>
              </w:rPr>
              <w:t>снижение потерь при поставке ресурсов потребителям;</w:t>
            </w:r>
          </w:p>
          <w:p w:rsidR="00B87C77" w:rsidRPr="0018393D" w:rsidRDefault="00B87C77" w:rsidP="00B87C77">
            <w:pPr>
              <w:keepNext/>
              <w:tabs>
                <w:tab w:val="left" w:pos="459"/>
              </w:tabs>
              <w:jc w:val="both"/>
              <w:rPr>
                <w:rFonts w:ascii="Arial" w:hAnsi="Arial" w:cs="Arial"/>
              </w:rPr>
            </w:pPr>
            <w:r w:rsidRPr="0018393D">
              <w:rPr>
                <w:rFonts w:ascii="Arial" w:hAnsi="Arial" w:cs="Arial"/>
              </w:rPr>
              <w:t>внедрение новейших технологий управления процессами производства, транспорта и распределени</w:t>
            </w:r>
            <w:r>
              <w:rPr>
                <w:rFonts w:ascii="Arial" w:hAnsi="Arial" w:cs="Arial"/>
              </w:rPr>
              <w:t xml:space="preserve">я </w:t>
            </w:r>
            <w:r>
              <w:rPr>
                <w:rFonts w:ascii="Arial" w:hAnsi="Arial" w:cs="Arial"/>
              </w:rPr>
              <w:lastRenderedPageBreak/>
              <w:t>коммунальных ресурсов и услуг;</w:t>
            </w:r>
          </w:p>
          <w:p w:rsidR="00B87C77" w:rsidRPr="0018393D" w:rsidRDefault="00B87C77" w:rsidP="00B87C77">
            <w:pPr>
              <w:keepNext/>
              <w:tabs>
                <w:tab w:val="left" w:pos="459"/>
              </w:tabs>
              <w:jc w:val="both"/>
              <w:rPr>
                <w:rFonts w:ascii="Arial" w:hAnsi="Arial" w:cs="Arial"/>
              </w:rPr>
            </w:pPr>
            <w:r w:rsidRPr="0018393D">
              <w:rPr>
                <w:rFonts w:ascii="Arial" w:hAnsi="Arial" w:cs="Arial"/>
              </w:rPr>
              <w:t>разработка плана мероприятий по строительству, модернизации и реконструкции сис</w:t>
            </w:r>
            <w:r>
              <w:rPr>
                <w:rFonts w:ascii="Arial" w:hAnsi="Arial" w:cs="Arial"/>
              </w:rPr>
              <w:t>тем коммунальной инфраструктуры;</w:t>
            </w:r>
          </w:p>
          <w:p w:rsidR="00B87C77" w:rsidRPr="0018393D" w:rsidRDefault="00B87C77" w:rsidP="00B87C77">
            <w:pPr>
              <w:keepNext/>
              <w:tabs>
                <w:tab w:val="left" w:pos="459"/>
              </w:tabs>
              <w:jc w:val="both"/>
              <w:rPr>
                <w:rFonts w:ascii="Arial" w:hAnsi="Arial" w:cs="Arial"/>
              </w:rPr>
            </w:pPr>
            <w:r w:rsidRPr="0018393D">
              <w:rPr>
                <w:rFonts w:ascii="Arial" w:hAnsi="Arial" w:cs="Arial"/>
              </w:rPr>
              <w:t xml:space="preserve">инженерно-техническая </w:t>
            </w:r>
            <w:r>
              <w:rPr>
                <w:rFonts w:ascii="Arial" w:hAnsi="Arial" w:cs="Arial"/>
              </w:rPr>
              <w:t>оптимизация коммунальных систем;</w:t>
            </w:r>
          </w:p>
          <w:p w:rsidR="00B87C77" w:rsidRPr="0018393D" w:rsidRDefault="00B87C77" w:rsidP="00B87C77">
            <w:pPr>
              <w:keepNext/>
              <w:tabs>
                <w:tab w:val="left" w:pos="-8451"/>
                <w:tab w:val="left" w:pos="459"/>
              </w:tabs>
              <w:jc w:val="both"/>
              <w:rPr>
                <w:rFonts w:ascii="Arial" w:hAnsi="Arial" w:cs="Arial"/>
              </w:rPr>
            </w:pPr>
            <w:r w:rsidRPr="0018393D">
              <w:rPr>
                <w:rFonts w:ascii="Arial" w:hAnsi="Arial" w:cs="Arial"/>
              </w:rPr>
              <w:t>перспективн</w:t>
            </w:r>
            <w:r>
              <w:rPr>
                <w:rFonts w:ascii="Arial" w:hAnsi="Arial" w:cs="Arial"/>
              </w:rPr>
              <w:t>ое планирование развития систем;</w:t>
            </w:r>
          </w:p>
          <w:p w:rsidR="00B87C77" w:rsidRPr="0018393D" w:rsidRDefault="00B87C77" w:rsidP="00B87C77">
            <w:pPr>
              <w:keepNext/>
              <w:tabs>
                <w:tab w:val="left" w:pos="-8451"/>
                <w:tab w:val="left" w:pos="459"/>
              </w:tabs>
              <w:jc w:val="both"/>
              <w:rPr>
                <w:rFonts w:ascii="Arial" w:hAnsi="Arial" w:cs="Arial"/>
              </w:rPr>
            </w:pPr>
            <w:r w:rsidRPr="0018393D">
              <w:rPr>
                <w:rFonts w:ascii="Arial" w:hAnsi="Arial" w:cs="Arial"/>
              </w:rPr>
              <w:t>обоснование мероприятий по комплексной рекон</w:t>
            </w:r>
            <w:r>
              <w:rPr>
                <w:rFonts w:ascii="Arial" w:hAnsi="Arial" w:cs="Arial"/>
              </w:rPr>
              <w:t>струкции и модернизации;</w:t>
            </w:r>
          </w:p>
          <w:p w:rsidR="00B87C77" w:rsidRDefault="00B87C77" w:rsidP="00B87C77">
            <w:pPr>
              <w:keepNext/>
              <w:tabs>
                <w:tab w:val="left" w:pos="-8451"/>
                <w:tab w:val="left" w:pos="459"/>
              </w:tabs>
              <w:jc w:val="both"/>
              <w:rPr>
                <w:rFonts w:ascii="Arial" w:hAnsi="Arial" w:cs="Arial"/>
              </w:rPr>
            </w:pPr>
            <w:r w:rsidRPr="0018393D">
              <w:rPr>
                <w:rFonts w:ascii="Arial" w:hAnsi="Arial" w:cs="Arial"/>
              </w:rPr>
              <w:t xml:space="preserve">совершенствование механизмов развития энергосбережения и повышения </w:t>
            </w:r>
            <w:proofErr w:type="spellStart"/>
            <w:r w:rsidRPr="0018393D">
              <w:rPr>
                <w:rFonts w:ascii="Arial" w:hAnsi="Arial" w:cs="Arial"/>
              </w:rPr>
              <w:t>энергоэффективно</w:t>
            </w:r>
            <w:r>
              <w:rPr>
                <w:rFonts w:ascii="Arial" w:hAnsi="Arial" w:cs="Arial"/>
              </w:rPr>
              <w:t>сти</w:t>
            </w:r>
            <w:proofErr w:type="spellEnd"/>
            <w:r>
              <w:rPr>
                <w:rFonts w:ascii="Arial" w:hAnsi="Arial" w:cs="Arial"/>
              </w:rPr>
              <w:t xml:space="preserve"> коммунальной инфраструктуры;</w:t>
            </w:r>
          </w:p>
          <w:p w:rsidR="00EC5717" w:rsidRPr="00A90447" w:rsidRDefault="00B87C77" w:rsidP="00B87C77">
            <w:pPr>
              <w:keepNext/>
              <w:shd w:val="clear" w:color="auto" w:fill="FFFFFF"/>
              <w:tabs>
                <w:tab w:val="left" w:pos="-8451"/>
                <w:tab w:val="left" w:pos="459"/>
              </w:tabs>
              <w:spacing w:line="276" w:lineRule="auto"/>
              <w:jc w:val="both"/>
              <w:rPr>
                <w:rFonts w:ascii="Arial" w:hAnsi="Arial" w:cs="Arial"/>
              </w:rPr>
            </w:pPr>
            <w:r w:rsidRPr="0018393D">
              <w:rPr>
                <w:rFonts w:ascii="Arial" w:hAnsi="Arial" w:cs="Arial"/>
              </w:rPr>
              <w:t>обеспечение сбалансированности интересов субъектов коммунальной инфраструктуры и потребителей.</w:t>
            </w:r>
          </w:p>
        </w:tc>
      </w:tr>
      <w:tr w:rsidR="00EC5717" w:rsidRPr="0018393D" w:rsidTr="00B42E83">
        <w:trPr>
          <w:trHeight w:val="600"/>
        </w:trPr>
        <w:tc>
          <w:tcPr>
            <w:tcW w:w="2427" w:type="pct"/>
            <w:tcBorders>
              <w:top w:val="single" w:sz="6" w:space="0" w:color="auto"/>
              <w:left w:val="single" w:sz="6" w:space="0" w:color="auto"/>
              <w:bottom w:val="single" w:sz="6" w:space="0" w:color="auto"/>
              <w:right w:val="single" w:sz="6" w:space="0" w:color="auto"/>
            </w:tcBorders>
            <w:vAlign w:val="center"/>
          </w:tcPr>
          <w:p w:rsidR="00EC5717" w:rsidRPr="0018393D" w:rsidRDefault="00EC5717" w:rsidP="009B1A5A">
            <w:pPr>
              <w:pStyle w:val="ConsPlusCell"/>
              <w:widowControl/>
              <w:spacing w:line="276" w:lineRule="auto"/>
              <w:rPr>
                <w:sz w:val="24"/>
                <w:szCs w:val="24"/>
                <w:highlight w:val="yellow"/>
              </w:rPr>
            </w:pPr>
            <w:r w:rsidRPr="00B6442B">
              <w:rPr>
                <w:sz w:val="24"/>
                <w:szCs w:val="24"/>
              </w:rPr>
              <w:lastRenderedPageBreak/>
              <w:t>Целевые показатели Программы</w:t>
            </w:r>
          </w:p>
        </w:tc>
        <w:tc>
          <w:tcPr>
            <w:tcW w:w="2573" w:type="pct"/>
            <w:gridSpan w:val="2"/>
            <w:tcBorders>
              <w:top w:val="single" w:sz="6" w:space="0" w:color="auto"/>
              <w:left w:val="single" w:sz="6" w:space="0" w:color="auto"/>
              <w:bottom w:val="single" w:sz="6" w:space="0" w:color="auto"/>
              <w:right w:val="single" w:sz="6" w:space="0" w:color="auto"/>
            </w:tcBorders>
          </w:tcPr>
          <w:p w:rsidR="003879BB" w:rsidRDefault="003879BB" w:rsidP="009B1A5A">
            <w:pPr>
              <w:pStyle w:val="-"/>
              <w:spacing w:after="0" w:line="276" w:lineRule="auto"/>
              <w:rPr>
                <w:rFonts w:ascii="Arial" w:hAnsi="Arial" w:cs="Arial"/>
                <w:szCs w:val="24"/>
              </w:rPr>
            </w:pPr>
            <w:r w:rsidRPr="0018393D">
              <w:rPr>
                <w:rFonts w:ascii="Arial" w:hAnsi="Arial" w:cs="Arial"/>
                <w:szCs w:val="24"/>
              </w:rPr>
              <w:t>Электроснабжение</w:t>
            </w:r>
          </w:p>
          <w:p w:rsidR="003879BB" w:rsidRPr="0018393D" w:rsidRDefault="003879BB" w:rsidP="009B1A5A">
            <w:pPr>
              <w:pStyle w:val="-"/>
              <w:spacing w:after="0" w:line="276" w:lineRule="auto"/>
              <w:jc w:val="both"/>
              <w:rPr>
                <w:rFonts w:ascii="Arial" w:hAnsi="Arial" w:cs="Arial"/>
                <w:szCs w:val="24"/>
              </w:rPr>
            </w:pPr>
            <w:r w:rsidRPr="0018393D">
              <w:rPr>
                <w:rFonts w:ascii="Arial" w:hAnsi="Arial" w:cs="Arial"/>
                <w:szCs w:val="24"/>
              </w:rPr>
              <w:t>Объём потребления электрической энергии:</w:t>
            </w:r>
          </w:p>
          <w:p w:rsidR="003879BB" w:rsidRPr="00082691" w:rsidRDefault="003879BB" w:rsidP="009B1A5A">
            <w:pPr>
              <w:spacing w:line="276" w:lineRule="auto"/>
              <w:jc w:val="both"/>
              <w:rPr>
                <w:rFonts w:ascii="Arial" w:hAnsi="Arial" w:cs="Arial"/>
              </w:rPr>
            </w:pPr>
            <w:r>
              <w:rPr>
                <w:rFonts w:ascii="Arial" w:hAnsi="Arial" w:cs="Arial"/>
              </w:rPr>
              <w:t xml:space="preserve">в 2019 г. составил 2,493 </w:t>
            </w:r>
            <w:proofErr w:type="gramStart"/>
            <w:r w:rsidRPr="00082691">
              <w:rPr>
                <w:rFonts w:ascii="Arial" w:hAnsi="Arial" w:cs="Arial"/>
              </w:rPr>
              <w:t>млн</w:t>
            </w:r>
            <w:proofErr w:type="gramEnd"/>
            <w:r w:rsidRPr="00082691">
              <w:rPr>
                <w:rFonts w:ascii="Arial" w:hAnsi="Arial" w:cs="Arial"/>
              </w:rPr>
              <w:t xml:space="preserve">  кВт*ч;</w:t>
            </w:r>
          </w:p>
          <w:p w:rsidR="003879BB" w:rsidRPr="00082691" w:rsidRDefault="003879BB" w:rsidP="009B1A5A">
            <w:pPr>
              <w:spacing w:line="276" w:lineRule="auto"/>
              <w:jc w:val="both"/>
              <w:rPr>
                <w:rFonts w:ascii="Arial" w:hAnsi="Arial" w:cs="Arial"/>
              </w:rPr>
            </w:pPr>
            <w:r>
              <w:rPr>
                <w:rFonts w:ascii="Arial" w:hAnsi="Arial" w:cs="Arial"/>
              </w:rPr>
              <w:t xml:space="preserve">в 2021 г. составит 2,402 </w:t>
            </w:r>
            <w:proofErr w:type="gramStart"/>
            <w:r w:rsidRPr="00082691">
              <w:rPr>
                <w:rFonts w:ascii="Arial" w:hAnsi="Arial" w:cs="Arial"/>
              </w:rPr>
              <w:t>млн</w:t>
            </w:r>
            <w:proofErr w:type="gramEnd"/>
            <w:r w:rsidRPr="00082691">
              <w:rPr>
                <w:rFonts w:ascii="Arial" w:hAnsi="Arial" w:cs="Arial"/>
              </w:rPr>
              <w:t xml:space="preserve">  кВт*ч; </w:t>
            </w:r>
          </w:p>
          <w:p w:rsidR="003879BB" w:rsidRPr="00082691" w:rsidRDefault="003879BB" w:rsidP="009B1A5A">
            <w:pPr>
              <w:spacing w:line="276" w:lineRule="auto"/>
              <w:jc w:val="both"/>
              <w:rPr>
                <w:rFonts w:ascii="Arial" w:hAnsi="Arial" w:cs="Arial"/>
              </w:rPr>
            </w:pPr>
            <w:r>
              <w:rPr>
                <w:rFonts w:ascii="Arial" w:hAnsi="Arial" w:cs="Arial"/>
              </w:rPr>
              <w:t xml:space="preserve">в 2030 г. составит 2,560 </w:t>
            </w:r>
            <w:proofErr w:type="gramStart"/>
            <w:r w:rsidRPr="00082691">
              <w:rPr>
                <w:rFonts w:ascii="Arial" w:hAnsi="Arial" w:cs="Arial"/>
              </w:rPr>
              <w:t>млн</w:t>
            </w:r>
            <w:proofErr w:type="gramEnd"/>
            <w:r w:rsidRPr="00082691">
              <w:rPr>
                <w:rFonts w:ascii="Arial" w:hAnsi="Arial" w:cs="Arial"/>
              </w:rPr>
              <w:t xml:space="preserve"> кВт*ч;</w:t>
            </w:r>
          </w:p>
          <w:p w:rsidR="003879BB" w:rsidRPr="0018393D" w:rsidRDefault="003879BB" w:rsidP="009B1A5A">
            <w:pPr>
              <w:spacing w:line="276" w:lineRule="auto"/>
              <w:jc w:val="both"/>
              <w:rPr>
                <w:rFonts w:ascii="Arial" w:hAnsi="Arial" w:cs="Arial"/>
              </w:rPr>
            </w:pPr>
            <w:r>
              <w:rPr>
                <w:rFonts w:ascii="Arial" w:hAnsi="Arial" w:cs="Arial"/>
              </w:rPr>
              <w:t xml:space="preserve">в 2031-2035 гг. составит 2,674 </w:t>
            </w:r>
            <w:proofErr w:type="gramStart"/>
            <w:r w:rsidRPr="00082691">
              <w:rPr>
                <w:rFonts w:ascii="Arial" w:hAnsi="Arial" w:cs="Arial"/>
              </w:rPr>
              <w:t>млн</w:t>
            </w:r>
            <w:proofErr w:type="gramEnd"/>
            <w:r w:rsidRPr="00082691">
              <w:rPr>
                <w:rFonts w:ascii="Arial" w:hAnsi="Arial" w:cs="Arial"/>
              </w:rPr>
              <w:t xml:space="preserve"> кВт*ч. </w:t>
            </w:r>
          </w:p>
          <w:p w:rsidR="003879BB" w:rsidRDefault="003879BB" w:rsidP="009B1A5A">
            <w:pPr>
              <w:spacing w:line="276" w:lineRule="auto"/>
              <w:rPr>
                <w:rFonts w:ascii="Arial" w:hAnsi="Arial" w:cs="Arial"/>
                <w:lang w:eastAsia="zh-CN"/>
              </w:rPr>
            </w:pPr>
            <w:r w:rsidRPr="0018393D">
              <w:rPr>
                <w:rFonts w:ascii="Arial" w:hAnsi="Arial" w:cs="Arial"/>
                <w:lang w:eastAsia="zh-CN"/>
              </w:rPr>
              <w:t>Теплоснабжение</w:t>
            </w:r>
          </w:p>
          <w:p w:rsidR="003879BB" w:rsidRDefault="003879BB" w:rsidP="009B1A5A">
            <w:pPr>
              <w:spacing w:line="276" w:lineRule="auto"/>
              <w:rPr>
                <w:rFonts w:ascii="Arial" w:hAnsi="Arial" w:cs="Arial"/>
              </w:rPr>
            </w:pPr>
            <w:r>
              <w:rPr>
                <w:rFonts w:ascii="Arial" w:hAnsi="Arial" w:cs="Arial"/>
              </w:rPr>
              <w:t>Количество отпущенной тепловой энергии:</w:t>
            </w:r>
          </w:p>
          <w:p w:rsidR="003879BB" w:rsidRDefault="003879BB" w:rsidP="009B1A5A">
            <w:pPr>
              <w:spacing w:line="276" w:lineRule="auto"/>
              <w:rPr>
                <w:rFonts w:ascii="Arial" w:hAnsi="Arial" w:cs="Arial"/>
              </w:rPr>
            </w:pPr>
            <w:r>
              <w:rPr>
                <w:rFonts w:ascii="Arial" w:hAnsi="Arial" w:cs="Arial"/>
              </w:rPr>
              <w:t>в 2019 г. составило 1309 Гкал/год</w:t>
            </w:r>
            <w:r w:rsidRPr="009D110D">
              <w:rPr>
                <w:rFonts w:ascii="Arial" w:hAnsi="Arial" w:cs="Arial"/>
              </w:rPr>
              <w:t>;</w:t>
            </w:r>
          </w:p>
          <w:p w:rsidR="003879BB" w:rsidRDefault="003879BB" w:rsidP="009B1A5A">
            <w:pPr>
              <w:spacing w:line="276" w:lineRule="auto"/>
              <w:rPr>
                <w:rFonts w:ascii="Arial" w:hAnsi="Arial" w:cs="Arial"/>
              </w:rPr>
            </w:pPr>
            <w:r>
              <w:rPr>
                <w:rFonts w:ascii="Arial" w:hAnsi="Arial" w:cs="Arial"/>
              </w:rPr>
              <w:t>в 2021</w:t>
            </w:r>
            <w:r w:rsidRPr="007D3010">
              <w:rPr>
                <w:rFonts w:ascii="Arial" w:hAnsi="Arial" w:cs="Arial"/>
              </w:rPr>
              <w:t xml:space="preserve"> </w:t>
            </w:r>
            <w:r>
              <w:rPr>
                <w:rFonts w:ascii="Arial" w:hAnsi="Arial" w:cs="Arial"/>
              </w:rPr>
              <w:t>г. составит 1330</w:t>
            </w:r>
            <w:r>
              <w:rPr>
                <w:rFonts w:ascii="Calibri" w:hAnsi="Calibri"/>
                <w:color w:val="000000"/>
                <w:sz w:val="22"/>
                <w:szCs w:val="22"/>
              </w:rPr>
              <w:t xml:space="preserve"> </w:t>
            </w:r>
            <w:r>
              <w:rPr>
                <w:rFonts w:ascii="Arial" w:hAnsi="Arial" w:cs="Arial"/>
              </w:rPr>
              <w:t>Гкал/год</w:t>
            </w:r>
            <w:r w:rsidRPr="009D110D">
              <w:rPr>
                <w:rFonts w:ascii="Arial" w:hAnsi="Arial" w:cs="Arial"/>
              </w:rPr>
              <w:t>;</w:t>
            </w:r>
          </w:p>
          <w:p w:rsidR="003879BB" w:rsidRPr="007A193D" w:rsidRDefault="003879BB" w:rsidP="009B1A5A">
            <w:pPr>
              <w:spacing w:line="276" w:lineRule="auto"/>
              <w:rPr>
                <w:rFonts w:ascii="Calibri" w:hAnsi="Calibri"/>
                <w:color w:val="000000"/>
                <w:sz w:val="22"/>
                <w:szCs w:val="22"/>
              </w:rPr>
            </w:pPr>
            <w:r>
              <w:rPr>
                <w:rFonts w:ascii="Arial" w:hAnsi="Arial" w:cs="Arial"/>
              </w:rPr>
              <w:t>в 2030 г. составит 1443</w:t>
            </w:r>
            <w:r>
              <w:rPr>
                <w:rFonts w:ascii="Calibri" w:hAnsi="Calibri"/>
                <w:color w:val="000000"/>
                <w:sz w:val="22"/>
                <w:szCs w:val="22"/>
              </w:rPr>
              <w:t xml:space="preserve"> </w:t>
            </w:r>
            <w:r>
              <w:rPr>
                <w:rFonts w:ascii="Arial" w:hAnsi="Arial" w:cs="Arial"/>
              </w:rPr>
              <w:t>Гкал/год;</w:t>
            </w:r>
          </w:p>
          <w:p w:rsidR="003879BB" w:rsidRPr="001A55B4" w:rsidRDefault="003879BB" w:rsidP="009B1A5A">
            <w:pPr>
              <w:spacing w:line="276" w:lineRule="auto"/>
              <w:rPr>
                <w:rFonts w:ascii="Calibri" w:hAnsi="Calibri"/>
                <w:color w:val="000000"/>
                <w:sz w:val="22"/>
                <w:szCs w:val="22"/>
              </w:rPr>
            </w:pPr>
            <w:r>
              <w:rPr>
                <w:rFonts w:ascii="Arial" w:hAnsi="Arial" w:cs="Arial"/>
              </w:rPr>
              <w:t>в 2031-2035 гг.</w:t>
            </w:r>
            <w:r w:rsidRPr="00082691">
              <w:rPr>
                <w:rFonts w:ascii="Arial" w:hAnsi="Arial" w:cs="Arial"/>
              </w:rPr>
              <w:t xml:space="preserve"> </w:t>
            </w:r>
            <w:r>
              <w:rPr>
                <w:rFonts w:ascii="Arial" w:hAnsi="Arial" w:cs="Arial"/>
              </w:rPr>
              <w:t>составит 1443</w:t>
            </w:r>
            <w:r>
              <w:rPr>
                <w:rFonts w:ascii="Calibri" w:hAnsi="Calibri"/>
                <w:color w:val="000000"/>
                <w:sz w:val="22"/>
                <w:szCs w:val="22"/>
              </w:rPr>
              <w:t xml:space="preserve"> </w:t>
            </w:r>
            <w:r>
              <w:rPr>
                <w:rFonts w:ascii="Arial" w:hAnsi="Arial" w:cs="Arial"/>
              </w:rPr>
              <w:t>Гкал/год.</w:t>
            </w:r>
          </w:p>
          <w:p w:rsidR="003879BB" w:rsidRPr="0018393D" w:rsidRDefault="003879BB" w:rsidP="009B1A5A">
            <w:pPr>
              <w:spacing w:line="276" w:lineRule="auto"/>
              <w:jc w:val="both"/>
              <w:rPr>
                <w:rFonts w:ascii="Arial" w:hAnsi="Arial" w:cs="Arial"/>
                <w:lang w:eastAsia="zh-CN"/>
              </w:rPr>
            </w:pPr>
            <w:r w:rsidRPr="0018393D">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3879BB" w:rsidRPr="0018393D" w:rsidRDefault="003879BB" w:rsidP="009B1A5A">
            <w:pPr>
              <w:spacing w:line="276" w:lineRule="auto"/>
              <w:jc w:val="both"/>
              <w:rPr>
                <w:rFonts w:ascii="Arial" w:hAnsi="Arial" w:cs="Arial"/>
                <w:lang w:eastAsia="zh-CN"/>
              </w:rPr>
            </w:pPr>
            <w:r w:rsidRPr="0018393D">
              <w:rPr>
                <w:rFonts w:ascii="Arial" w:hAnsi="Arial" w:cs="Arial"/>
                <w:lang w:eastAsia="zh-CN"/>
              </w:rPr>
              <w:t>в 2019</w:t>
            </w:r>
            <w:r>
              <w:rPr>
                <w:rFonts w:ascii="Arial" w:hAnsi="Arial" w:cs="Arial"/>
                <w:lang w:eastAsia="zh-CN"/>
              </w:rPr>
              <w:t xml:space="preserve"> г. составило 0</w:t>
            </w:r>
            <w:r w:rsidRPr="0018393D">
              <w:rPr>
                <w:rFonts w:ascii="Arial" w:hAnsi="Arial" w:cs="Arial"/>
                <w:lang w:eastAsia="zh-CN"/>
              </w:rPr>
              <w:t xml:space="preserve"> шт. / Гкал/</w:t>
            </w:r>
            <w:proofErr w:type="gramStart"/>
            <w:r w:rsidRPr="0018393D">
              <w:rPr>
                <w:rFonts w:ascii="Arial" w:hAnsi="Arial" w:cs="Arial"/>
                <w:lang w:eastAsia="zh-CN"/>
              </w:rPr>
              <w:t>ч</w:t>
            </w:r>
            <w:proofErr w:type="gramEnd"/>
            <w:r>
              <w:rPr>
                <w:rFonts w:ascii="Arial" w:hAnsi="Arial" w:cs="Arial"/>
                <w:lang w:eastAsia="zh-CN"/>
              </w:rPr>
              <w:t>;</w:t>
            </w:r>
          </w:p>
          <w:p w:rsidR="003879BB" w:rsidRPr="0018393D" w:rsidRDefault="003879BB" w:rsidP="009B1A5A">
            <w:pPr>
              <w:pStyle w:val="-"/>
              <w:spacing w:after="0" w:line="276" w:lineRule="auto"/>
              <w:jc w:val="both"/>
              <w:rPr>
                <w:rFonts w:ascii="Arial" w:eastAsia="Calibri" w:hAnsi="Arial" w:cs="Arial"/>
                <w:szCs w:val="24"/>
                <w:lang w:eastAsia="zh-CN"/>
              </w:rPr>
            </w:pPr>
            <w:r>
              <w:rPr>
                <w:rFonts w:ascii="Arial" w:eastAsia="Calibri" w:hAnsi="Arial" w:cs="Arial"/>
                <w:szCs w:val="24"/>
                <w:lang w:eastAsia="zh-CN"/>
              </w:rPr>
              <w:t xml:space="preserve">в </w:t>
            </w:r>
            <w:r w:rsidRPr="0018393D">
              <w:rPr>
                <w:rFonts w:ascii="Arial" w:eastAsia="Calibri" w:hAnsi="Arial" w:cs="Arial"/>
                <w:szCs w:val="24"/>
                <w:lang w:eastAsia="zh-CN"/>
              </w:rPr>
              <w:t>2035</w:t>
            </w:r>
            <w:r>
              <w:rPr>
                <w:rFonts w:ascii="Arial" w:eastAsia="Calibri" w:hAnsi="Arial" w:cs="Arial"/>
                <w:szCs w:val="24"/>
                <w:lang w:eastAsia="zh-CN"/>
              </w:rPr>
              <w:t xml:space="preserve"> г. составит 0 </w:t>
            </w:r>
            <w:r w:rsidRPr="0018393D">
              <w:rPr>
                <w:rFonts w:ascii="Arial" w:eastAsia="Calibri" w:hAnsi="Arial" w:cs="Arial"/>
                <w:szCs w:val="24"/>
                <w:lang w:eastAsia="zh-CN"/>
              </w:rPr>
              <w:t>шт. / Гкал/</w:t>
            </w:r>
            <w:proofErr w:type="gramStart"/>
            <w:r w:rsidRPr="0018393D">
              <w:rPr>
                <w:rFonts w:ascii="Arial" w:eastAsia="Calibri" w:hAnsi="Arial" w:cs="Arial"/>
                <w:szCs w:val="24"/>
                <w:lang w:eastAsia="zh-CN"/>
              </w:rPr>
              <w:t>ч</w:t>
            </w:r>
            <w:proofErr w:type="gramEnd"/>
            <w:r>
              <w:rPr>
                <w:rFonts w:ascii="Arial" w:eastAsia="Calibri" w:hAnsi="Arial" w:cs="Arial"/>
                <w:szCs w:val="24"/>
                <w:lang w:eastAsia="zh-CN"/>
              </w:rPr>
              <w:t>.</w:t>
            </w:r>
          </w:p>
          <w:p w:rsidR="003879BB" w:rsidRPr="0018393D" w:rsidRDefault="003879BB" w:rsidP="009B1A5A">
            <w:pPr>
              <w:spacing w:line="276" w:lineRule="auto"/>
              <w:jc w:val="both"/>
              <w:rPr>
                <w:rFonts w:ascii="Arial" w:hAnsi="Arial" w:cs="Arial"/>
                <w:lang w:eastAsia="zh-CN"/>
              </w:rPr>
            </w:pPr>
            <w:r w:rsidRPr="0018393D">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3879BB" w:rsidRDefault="003879BB" w:rsidP="009B1A5A">
            <w:pPr>
              <w:spacing w:line="276" w:lineRule="auto"/>
              <w:jc w:val="both"/>
              <w:rPr>
                <w:rFonts w:ascii="Arial" w:hAnsi="Arial" w:cs="Arial"/>
                <w:lang w:eastAsia="zh-CN"/>
              </w:rPr>
            </w:pPr>
            <w:r w:rsidRPr="0018393D">
              <w:rPr>
                <w:rFonts w:ascii="Arial" w:hAnsi="Arial" w:cs="Arial"/>
                <w:lang w:eastAsia="zh-CN"/>
              </w:rPr>
              <w:t>в 2019</w:t>
            </w:r>
            <w:r>
              <w:rPr>
                <w:rFonts w:ascii="Arial" w:hAnsi="Arial" w:cs="Arial"/>
                <w:lang w:eastAsia="zh-CN"/>
              </w:rPr>
              <w:t xml:space="preserve"> г. составил </w:t>
            </w:r>
            <w:r w:rsidRPr="0018393D">
              <w:rPr>
                <w:rFonts w:ascii="Arial" w:hAnsi="Arial" w:cs="Arial"/>
                <w:lang w:eastAsia="zh-CN"/>
              </w:rPr>
              <w:t xml:space="preserve"> </w:t>
            </w:r>
            <w:r>
              <w:rPr>
                <w:rFonts w:ascii="Arial" w:hAnsi="Arial" w:cs="Arial"/>
                <w:lang w:eastAsia="zh-CN"/>
              </w:rPr>
              <w:t xml:space="preserve">239,24 </w:t>
            </w:r>
            <w:proofErr w:type="spellStart"/>
            <w:r w:rsidRPr="0018393D">
              <w:rPr>
                <w:rFonts w:ascii="Arial" w:hAnsi="Arial" w:cs="Arial"/>
                <w:lang w:eastAsia="zh-CN"/>
              </w:rPr>
              <w:t>кг</w:t>
            </w:r>
            <w:proofErr w:type="gramStart"/>
            <w:r w:rsidRPr="0018393D">
              <w:rPr>
                <w:rFonts w:ascii="Arial" w:hAnsi="Arial" w:cs="Arial"/>
                <w:lang w:eastAsia="zh-CN"/>
              </w:rPr>
              <w:t>.у</w:t>
            </w:r>
            <w:proofErr w:type="gramEnd"/>
            <w:r w:rsidRPr="0018393D">
              <w:rPr>
                <w:rFonts w:ascii="Arial" w:hAnsi="Arial" w:cs="Arial"/>
                <w:lang w:eastAsia="zh-CN"/>
              </w:rPr>
              <w:t>.т</w:t>
            </w:r>
            <w:proofErr w:type="spellEnd"/>
            <w:r w:rsidRPr="0018393D">
              <w:rPr>
                <w:rFonts w:ascii="Arial" w:hAnsi="Arial" w:cs="Arial"/>
                <w:lang w:eastAsia="zh-CN"/>
              </w:rPr>
              <w:t>/Гкал</w:t>
            </w:r>
            <w:r>
              <w:rPr>
                <w:rFonts w:ascii="Arial" w:hAnsi="Arial" w:cs="Arial"/>
                <w:lang w:eastAsia="zh-CN"/>
              </w:rPr>
              <w:t>;</w:t>
            </w:r>
          </w:p>
          <w:p w:rsidR="003879BB" w:rsidRPr="0018393D" w:rsidRDefault="003879BB" w:rsidP="009B1A5A">
            <w:pPr>
              <w:pStyle w:val="-"/>
              <w:spacing w:after="0" w:line="276" w:lineRule="auto"/>
              <w:jc w:val="both"/>
              <w:rPr>
                <w:rFonts w:ascii="Arial" w:hAnsi="Arial" w:cs="Arial"/>
                <w:i/>
                <w:szCs w:val="24"/>
                <w:u w:val="single"/>
              </w:rPr>
            </w:pPr>
            <w:r>
              <w:rPr>
                <w:rFonts w:ascii="Arial" w:eastAsia="Calibri" w:hAnsi="Arial" w:cs="Arial"/>
                <w:szCs w:val="24"/>
                <w:lang w:eastAsia="zh-CN"/>
              </w:rPr>
              <w:t xml:space="preserve">в </w:t>
            </w:r>
            <w:r w:rsidRPr="0018393D">
              <w:rPr>
                <w:rFonts w:ascii="Arial" w:eastAsia="Calibri" w:hAnsi="Arial" w:cs="Arial"/>
                <w:szCs w:val="24"/>
                <w:lang w:eastAsia="zh-CN"/>
              </w:rPr>
              <w:t>2035</w:t>
            </w:r>
            <w:r>
              <w:rPr>
                <w:rFonts w:ascii="Arial" w:eastAsia="Calibri" w:hAnsi="Arial" w:cs="Arial"/>
                <w:szCs w:val="24"/>
                <w:lang w:eastAsia="zh-CN"/>
              </w:rPr>
              <w:t xml:space="preserve"> г. составит </w:t>
            </w:r>
            <w:r w:rsidRPr="0018393D">
              <w:rPr>
                <w:rFonts w:ascii="Arial" w:eastAsia="Calibri" w:hAnsi="Arial" w:cs="Arial"/>
                <w:szCs w:val="24"/>
                <w:lang w:eastAsia="zh-CN"/>
              </w:rPr>
              <w:t xml:space="preserve"> </w:t>
            </w:r>
            <w:r>
              <w:rPr>
                <w:rFonts w:ascii="Arial" w:eastAsia="Calibri" w:hAnsi="Arial" w:cs="Arial"/>
                <w:szCs w:val="24"/>
                <w:lang w:eastAsia="zh-CN"/>
              </w:rPr>
              <w:t xml:space="preserve">198,42 </w:t>
            </w:r>
            <w:proofErr w:type="spellStart"/>
            <w:r w:rsidRPr="0018393D">
              <w:rPr>
                <w:rFonts w:ascii="Arial" w:eastAsia="Calibri" w:hAnsi="Arial" w:cs="Arial"/>
                <w:szCs w:val="24"/>
                <w:lang w:eastAsia="zh-CN"/>
              </w:rPr>
              <w:t>кг</w:t>
            </w:r>
            <w:proofErr w:type="gramStart"/>
            <w:r w:rsidRPr="0018393D">
              <w:rPr>
                <w:rFonts w:ascii="Arial" w:eastAsia="Calibri" w:hAnsi="Arial" w:cs="Arial"/>
                <w:szCs w:val="24"/>
                <w:lang w:eastAsia="zh-CN"/>
              </w:rPr>
              <w:t>.у</w:t>
            </w:r>
            <w:proofErr w:type="gramEnd"/>
            <w:r w:rsidRPr="0018393D">
              <w:rPr>
                <w:rFonts w:ascii="Arial" w:eastAsia="Calibri" w:hAnsi="Arial" w:cs="Arial"/>
                <w:szCs w:val="24"/>
                <w:lang w:eastAsia="zh-CN"/>
              </w:rPr>
              <w:t>.т</w:t>
            </w:r>
            <w:proofErr w:type="spellEnd"/>
            <w:r w:rsidRPr="0018393D">
              <w:rPr>
                <w:rFonts w:ascii="Arial" w:eastAsia="Calibri" w:hAnsi="Arial" w:cs="Arial"/>
                <w:szCs w:val="24"/>
                <w:lang w:eastAsia="zh-CN"/>
              </w:rPr>
              <w:t>/Гкал.</w:t>
            </w:r>
          </w:p>
          <w:p w:rsidR="003879BB" w:rsidRPr="0018393D" w:rsidRDefault="003879BB" w:rsidP="009B1A5A">
            <w:pPr>
              <w:pStyle w:val="-"/>
              <w:spacing w:after="0" w:line="276" w:lineRule="auto"/>
              <w:rPr>
                <w:rFonts w:ascii="Arial" w:hAnsi="Arial" w:cs="Arial"/>
                <w:szCs w:val="24"/>
              </w:rPr>
            </w:pPr>
            <w:r w:rsidRPr="0018393D">
              <w:rPr>
                <w:rFonts w:ascii="Arial" w:hAnsi="Arial" w:cs="Arial"/>
                <w:szCs w:val="24"/>
              </w:rPr>
              <w:t>Водоснабжение</w:t>
            </w:r>
          </w:p>
          <w:p w:rsidR="003879BB" w:rsidRDefault="003879BB" w:rsidP="009B1A5A">
            <w:pPr>
              <w:spacing w:line="276" w:lineRule="auto"/>
              <w:jc w:val="both"/>
              <w:rPr>
                <w:rFonts w:ascii="Arial" w:hAnsi="Arial" w:cs="Arial"/>
              </w:rPr>
            </w:pPr>
            <w:r w:rsidRPr="0018393D">
              <w:rPr>
                <w:rFonts w:ascii="Arial" w:hAnsi="Arial" w:cs="Arial"/>
              </w:rPr>
              <w:t xml:space="preserve">Объем потребления питьевой воды </w:t>
            </w:r>
            <w:r w:rsidRPr="0018393D">
              <w:rPr>
                <w:rFonts w:ascii="Arial" w:hAnsi="Arial" w:cs="Arial"/>
              </w:rPr>
              <w:lastRenderedPageBreak/>
              <w:t>всеми категориями потребителей:</w:t>
            </w:r>
          </w:p>
          <w:p w:rsidR="00166AB9" w:rsidRDefault="00166AB9" w:rsidP="009B1A5A">
            <w:pPr>
              <w:spacing w:line="276" w:lineRule="auto"/>
              <w:jc w:val="both"/>
              <w:rPr>
                <w:rFonts w:ascii="Arial" w:hAnsi="Arial" w:cs="Arial"/>
              </w:rPr>
            </w:pPr>
            <w:r>
              <w:rPr>
                <w:rFonts w:ascii="Arial" w:hAnsi="Arial" w:cs="Arial"/>
              </w:rPr>
              <w:t xml:space="preserve">в 2019 г.  составит 1,845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3879BB" w:rsidRDefault="003879BB" w:rsidP="009B1A5A">
            <w:pPr>
              <w:spacing w:line="276" w:lineRule="auto"/>
              <w:jc w:val="both"/>
              <w:rPr>
                <w:rFonts w:ascii="Arial" w:hAnsi="Arial" w:cs="Arial"/>
              </w:rPr>
            </w:pPr>
            <w:r>
              <w:rPr>
                <w:rFonts w:ascii="Arial" w:hAnsi="Arial" w:cs="Arial"/>
              </w:rPr>
              <w:t xml:space="preserve">в 2021 г.  составит 1,864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3879BB" w:rsidRPr="002A5E6E" w:rsidRDefault="003879BB" w:rsidP="009B1A5A">
            <w:pPr>
              <w:pStyle w:val="-"/>
              <w:spacing w:after="0" w:line="276" w:lineRule="auto"/>
              <w:jc w:val="both"/>
              <w:rPr>
                <w:rFonts w:ascii="Arial" w:hAnsi="Arial" w:cs="Arial"/>
              </w:rPr>
            </w:pPr>
            <w:r>
              <w:rPr>
                <w:rFonts w:ascii="Arial" w:hAnsi="Arial" w:cs="Arial"/>
              </w:rPr>
              <w:t xml:space="preserve">в </w:t>
            </w:r>
            <w:r w:rsidRPr="00082691">
              <w:rPr>
                <w:rFonts w:ascii="Arial" w:hAnsi="Arial" w:cs="Arial"/>
              </w:rPr>
              <w:t>2030</w:t>
            </w:r>
            <w:r>
              <w:rPr>
                <w:rFonts w:ascii="Arial" w:hAnsi="Arial" w:cs="Arial"/>
              </w:rPr>
              <w:t xml:space="preserve"> г. составит 2,069 </w:t>
            </w:r>
            <w:r w:rsidRPr="00082691">
              <w:rPr>
                <w:rFonts w:ascii="Arial" w:hAnsi="Arial" w:cs="Arial"/>
              </w:rPr>
              <w:t>тыс. м</w:t>
            </w:r>
            <w:r w:rsidRPr="00082691">
              <w:rPr>
                <w:rFonts w:ascii="Arial" w:hAnsi="Arial" w:cs="Arial"/>
                <w:vertAlign w:val="superscript"/>
              </w:rPr>
              <w:t>3</w:t>
            </w:r>
            <w:r>
              <w:rPr>
                <w:rFonts w:ascii="Arial" w:hAnsi="Arial" w:cs="Arial"/>
              </w:rPr>
              <w:t>;</w:t>
            </w:r>
          </w:p>
          <w:p w:rsidR="003879BB" w:rsidRPr="002A5E6E" w:rsidRDefault="003879BB" w:rsidP="009B1A5A">
            <w:pPr>
              <w:pStyle w:val="-"/>
              <w:spacing w:after="0" w:line="276" w:lineRule="auto"/>
              <w:jc w:val="both"/>
              <w:rPr>
                <w:rFonts w:ascii="Arial" w:hAnsi="Arial" w:cs="Arial"/>
              </w:rPr>
            </w:pPr>
            <w:r>
              <w:rPr>
                <w:rFonts w:ascii="Arial" w:hAnsi="Arial" w:cs="Arial"/>
              </w:rPr>
              <w:t xml:space="preserve">в </w:t>
            </w:r>
            <w:r w:rsidRPr="00082691">
              <w:rPr>
                <w:rFonts w:ascii="Arial" w:hAnsi="Arial" w:cs="Arial"/>
              </w:rPr>
              <w:t>203</w:t>
            </w:r>
            <w:r>
              <w:rPr>
                <w:rFonts w:ascii="Arial" w:hAnsi="Arial" w:cs="Arial"/>
              </w:rPr>
              <w:t>1-2035 гг. составит</w:t>
            </w:r>
            <w:r w:rsidR="00166AB9">
              <w:rPr>
                <w:rFonts w:ascii="Arial" w:hAnsi="Arial" w:cs="Arial"/>
              </w:rPr>
              <w:t xml:space="preserve"> 2,069</w:t>
            </w:r>
            <w:r>
              <w:rPr>
                <w:rFonts w:ascii="Arial" w:hAnsi="Arial" w:cs="Arial"/>
              </w:rPr>
              <w:t xml:space="preserve"> </w:t>
            </w:r>
            <w:r w:rsidRPr="00082691">
              <w:rPr>
                <w:rFonts w:ascii="Arial" w:hAnsi="Arial" w:cs="Arial"/>
              </w:rPr>
              <w:t>тыс. м</w:t>
            </w:r>
            <w:r w:rsidRPr="00082691">
              <w:rPr>
                <w:rFonts w:ascii="Arial" w:hAnsi="Arial" w:cs="Arial"/>
                <w:vertAlign w:val="superscript"/>
              </w:rPr>
              <w:t>3</w:t>
            </w:r>
            <w:r>
              <w:rPr>
                <w:rFonts w:ascii="Arial" w:hAnsi="Arial" w:cs="Arial"/>
              </w:rPr>
              <w:t>.</w:t>
            </w:r>
          </w:p>
          <w:p w:rsidR="003879BB" w:rsidRDefault="003879BB" w:rsidP="009B1A5A">
            <w:pPr>
              <w:pStyle w:val="-"/>
              <w:spacing w:after="0" w:line="276" w:lineRule="auto"/>
              <w:jc w:val="both"/>
              <w:rPr>
                <w:rFonts w:ascii="Arial" w:hAnsi="Arial" w:cs="Arial"/>
              </w:rPr>
            </w:pPr>
            <w:r w:rsidRPr="0018393D">
              <w:rPr>
                <w:rFonts w:ascii="Arial" w:hAnsi="Arial" w:cs="Arial"/>
                <w:szCs w:val="24"/>
              </w:rPr>
              <w:t>Снижение  потерь воды к 20</w:t>
            </w:r>
            <w:r>
              <w:rPr>
                <w:rFonts w:ascii="Arial" w:hAnsi="Arial" w:cs="Arial"/>
                <w:szCs w:val="24"/>
              </w:rPr>
              <w:t>35 году до 0,</w:t>
            </w:r>
            <w:r w:rsidR="00166AB9">
              <w:rPr>
                <w:rFonts w:ascii="Arial" w:hAnsi="Arial" w:cs="Arial"/>
                <w:szCs w:val="24"/>
              </w:rPr>
              <w:t>713</w:t>
            </w:r>
            <w:r>
              <w:rPr>
                <w:rFonts w:ascii="Arial" w:hAnsi="Arial" w:cs="Arial"/>
                <w:szCs w:val="24"/>
              </w:rPr>
              <w:t xml:space="preserve"> </w:t>
            </w:r>
            <w:r w:rsidRPr="0018393D">
              <w:rPr>
                <w:rFonts w:ascii="Arial" w:hAnsi="Arial" w:cs="Arial"/>
                <w:szCs w:val="24"/>
              </w:rPr>
              <w:t>тыс.</w:t>
            </w:r>
            <w:r>
              <w:rPr>
                <w:rFonts w:ascii="Arial" w:hAnsi="Arial" w:cs="Arial"/>
                <w:szCs w:val="24"/>
              </w:rPr>
              <w:t xml:space="preserve"> </w:t>
            </w:r>
            <w:r w:rsidRPr="0018393D">
              <w:rPr>
                <w:rFonts w:ascii="Arial" w:hAnsi="Arial" w:cs="Arial"/>
                <w:szCs w:val="24"/>
              </w:rPr>
              <w:t>м</w:t>
            </w:r>
            <w:r>
              <w:rPr>
                <w:rFonts w:ascii="Arial" w:hAnsi="Arial" w:cs="Arial"/>
                <w:szCs w:val="24"/>
                <w:vertAlign w:val="superscript"/>
              </w:rPr>
              <w:t>3</w:t>
            </w:r>
            <w:r w:rsidRPr="0018393D">
              <w:rPr>
                <w:rFonts w:ascii="Arial" w:hAnsi="Arial" w:cs="Arial"/>
                <w:szCs w:val="24"/>
              </w:rPr>
              <w:t>/год</w:t>
            </w:r>
            <w:r>
              <w:rPr>
                <w:rFonts w:ascii="Arial" w:hAnsi="Arial" w:cs="Arial"/>
                <w:szCs w:val="24"/>
              </w:rPr>
              <w:t>.</w:t>
            </w:r>
          </w:p>
          <w:p w:rsidR="003879BB" w:rsidRPr="00A90447" w:rsidRDefault="003879BB" w:rsidP="009B1A5A">
            <w:pPr>
              <w:pStyle w:val="-"/>
              <w:spacing w:after="0" w:line="276" w:lineRule="auto"/>
              <w:jc w:val="both"/>
              <w:rPr>
                <w:rFonts w:ascii="Arial" w:hAnsi="Arial" w:cs="Arial"/>
              </w:rPr>
            </w:pPr>
            <w:r w:rsidRPr="0018393D">
              <w:rPr>
                <w:rFonts w:ascii="Arial" w:hAnsi="Arial" w:cs="Arial"/>
                <w:szCs w:val="24"/>
              </w:rPr>
              <w:t>Водоотведение</w:t>
            </w:r>
          </w:p>
          <w:p w:rsidR="003879BB" w:rsidRDefault="003879BB" w:rsidP="009B1A5A">
            <w:pPr>
              <w:spacing w:line="276" w:lineRule="auto"/>
              <w:jc w:val="both"/>
              <w:rPr>
                <w:rFonts w:ascii="Arial" w:hAnsi="Arial" w:cs="Arial"/>
              </w:rPr>
            </w:pPr>
            <w:r w:rsidRPr="0018393D">
              <w:rPr>
                <w:rFonts w:ascii="Arial" w:hAnsi="Arial" w:cs="Arial"/>
              </w:rPr>
              <w:t>Объем поступления сточных вод от всех категорий потребителей:</w:t>
            </w:r>
          </w:p>
          <w:p w:rsidR="003879BB" w:rsidRDefault="003879BB" w:rsidP="009B1A5A">
            <w:pPr>
              <w:spacing w:line="276" w:lineRule="auto"/>
              <w:jc w:val="both"/>
              <w:rPr>
                <w:rFonts w:ascii="Arial" w:hAnsi="Arial" w:cs="Arial"/>
              </w:rPr>
            </w:pPr>
            <w:r>
              <w:rPr>
                <w:rFonts w:ascii="Arial" w:hAnsi="Arial" w:cs="Arial"/>
              </w:rPr>
              <w:t xml:space="preserve">в 2021 г. составит </w:t>
            </w:r>
            <w:r w:rsidR="00166AB9">
              <w:rPr>
                <w:rFonts w:ascii="Arial" w:hAnsi="Arial" w:cs="Arial"/>
              </w:rPr>
              <w:t>1,864</w:t>
            </w:r>
            <w:r>
              <w:rPr>
                <w:rFonts w:ascii="Arial" w:hAnsi="Arial" w:cs="Arial"/>
              </w:rPr>
              <w:t xml:space="preserve"> </w:t>
            </w:r>
            <w:r w:rsidRPr="00082691">
              <w:rPr>
                <w:rFonts w:ascii="Arial" w:hAnsi="Arial" w:cs="Arial"/>
              </w:rPr>
              <w:t>тыс. м</w:t>
            </w:r>
            <w:r w:rsidRPr="00082691">
              <w:rPr>
                <w:rFonts w:ascii="Arial" w:hAnsi="Arial" w:cs="Arial"/>
                <w:vertAlign w:val="superscript"/>
              </w:rPr>
              <w:t>3</w:t>
            </w:r>
            <w:r>
              <w:rPr>
                <w:rFonts w:ascii="Arial" w:hAnsi="Arial" w:cs="Arial"/>
              </w:rPr>
              <w:t>;</w:t>
            </w:r>
          </w:p>
          <w:p w:rsidR="003879BB" w:rsidRPr="002A5E6E" w:rsidRDefault="003879BB" w:rsidP="009B1A5A">
            <w:pPr>
              <w:spacing w:line="276" w:lineRule="auto"/>
              <w:jc w:val="both"/>
              <w:rPr>
                <w:rFonts w:ascii="Arial" w:hAnsi="Arial" w:cs="Arial"/>
              </w:rPr>
            </w:pPr>
            <w:r>
              <w:rPr>
                <w:rFonts w:ascii="Arial" w:hAnsi="Arial" w:cs="Arial"/>
              </w:rPr>
              <w:t>в 2030 г.</w:t>
            </w:r>
            <w:r w:rsidRPr="00082691">
              <w:rPr>
                <w:rFonts w:ascii="Arial" w:hAnsi="Arial" w:cs="Arial"/>
              </w:rPr>
              <w:t xml:space="preserve"> </w:t>
            </w:r>
            <w:r w:rsidRPr="009215A4">
              <w:rPr>
                <w:rFonts w:ascii="Arial" w:hAnsi="Arial" w:cs="Arial"/>
              </w:rPr>
              <w:t>состав</w:t>
            </w:r>
            <w:r>
              <w:rPr>
                <w:rFonts w:ascii="Arial" w:hAnsi="Arial" w:cs="Arial"/>
              </w:rPr>
              <w:t xml:space="preserve">ит </w:t>
            </w:r>
            <w:r w:rsidR="00166AB9">
              <w:rPr>
                <w:rFonts w:ascii="Arial" w:hAnsi="Arial" w:cs="Arial"/>
              </w:rPr>
              <w:t>2,069</w:t>
            </w:r>
            <w:r>
              <w:rPr>
                <w:rFonts w:ascii="Arial" w:hAnsi="Arial" w:cs="Arial"/>
              </w:rPr>
              <w:t xml:space="preserve"> </w:t>
            </w:r>
            <w:r w:rsidRPr="00082691">
              <w:rPr>
                <w:rFonts w:ascii="Arial" w:hAnsi="Arial" w:cs="Arial"/>
              </w:rPr>
              <w:t>тыс. м</w:t>
            </w:r>
            <w:r w:rsidRPr="00082691">
              <w:rPr>
                <w:rFonts w:ascii="Arial" w:hAnsi="Arial" w:cs="Arial"/>
                <w:vertAlign w:val="superscript"/>
              </w:rPr>
              <w:t>3</w:t>
            </w:r>
            <w:r>
              <w:rPr>
                <w:rFonts w:ascii="Arial" w:hAnsi="Arial" w:cs="Arial"/>
              </w:rPr>
              <w:t>;</w:t>
            </w:r>
          </w:p>
          <w:p w:rsidR="003879BB" w:rsidRDefault="003879BB" w:rsidP="009B1A5A">
            <w:pPr>
              <w:spacing w:line="276" w:lineRule="auto"/>
              <w:jc w:val="both"/>
              <w:rPr>
                <w:rFonts w:ascii="Arial" w:hAnsi="Arial" w:cs="Arial"/>
              </w:rPr>
            </w:pPr>
            <w:r>
              <w:rPr>
                <w:rFonts w:ascii="Arial" w:hAnsi="Arial" w:cs="Arial"/>
              </w:rPr>
              <w:t>в 2031-2035 гг.</w:t>
            </w:r>
            <w:r w:rsidRPr="00082691">
              <w:rPr>
                <w:rFonts w:ascii="Arial" w:hAnsi="Arial" w:cs="Arial"/>
              </w:rPr>
              <w:t xml:space="preserve"> </w:t>
            </w:r>
            <w:r w:rsidRPr="009215A4">
              <w:rPr>
                <w:rFonts w:ascii="Arial" w:hAnsi="Arial" w:cs="Arial"/>
              </w:rPr>
              <w:t>состав</w:t>
            </w:r>
            <w:r>
              <w:rPr>
                <w:rFonts w:ascii="Arial" w:hAnsi="Arial" w:cs="Arial"/>
              </w:rPr>
              <w:t>ит</w:t>
            </w:r>
            <w:r w:rsidR="00166AB9">
              <w:rPr>
                <w:rFonts w:ascii="Arial" w:hAnsi="Arial" w:cs="Arial"/>
              </w:rPr>
              <w:t xml:space="preserve"> 2,069</w:t>
            </w:r>
            <w:r>
              <w:rPr>
                <w:rFonts w:ascii="Arial" w:hAnsi="Arial" w:cs="Arial"/>
              </w:rPr>
              <w:t xml:space="preserve"> </w:t>
            </w:r>
            <w:r w:rsidRPr="00082691">
              <w:rPr>
                <w:rFonts w:ascii="Arial" w:hAnsi="Arial" w:cs="Arial"/>
              </w:rPr>
              <w:t>тыс. м</w:t>
            </w:r>
            <w:r w:rsidRPr="00082691">
              <w:rPr>
                <w:rFonts w:ascii="Arial" w:hAnsi="Arial" w:cs="Arial"/>
                <w:vertAlign w:val="superscript"/>
              </w:rPr>
              <w:t>3</w:t>
            </w:r>
            <w:r>
              <w:rPr>
                <w:rFonts w:ascii="Arial" w:hAnsi="Arial" w:cs="Arial"/>
              </w:rPr>
              <w:t>.</w:t>
            </w:r>
          </w:p>
          <w:p w:rsidR="00561BB0" w:rsidRDefault="00561BB0" w:rsidP="009B1A5A">
            <w:pPr>
              <w:spacing w:line="276" w:lineRule="auto"/>
              <w:jc w:val="both"/>
              <w:rPr>
                <w:rFonts w:ascii="Arial" w:hAnsi="Arial" w:cs="Arial"/>
              </w:rPr>
            </w:pPr>
            <w:r w:rsidRPr="0018393D">
              <w:rPr>
                <w:rFonts w:ascii="Arial" w:hAnsi="Arial" w:cs="Arial"/>
              </w:rPr>
              <w:t>Доля затрат на коммунальные услуги:</w:t>
            </w:r>
          </w:p>
          <w:p w:rsidR="00A72550" w:rsidRPr="007A6B37" w:rsidRDefault="00A72550" w:rsidP="009B1A5A">
            <w:pPr>
              <w:spacing w:line="276" w:lineRule="auto"/>
              <w:jc w:val="both"/>
              <w:rPr>
                <w:rFonts w:ascii="Arial" w:hAnsi="Arial" w:cs="Arial"/>
              </w:rPr>
            </w:pPr>
            <w:r w:rsidRPr="007A6B37">
              <w:rPr>
                <w:rFonts w:ascii="Arial" w:hAnsi="Arial" w:cs="Arial"/>
              </w:rPr>
              <w:t xml:space="preserve">2021 г. – 2,746%; </w:t>
            </w:r>
          </w:p>
          <w:p w:rsidR="00A72550" w:rsidRPr="007A6B37" w:rsidRDefault="00A72550" w:rsidP="009B1A5A">
            <w:pPr>
              <w:autoSpaceDE w:val="0"/>
              <w:autoSpaceDN w:val="0"/>
              <w:adjustRightInd w:val="0"/>
              <w:spacing w:before="120" w:line="276" w:lineRule="auto"/>
              <w:ind w:right="-1"/>
              <w:rPr>
                <w:rFonts w:ascii="Arial" w:hAnsi="Arial" w:cs="Arial"/>
              </w:rPr>
            </w:pPr>
            <w:r w:rsidRPr="007A6B37">
              <w:rPr>
                <w:rFonts w:ascii="Arial" w:hAnsi="Arial" w:cs="Arial"/>
              </w:rPr>
              <w:t xml:space="preserve">2025 г. – 2,877%; </w:t>
            </w:r>
          </w:p>
          <w:p w:rsidR="00A72550" w:rsidRPr="007A6B37" w:rsidRDefault="00A72550" w:rsidP="009B1A5A">
            <w:pPr>
              <w:autoSpaceDE w:val="0"/>
              <w:autoSpaceDN w:val="0"/>
              <w:adjustRightInd w:val="0"/>
              <w:spacing w:before="120" w:line="276" w:lineRule="auto"/>
              <w:ind w:right="-1"/>
              <w:rPr>
                <w:rFonts w:ascii="Arial" w:hAnsi="Arial" w:cs="Arial"/>
              </w:rPr>
            </w:pPr>
            <w:r w:rsidRPr="007A6B37">
              <w:rPr>
                <w:rFonts w:ascii="Arial" w:hAnsi="Arial" w:cs="Arial"/>
              </w:rPr>
              <w:t>2030 .г – 2,946%</w:t>
            </w:r>
          </w:p>
          <w:p w:rsidR="00A72550" w:rsidRPr="007A6B37" w:rsidRDefault="00A72550" w:rsidP="009B1A5A">
            <w:pPr>
              <w:autoSpaceDE w:val="0"/>
              <w:autoSpaceDN w:val="0"/>
              <w:adjustRightInd w:val="0"/>
              <w:spacing w:before="120" w:line="276" w:lineRule="auto"/>
              <w:ind w:right="-1"/>
              <w:rPr>
                <w:rFonts w:ascii="Arial" w:hAnsi="Arial" w:cs="Arial"/>
              </w:rPr>
            </w:pPr>
            <w:r w:rsidRPr="007A6B37">
              <w:rPr>
                <w:rFonts w:ascii="Arial" w:hAnsi="Arial" w:cs="Arial"/>
              </w:rPr>
              <w:t>2035 г. – 3,032%</w:t>
            </w:r>
          </w:p>
          <w:p w:rsidR="00EC5717" w:rsidRPr="0018393D" w:rsidRDefault="00B03033" w:rsidP="009B1A5A">
            <w:pPr>
              <w:pStyle w:val="aff1"/>
              <w:autoSpaceDE w:val="0"/>
              <w:autoSpaceDN w:val="0"/>
              <w:adjustRightInd w:val="0"/>
              <w:spacing w:before="120" w:after="0" w:line="276" w:lineRule="auto"/>
              <w:ind w:left="0" w:right="-1"/>
              <w:rPr>
                <w:rFonts w:ascii="Arial" w:hAnsi="Arial" w:cs="Arial"/>
              </w:rPr>
            </w:pPr>
            <w:r w:rsidRPr="00B411C1">
              <w:rPr>
                <w:rFonts w:ascii="Arial" w:hAnsi="Arial" w:cs="Arial"/>
              </w:rPr>
              <w:t xml:space="preserve">Сведения  о перспективной обеспеченности и </w:t>
            </w:r>
            <w:r w:rsidR="009215A4" w:rsidRPr="00B411C1">
              <w:rPr>
                <w:rFonts w:ascii="Arial" w:hAnsi="Arial" w:cs="Arial"/>
              </w:rPr>
              <w:t>потребности застройки поселения</w:t>
            </w:r>
            <w:r w:rsidRPr="00B411C1">
              <w:rPr>
                <w:rFonts w:ascii="Arial" w:hAnsi="Arial" w:cs="Arial"/>
              </w:rPr>
              <w:t xml:space="preserve">; сведения о надежности, </w:t>
            </w:r>
            <w:proofErr w:type="spellStart"/>
            <w:r w:rsidRPr="00B411C1">
              <w:rPr>
                <w:rFonts w:ascii="Arial" w:hAnsi="Arial" w:cs="Arial"/>
              </w:rPr>
              <w:t>энергоэффективности</w:t>
            </w:r>
            <w:proofErr w:type="spellEnd"/>
            <w:r w:rsidRPr="00B411C1">
              <w:rPr>
                <w:rFonts w:ascii="Arial" w:hAnsi="Arial" w:cs="Arial"/>
              </w:rPr>
              <w:t xml:space="preserve"> и развития соответствующей системы коммунальной инфраструктуры, объектов, используемых для утилизации, обезвреживан</w:t>
            </w:r>
            <w:r w:rsidR="00F86D1E" w:rsidRPr="00B411C1">
              <w:rPr>
                <w:rFonts w:ascii="Arial" w:hAnsi="Arial" w:cs="Arial"/>
              </w:rPr>
              <w:t>ия и захоронения твердых коммунальных</w:t>
            </w:r>
            <w:r w:rsidRPr="00B411C1">
              <w:rPr>
                <w:rFonts w:ascii="Arial" w:hAnsi="Arial" w:cs="Arial"/>
              </w:rPr>
              <w:t xml:space="preserve"> отходов; сведения о качестве коммунальных ресурсов представлены в </w:t>
            </w:r>
            <w:r w:rsidR="009215A4" w:rsidRPr="00B411C1">
              <w:rPr>
                <w:rFonts w:ascii="Arial" w:hAnsi="Arial" w:cs="Arial"/>
              </w:rPr>
              <w:t xml:space="preserve"> главе 3 настоящей Программы</w:t>
            </w:r>
          </w:p>
        </w:tc>
      </w:tr>
      <w:tr w:rsidR="00EC5717" w:rsidRPr="0018393D" w:rsidTr="00B42E83">
        <w:trPr>
          <w:cantSplit/>
          <w:trHeight w:val="480"/>
        </w:trPr>
        <w:tc>
          <w:tcPr>
            <w:tcW w:w="2427" w:type="pct"/>
            <w:tcBorders>
              <w:top w:val="single" w:sz="6" w:space="0" w:color="auto"/>
              <w:left w:val="single" w:sz="6" w:space="0" w:color="auto"/>
              <w:bottom w:val="single" w:sz="6" w:space="0" w:color="auto"/>
              <w:right w:val="single" w:sz="6" w:space="0" w:color="auto"/>
            </w:tcBorders>
            <w:vAlign w:val="center"/>
          </w:tcPr>
          <w:p w:rsidR="00EC5717" w:rsidRPr="00B6442B" w:rsidRDefault="00EC5717" w:rsidP="009B1A5A">
            <w:pPr>
              <w:pStyle w:val="ConsPlusCell"/>
              <w:widowControl/>
              <w:spacing w:line="276" w:lineRule="auto"/>
              <w:rPr>
                <w:sz w:val="24"/>
                <w:szCs w:val="24"/>
              </w:rPr>
            </w:pPr>
            <w:r w:rsidRPr="00B6442B">
              <w:rPr>
                <w:sz w:val="24"/>
                <w:szCs w:val="24"/>
              </w:rPr>
              <w:lastRenderedPageBreak/>
              <w:t xml:space="preserve">Сроки и этапы реализации  Программы   </w:t>
            </w:r>
          </w:p>
          <w:p w:rsidR="00EC5717" w:rsidRPr="00B6442B" w:rsidRDefault="00EC5717" w:rsidP="009B1A5A">
            <w:pPr>
              <w:pStyle w:val="ConsPlusCell"/>
              <w:widowControl/>
              <w:spacing w:line="276" w:lineRule="auto"/>
              <w:rPr>
                <w:sz w:val="24"/>
                <w:szCs w:val="24"/>
              </w:rPr>
            </w:pPr>
          </w:p>
          <w:p w:rsidR="00EC5717" w:rsidRPr="00B6442B" w:rsidRDefault="00EC5717" w:rsidP="009B1A5A">
            <w:pPr>
              <w:pStyle w:val="ConsPlusCell"/>
              <w:widowControl/>
              <w:spacing w:line="276" w:lineRule="auto"/>
              <w:rPr>
                <w:sz w:val="24"/>
                <w:szCs w:val="24"/>
              </w:rPr>
            </w:pPr>
          </w:p>
        </w:tc>
        <w:tc>
          <w:tcPr>
            <w:tcW w:w="2573" w:type="pct"/>
            <w:gridSpan w:val="2"/>
            <w:tcBorders>
              <w:top w:val="single" w:sz="6" w:space="0" w:color="auto"/>
              <w:left w:val="single" w:sz="6" w:space="0" w:color="auto"/>
              <w:bottom w:val="single" w:sz="6" w:space="0" w:color="auto"/>
              <w:right w:val="single" w:sz="6" w:space="0" w:color="auto"/>
            </w:tcBorders>
            <w:vAlign w:val="center"/>
          </w:tcPr>
          <w:p w:rsidR="00183EEF" w:rsidRDefault="00183EEF" w:rsidP="009B1A5A">
            <w:pPr>
              <w:pStyle w:val="ConsPlusCell"/>
              <w:widowControl/>
              <w:spacing w:line="276" w:lineRule="auto"/>
              <w:rPr>
                <w:sz w:val="24"/>
                <w:szCs w:val="24"/>
              </w:rPr>
            </w:pPr>
            <w:r>
              <w:rPr>
                <w:sz w:val="24"/>
                <w:szCs w:val="24"/>
              </w:rPr>
              <w:t>2021 - 2030 годы</w:t>
            </w:r>
          </w:p>
          <w:p w:rsidR="00EC5717" w:rsidRPr="00B6442B" w:rsidRDefault="00183EEF" w:rsidP="009B1A5A">
            <w:pPr>
              <w:pStyle w:val="ConsPlusCell"/>
              <w:widowControl/>
              <w:spacing w:line="276" w:lineRule="auto"/>
              <w:rPr>
                <w:sz w:val="24"/>
                <w:szCs w:val="24"/>
              </w:rPr>
            </w:pPr>
            <w:r>
              <w:rPr>
                <w:sz w:val="24"/>
                <w:szCs w:val="24"/>
              </w:rPr>
              <w:t xml:space="preserve">2031 - </w:t>
            </w:r>
            <w:r w:rsidR="00901FB5" w:rsidRPr="00B6442B">
              <w:rPr>
                <w:sz w:val="24"/>
                <w:szCs w:val="24"/>
              </w:rPr>
              <w:t xml:space="preserve">2035 </w:t>
            </w:r>
            <w:r w:rsidR="00EC5717" w:rsidRPr="00B6442B">
              <w:rPr>
                <w:sz w:val="24"/>
                <w:szCs w:val="24"/>
              </w:rPr>
              <w:t>годы</w:t>
            </w:r>
          </w:p>
        </w:tc>
      </w:tr>
      <w:tr w:rsidR="0084126B" w:rsidRPr="0018393D" w:rsidTr="00B42E83">
        <w:trPr>
          <w:cantSplit/>
          <w:trHeight w:val="300"/>
        </w:trPr>
        <w:tc>
          <w:tcPr>
            <w:tcW w:w="2427" w:type="pct"/>
            <w:vMerge w:val="restart"/>
            <w:tcBorders>
              <w:top w:val="single" w:sz="6" w:space="0" w:color="auto"/>
              <w:left w:val="single" w:sz="6" w:space="0" w:color="auto"/>
              <w:bottom w:val="single" w:sz="6" w:space="0" w:color="auto"/>
              <w:right w:val="single" w:sz="6" w:space="0" w:color="auto"/>
            </w:tcBorders>
            <w:vAlign w:val="center"/>
          </w:tcPr>
          <w:p w:rsidR="0084126B" w:rsidRPr="0018393D" w:rsidRDefault="0084126B" w:rsidP="009B1A5A">
            <w:pPr>
              <w:pStyle w:val="ConsPlusCell"/>
              <w:widowControl/>
              <w:spacing w:line="276" w:lineRule="auto"/>
              <w:rPr>
                <w:sz w:val="24"/>
                <w:szCs w:val="24"/>
                <w:highlight w:val="yellow"/>
              </w:rPr>
            </w:pPr>
            <w:r w:rsidRPr="00B6442B">
              <w:rPr>
                <w:sz w:val="24"/>
                <w:szCs w:val="24"/>
              </w:rPr>
              <w:t>Объемы требуемых капитальных вложений</w:t>
            </w:r>
          </w:p>
        </w:tc>
        <w:tc>
          <w:tcPr>
            <w:tcW w:w="1366"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rPr>
                <w:rFonts w:ascii="Arial" w:hAnsi="Arial" w:cs="Arial"/>
                <w:smallCaps/>
                <w:spacing w:val="5"/>
              </w:rPr>
            </w:pPr>
            <w:r w:rsidRPr="0084126B">
              <w:rPr>
                <w:rFonts w:ascii="Arial" w:hAnsi="Arial" w:cs="Arial"/>
                <w:bCs/>
              </w:rPr>
              <w:t>Всего на период реализации Программы, из них (тыс. руб.)</w:t>
            </w:r>
            <w:r w:rsidR="00B411C1">
              <w:rPr>
                <w:rFonts w:ascii="Arial" w:hAnsi="Arial" w:cs="Arial"/>
                <w:bCs/>
              </w:rPr>
              <w:t>:</w:t>
            </w:r>
          </w:p>
          <w:p w:rsidR="0084126B" w:rsidRPr="0084126B" w:rsidRDefault="0084126B" w:rsidP="009B1A5A">
            <w:pPr>
              <w:spacing w:line="276" w:lineRule="auto"/>
              <w:rPr>
                <w:rFonts w:ascii="Arial" w:hAnsi="Arial" w:cs="Arial"/>
                <w:bCs/>
                <w:smallCaps/>
                <w:spacing w:val="5"/>
              </w:rPr>
            </w:pPr>
          </w:p>
        </w:tc>
        <w:tc>
          <w:tcPr>
            <w:tcW w:w="1207"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jc w:val="center"/>
              <w:rPr>
                <w:rFonts w:ascii="Arial" w:hAnsi="Arial" w:cs="Arial"/>
                <w:bCs/>
              </w:rPr>
            </w:pPr>
            <w:r w:rsidRPr="0084126B">
              <w:rPr>
                <w:rFonts w:ascii="Arial" w:hAnsi="Arial" w:cs="Arial"/>
                <w:bCs/>
              </w:rPr>
              <w:t>185 39</w:t>
            </w:r>
            <w:r w:rsidR="009A4385">
              <w:rPr>
                <w:rFonts w:ascii="Arial" w:hAnsi="Arial" w:cs="Arial"/>
                <w:bCs/>
              </w:rPr>
              <w:t>5</w:t>
            </w:r>
          </w:p>
        </w:tc>
      </w:tr>
      <w:tr w:rsidR="0084126B" w:rsidRPr="0018393D" w:rsidTr="00B42E83">
        <w:trPr>
          <w:cantSplit/>
          <w:trHeight w:val="468"/>
        </w:trPr>
        <w:tc>
          <w:tcPr>
            <w:tcW w:w="2427" w:type="pct"/>
            <w:vMerge/>
            <w:tcBorders>
              <w:top w:val="single" w:sz="6" w:space="0" w:color="auto"/>
              <w:left w:val="single" w:sz="6" w:space="0" w:color="auto"/>
              <w:bottom w:val="single" w:sz="6" w:space="0" w:color="auto"/>
              <w:right w:val="single" w:sz="6" w:space="0" w:color="auto"/>
            </w:tcBorders>
            <w:vAlign w:val="center"/>
          </w:tcPr>
          <w:p w:rsidR="0084126B" w:rsidRPr="0018393D" w:rsidRDefault="0084126B" w:rsidP="009B1A5A">
            <w:pPr>
              <w:spacing w:line="276" w:lineRule="auto"/>
              <w:rPr>
                <w:rFonts w:ascii="Arial" w:hAnsi="Arial" w:cs="Arial"/>
                <w:highlight w:val="yellow"/>
              </w:rPr>
            </w:pPr>
          </w:p>
        </w:tc>
        <w:tc>
          <w:tcPr>
            <w:tcW w:w="1366"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rPr>
                <w:rFonts w:ascii="Arial" w:hAnsi="Arial" w:cs="Arial"/>
              </w:rPr>
            </w:pPr>
            <w:r w:rsidRPr="0084126B">
              <w:rPr>
                <w:rFonts w:ascii="Arial" w:hAnsi="Arial" w:cs="Arial"/>
              </w:rPr>
              <w:t>федеральный бюджет</w:t>
            </w:r>
          </w:p>
        </w:tc>
        <w:tc>
          <w:tcPr>
            <w:tcW w:w="1207"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jc w:val="center"/>
              <w:rPr>
                <w:rFonts w:ascii="Arial" w:hAnsi="Arial" w:cs="Arial"/>
                <w:bCs/>
              </w:rPr>
            </w:pPr>
            <w:r w:rsidRPr="0084126B">
              <w:rPr>
                <w:rFonts w:ascii="Arial" w:hAnsi="Arial" w:cs="Arial"/>
                <w:bCs/>
              </w:rPr>
              <w:t>100 187</w:t>
            </w:r>
          </w:p>
        </w:tc>
      </w:tr>
      <w:tr w:rsidR="0084126B" w:rsidRPr="0018393D" w:rsidTr="00B42E83">
        <w:trPr>
          <w:cantSplit/>
          <w:trHeight w:val="360"/>
        </w:trPr>
        <w:tc>
          <w:tcPr>
            <w:tcW w:w="2427" w:type="pct"/>
            <w:vMerge/>
            <w:tcBorders>
              <w:top w:val="single" w:sz="6" w:space="0" w:color="auto"/>
              <w:left w:val="single" w:sz="6" w:space="0" w:color="auto"/>
              <w:bottom w:val="single" w:sz="6" w:space="0" w:color="auto"/>
              <w:right w:val="single" w:sz="6" w:space="0" w:color="auto"/>
            </w:tcBorders>
            <w:vAlign w:val="center"/>
          </w:tcPr>
          <w:p w:rsidR="0084126B" w:rsidRPr="0018393D" w:rsidRDefault="0084126B" w:rsidP="009B1A5A">
            <w:pPr>
              <w:spacing w:line="276" w:lineRule="auto"/>
              <w:rPr>
                <w:rFonts w:ascii="Arial" w:hAnsi="Arial" w:cs="Arial"/>
                <w:highlight w:val="yellow"/>
              </w:rPr>
            </w:pPr>
          </w:p>
        </w:tc>
        <w:tc>
          <w:tcPr>
            <w:tcW w:w="1366"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rPr>
                <w:rFonts w:ascii="Arial" w:hAnsi="Arial" w:cs="Arial"/>
              </w:rPr>
            </w:pPr>
            <w:r w:rsidRPr="0084126B">
              <w:rPr>
                <w:rFonts w:ascii="Arial" w:hAnsi="Arial" w:cs="Arial"/>
              </w:rPr>
              <w:t>областной бюджет</w:t>
            </w:r>
          </w:p>
        </w:tc>
        <w:tc>
          <w:tcPr>
            <w:tcW w:w="1207"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jc w:val="center"/>
              <w:rPr>
                <w:rFonts w:ascii="Arial" w:hAnsi="Arial" w:cs="Arial"/>
                <w:bCs/>
              </w:rPr>
            </w:pPr>
            <w:r w:rsidRPr="0084126B">
              <w:rPr>
                <w:rFonts w:ascii="Arial" w:hAnsi="Arial" w:cs="Arial"/>
                <w:bCs/>
              </w:rPr>
              <w:t>46 510</w:t>
            </w:r>
          </w:p>
        </w:tc>
      </w:tr>
      <w:tr w:rsidR="0084126B" w:rsidRPr="0018393D" w:rsidTr="00B42E83">
        <w:trPr>
          <w:cantSplit/>
          <w:trHeight w:val="360"/>
        </w:trPr>
        <w:tc>
          <w:tcPr>
            <w:tcW w:w="2427" w:type="pct"/>
            <w:vMerge/>
            <w:tcBorders>
              <w:top w:val="single" w:sz="6" w:space="0" w:color="auto"/>
              <w:left w:val="single" w:sz="6" w:space="0" w:color="auto"/>
              <w:bottom w:val="single" w:sz="6" w:space="0" w:color="auto"/>
              <w:right w:val="single" w:sz="6" w:space="0" w:color="auto"/>
            </w:tcBorders>
            <w:vAlign w:val="center"/>
          </w:tcPr>
          <w:p w:rsidR="0084126B" w:rsidRPr="0018393D" w:rsidRDefault="0084126B" w:rsidP="009B1A5A">
            <w:pPr>
              <w:spacing w:line="276" w:lineRule="auto"/>
              <w:rPr>
                <w:rFonts w:ascii="Arial" w:hAnsi="Arial" w:cs="Arial"/>
                <w:highlight w:val="yellow"/>
              </w:rPr>
            </w:pPr>
          </w:p>
        </w:tc>
        <w:tc>
          <w:tcPr>
            <w:tcW w:w="1366"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DB688F" w:rsidP="00DB688F">
            <w:pPr>
              <w:spacing w:line="276" w:lineRule="auto"/>
              <w:rPr>
                <w:rFonts w:ascii="Arial" w:hAnsi="Arial" w:cs="Arial"/>
              </w:rPr>
            </w:pPr>
            <w:r w:rsidRPr="001929AF">
              <w:rPr>
                <w:rFonts w:ascii="Arial" w:hAnsi="Arial" w:cs="Arial"/>
              </w:rPr>
              <w:t xml:space="preserve">бюджет </w:t>
            </w:r>
            <w:r>
              <w:rPr>
                <w:rFonts w:ascii="Arial" w:hAnsi="Arial" w:cs="Arial"/>
              </w:rPr>
              <w:t>Степановского сельского поселения</w:t>
            </w:r>
            <w:r w:rsidRPr="001929AF">
              <w:rPr>
                <w:rFonts w:ascii="Arial" w:hAnsi="Arial" w:cs="Arial"/>
              </w:rPr>
              <w:t xml:space="preserve"> /бюджет </w:t>
            </w:r>
            <w:r>
              <w:rPr>
                <w:rFonts w:ascii="Arial" w:hAnsi="Arial" w:cs="Arial"/>
              </w:rPr>
              <w:t xml:space="preserve">Верхнекетского </w:t>
            </w:r>
            <w:r w:rsidRPr="001929AF">
              <w:rPr>
                <w:rFonts w:ascii="Arial" w:hAnsi="Arial" w:cs="Arial"/>
              </w:rPr>
              <w:t>района</w:t>
            </w:r>
          </w:p>
        </w:tc>
        <w:tc>
          <w:tcPr>
            <w:tcW w:w="1207"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9A4385" w:rsidP="009B1A5A">
            <w:pPr>
              <w:spacing w:line="276" w:lineRule="auto"/>
              <w:jc w:val="center"/>
              <w:rPr>
                <w:rFonts w:ascii="Arial" w:hAnsi="Arial" w:cs="Arial"/>
                <w:bCs/>
              </w:rPr>
            </w:pPr>
            <w:r>
              <w:rPr>
                <w:rFonts w:ascii="Arial" w:hAnsi="Arial" w:cs="Arial"/>
                <w:bCs/>
              </w:rPr>
              <w:t>5 302</w:t>
            </w:r>
          </w:p>
        </w:tc>
      </w:tr>
      <w:tr w:rsidR="0084126B" w:rsidRPr="0018393D" w:rsidTr="00B42E83">
        <w:trPr>
          <w:cantSplit/>
          <w:trHeight w:val="360"/>
        </w:trPr>
        <w:tc>
          <w:tcPr>
            <w:tcW w:w="2427" w:type="pct"/>
            <w:vMerge/>
            <w:tcBorders>
              <w:top w:val="single" w:sz="6" w:space="0" w:color="auto"/>
              <w:left w:val="single" w:sz="6" w:space="0" w:color="auto"/>
              <w:bottom w:val="single" w:sz="6" w:space="0" w:color="auto"/>
              <w:right w:val="single" w:sz="6" w:space="0" w:color="auto"/>
            </w:tcBorders>
            <w:vAlign w:val="center"/>
          </w:tcPr>
          <w:p w:rsidR="0084126B" w:rsidRPr="0018393D" w:rsidRDefault="0084126B" w:rsidP="009B1A5A">
            <w:pPr>
              <w:spacing w:line="276" w:lineRule="auto"/>
              <w:rPr>
                <w:rFonts w:ascii="Arial" w:hAnsi="Arial" w:cs="Arial"/>
                <w:highlight w:val="yellow"/>
              </w:rPr>
            </w:pPr>
          </w:p>
        </w:tc>
        <w:tc>
          <w:tcPr>
            <w:tcW w:w="1366"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rPr>
                <w:rFonts w:ascii="Arial" w:hAnsi="Arial" w:cs="Arial"/>
              </w:rPr>
            </w:pPr>
            <w:r w:rsidRPr="0084126B">
              <w:rPr>
                <w:rFonts w:ascii="Arial" w:hAnsi="Arial" w:cs="Arial"/>
              </w:rPr>
              <w:t xml:space="preserve">внебюджетные источники </w:t>
            </w:r>
          </w:p>
        </w:tc>
        <w:tc>
          <w:tcPr>
            <w:tcW w:w="1207"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jc w:val="center"/>
              <w:rPr>
                <w:rFonts w:ascii="Arial" w:hAnsi="Arial" w:cs="Arial"/>
                <w:bCs/>
              </w:rPr>
            </w:pPr>
            <w:r w:rsidRPr="0084126B">
              <w:rPr>
                <w:rFonts w:ascii="Arial" w:hAnsi="Arial" w:cs="Arial"/>
                <w:bCs/>
              </w:rPr>
              <w:t>33 396</w:t>
            </w:r>
          </w:p>
        </w:tc>
      </w:tr>
      <w:tr w:rsidR="0084126B" w:rsidRPr="0018393D" w:rsidTr="00B42E83">
        <w:trPr>
          <w:cantSplit/>
          <w:trHeight w:val="360"/>
        </w:trPr>
        <w:tc>
          <w:tcPr>
            <w:tcW w:w="2427" w:type="pct"/>
            <w:tcBorders>
              <w:top w:val="single" w:sz="6" w:space="0" w:color="auto"/>
              <w:left w:val="single" w:sz="6" w:space="0" w:color="auto"/>
              <w:bottom w:val="single" w:sz="6" w:space="0" w:color="auto"/>
              <w:right w:val="single" w:sz="6" w:space="0" w:color="auto"/>
            </w:tcBorders>
            <w:vAlign w:val="center"/>
          </w:tcPr>
          <w:p w:rsidR="0084126B" w:rsidRPr="0018393D" w:rsidRDefault="0084126B" w:rsidP="009B1A5A">
            <w:pPr>
              <w:spacing w:line="276" w:lineRule="auto"/>
              <w:rPr>
                <w:rFonts w:ascii="Arial" w:hAnsi="Arial" w:cs="Arial"/>
                <w:highlight w:val="yellow"/>
              </w:rPr>
            </w:pPr>
            <w:r w:rsidRPr="00B6442B">
              <w:rPr>
                <w:rFonts w:ascii="Arial" w:hAnsi="Arial" w:cs="Arial"/>
              </w:rPr>
              <w:t>Ожидаемые результаты реализации Программы</w:t>
            </w:r>
          </w:p>
        </w:tc>
        <w:tc>
          <w:tcPr>
            <w:tcW w:w="2573" w:type="pct"/>
            <w:gridSpan w:val="2"/>
            <w:tcBorders>
              <w:top w:val="single" w:sz="6" w:space="0" w:color="auto"/>
              <w:left w:val="single" w:sz="6" w:space="0" w:color="auto"/>
              <w:bottom w:val="single" w:sz="6" w:space="0" w:color="auto"/>
              <w:right w:val="single" w:sz="6" w:space="0" w:color="auto"/>
            </w:tcBorders>
          </w:tcPr>
          <w:p w:rsidR="0084126B" w:rsidRPr="0018393D" w:rsidRDefault="0084126B" w:rsidP="009B1A5A">
            <w:pPr>
              <w:spacing w:line="276" w:lineRule="auto"/>
              <w:rPr>
                <w:rFonts w:ascii="Arial" w:hAnsi="Arial" w:cs="Arial"/>
              </w:rPr>
            </w:pPr>
            <w:r w:rsidRPr="0018393D">
              <w:rPr>
                <w:rFonts w:ascii="Arial" w:hAnsi="Arial" w:cs="Arial"/>
              </w:rPr>
              <w:t>Развитие электроснабжения:</w:t>
            </w:r>
          </w:p>
          <w:p w:rsidR="0084126B" w:rsidRPr="0018393D" w:rsidRDefault="0084126B" w:rsidP="009B1A5A">
            <w:pPr>
              <w:spacing w:line="276" w:lineRule="auto"/>
              <w:ind w:left="92"/>
              <w:rPr>
                <w:rFonts w:ascii="Arial" w:hAnsi="Arial" w:cs="Arial"/>
              </w:rPr>
            </w:pPr>
            <w:r w:rsidRPr="0018393D">
              <w:rPr>
                <w:rFonts w:ascii="Arial" w:hAnsi="Arial" w:cs="Arial"/>
              </w:rPr>
              <w:t xml:space="preserve">обеспечение бесперебойного снабжения электрической энергией инфраструктуры; </w:t>
            </w:r>
          </w:p>
          <w:p w:rsidR="0084126B" w:rsidRPr="0018393D" w:rsidRDefault="0084126B" w:rsidP="009B1A5A">
            <w:pPr>
              <w:spacing w:line="276" w:lineRule="auto"/>
              <w:ind w:left="92"/>
              <w:rPr>
                <w:rFonts w:ascii="Arial" w:hAnsi="Arial" w:cs="Arial"/>
              </w:rPr>
            </w:pPr>
            <w:r w:rsidRPr="0018393D">
              <w:rPr>
                <w:rFonts w:ascii="Arial" w:hAnsi="Arial" w:cs="Arial"/>
              </w:rPr>
              <w:t>обеспечение электрической энергией объектов нового строительства.</w:t>
            </w:r>
          </w:p>
          <w:p w:rsidR="0084126B" w:rsidRPr="0018393D" w:rsidRDefault="0084126B" w:rsidP="009B1A5A">
            <w:pPr>
              <w:spacing w:line="276" w:lineRule="auto"/>
              <w:rPr>
                <w:rFonts w:ascii="Arial" w:hAnsi="Arial" w:cs="Arial"/>
              </w:rPr>
            </w:pPr>
            <w:r>
              <w:rPr>
                <w:rFonts w:ascii="Arial" w:hAnsi="Arial" w:cs="Arial"/>
              </w:rPr>
              <w:t xml:space="preserve"> </w:t>
            </w:r>
            <w:r w:rsidRPr="0018393D">
              <w:rPr>
                <w:rFonts w:ascii="Arial" w:hAnsi="Arial" w:cs="Arial"/>
              </w:rPr>
              <w:t>Развитие теплоснабжения:</w:t>
            </w:r>
          </w:p>
          <w:p w:rsidR="0084126B" w:rsidRPr="0018393D" w:rsidRDefault="0084126B" w:rsidP="009B1A5A">
            <w:pPr>
              <w:spacing w:line="276" w:lineRule="auto"/>
              <w:ind w:left="92"/>
              <w:rPr>
                <w:rFonts w:ascii="Arial" w:hAnsi="Arial" w:cs="Arial"/>
              </w:rPr>
            </w:pPr>
            <w:r w:rsidRPr="0018393D">
              <w:rPr>
                <w:rFonts w:ascii="Arial" w:hAnsi="Arial" w:cs="Arial"/>
              </w:rPr>
              <w:t>повышение надежности и качества теплоснабжения;</w:t>
            </w:r>
          </w:p>
          <w:p w:rsidR="0084126B" w:rsidRPr="0018393D" w:rsidRDefault="0084126B" w:rsidP="009B1A5A">
            <w:pPr>
              <w:spacing w:line="276" w:lineRule="auto"/>
              <w:ind w:left="92"/>
              <w:rPr>
                <w:rFonts w:ascii="Arial" w:hAnsi="Arial" w:cs="Arial"/>
                <w:i/>
                <w:u w:val="single"/>
              </w:rPr>
            </w:pPr>
            <w:r w:rsidRPr="0018393D">
              <w:rPr>
                <w:rFonts w:ascii="Arial" w:hAnsi="Arial" w:cs="Arial"/>
              </w:rPr>
              <w:t>улучшение экологической обстановки в зоне действия источников тепловой энергии.</w:t>
            </w:r>
          </w:p>
          <w:p w:rsidR="0084126B" w:rsidRPr="0018393D" w:rsidRDefault="0084126B" w:rsidP="009B1A5A">
            <w:pPr>
              <w:spacing w:line="276" w:lineRule="auto"/>
              <w:rPr>
                <w:rFonts w:ascii="Arial" w:hAnsi="Arial" w:cs="Arial"/>
              </w:rPr>
            </w:pPr>
            <w:r w:rsidRPr="0018393D">
              <w:rPr>
                <w:rFonts w:ascii="Arial" w:hAnsi="Arial" w:cs="Arial"/>
              </w:rPr>
              <w:t xml:space="preserve"> Развитие водоснабжения  и водоотведения:</w:t>
            </w:r>
          </w:p>
          <w:p w:rsidR="0084126B" w:rsidRPr="0018393D" w:rsidRDefault="0084126B" w:rsidP="009B1A5A">
            <w:pPr>
              <w:spacing w:line="276" w:lineRule="auto"/>
              <w:ind w:left="92"/>
              <w:rPr>
                <w:rFonts w:ascii="Arial" w:hAnsi="Arial" w:cs="Arial"/>
              </w:rPr>
            </w:pPr>
            <w:r w:rsidRPr="0018393D">
              <w:rPr>
                <w:rFonts w:ascii="Arial" w:hAnsi="Arial" w:cs="Arial"/>
              </w:rPr>
              <w:t>повышение надежности водоснабжения и водоотведения;</w:t>
            </w:r>
          </w:p>
          <w:p w:rsidR="0084126B" w:rsidRPr="0018393D" w:rsidRDefault="0084126B" w:rsidP="009B1A5A">
            <w:pPr>
              <w:spacing w:line="276" w:lineRule="auto"/>
              <w:ind w:left="92"/>
              <w:rPr>
                <w:rFonts w:ascii="Arial" w:hAnsi="Arial" w:cs="Arial"/>
              </w:rPr>
            </w:pPr>
            <w:r w:rsidRPr="0018393D">
              <w:rPr>
                <w:rFonts w:ascii="Arial" w:hAnsi="Arial" w:cs="Arial"/>
              </w:rPr>
              <w:t>повышение экологической безопасности;</w:t>
            </w:r>
          </w:p>
          <w:p w:rsidR="0084126B" w:rsidRPr="0018393D" w:rsidRDefault="0084126B" w:rsidP="009B1A5A">
            <w:pPr>
              <w:spacing w:line="276" w:lineRule="auto"/>
              <w:ind w:left="92"/>
              <w:rPr>
                <w:rFonts w:ascii="Arial" w:hAnsi="Arial" w:cs="Arial"/>
              </w:rPr>
            </w:pPr>
            <w:r w:rsidRPr="0018393D">
              <w:rPr>
                <w:rFonts w:ascii="Arial" w:hAnsi="Arial" w:cs="Arial"/>
              </w:rPr>
              <w:t>соответствие параметров качества питьевой воды на станциях водоочистки установленным нормативам СанПиН;</w:t>
            </w:r>
          </w:p>
          <w:p w:rsidR="0084126B" w:rsidRPr="0018393D" w:rsidRDefault="0084126B" w:rsidP="009B1A5A">
            <w:pPr>
              <w:spacing w:line="276" w:lineRule="auto"/>
              <w:ind w:left="92"/>
              <w:rPr>
                <w:rFonts w:ascii="Arial" w:hAnsi="Arial" w:cs="Arial"/>
                <w:i/>
                <w:u w:val="single"/>
              </w:rPr>
            </w:pPr>
            <w:r w:rsidRPr="0018393D">
              <w:rPr>
                <w:rFonts w:ascii="Arial" w:hAnsi="Arial" w:cs="Arial"/>
              </w:rPr>
              <w:t>снижение уровня потерь воды;</w:t>
            </w:r>
          </w:p>
          <w:p w:rsidR="0084126B" w:rsidRPr="0018393D" w:rsidRDefault="0084126B" w:rsidP="009B1A5A">
            <w:pPr>
              <w:snapToGrid w:val="0"/>
              <w:spacing w:line="276" w:lineRule="auto"/>
              <w:rPr>
                <w:rFonts w:ascii="Arial" w:hAnsi="Arial" w:cs="Arial"/>
              </w:rPr>
            </w:pPr>
            <w:r w:rsidRPr="0018393D">
              <w:rPr>
                <w:rFonts w:ascii="Arial" w:hAnsi="Arial" w:cs="Arial"/>
              </w:rPr>
              <w:t xml:space="preserve">Развитие системы вывоза и утилизации </w:t>
            </w:r>
            <w:r w:rsidR="000B3188">
              <w:rPr>
                <w:rFonts w:ascii="Arial" w:hAnsi="Arial" w:cs="Arial"/>
              </w:rPr>
              <w:t>твёрдых коммунальных отходов</w:t>
            </w:r>
            <w:r w:rsidRPr="0018393D">
              <w:rPr>
                <w:rFonts w:ascii="Arial" w:hAnsi="Arial" w:cs="Arial"/>
              </w:rPr>
              <w:t>:</w:t>
            </w:r>
          </w:p>
          <w:p w:rsidR="0084126B" w:rsidRPr="0018393D" w:rsidRDefault="0084126B" w:rsidP="009B1A5A">
            <w:pPr>
              <w:spacing w:line="276" w:lineRule="auto"/>
              <w:ind w:left="92"/>
              <w:rPr>
                <w:rFonts w:ascii="Arial" w:hAnsi="Arial" w:cs="Arial"/>
              </w:rPr>
            </w:pPr>
            <w:r w:rsidRPr="0018393D">
              <w:rPr>
                <w:rFonts w:ascii="Arial" w:hAnsi="Arial" w:cs="Arial"/>
              </w:rPr>
              <w:t>улучшение санитарного состояния территорий;</w:t>
            </w:r>
          </w:p>
          <w:p w:rsidR="0084126B" w:rsidRPr="0018393D" w:rsidRDefault="0084126B" w:rsidP="009B1A5A">
            <w:pPr>
              <w:spacing w:line="276" w:lineRule="auto"/>
              <w:ind w:left="92"/>
              <w:rPr>
                <w:rFonts w:ascii="Arial" w:hAnsi="Arial" w:cs="Arial"/>
              </w:rPr>
            </w:pPr>
            <w:r w:rsidRPr="0018393D">
              <w:rPr>
                <w:rFonts w:ascii="Arial" w:hAnsi="Arial" w:cs="Arial"/>
              </w:rPr>
              <w:t>стабилизация и последующее уменьшение образования бытовых и промышленных отходов на территории;</w:t>
            </w:r>
          </w:p>
          <w:p w:rsidR="0084126B" w:rsidRPr="0018393D" w:rsidRDefault="0084126B" w:rsidP="009B1A5A">
            <w:pPr>
              <w:spacing w:line="276" w:lineRule="auto"/>
              <w:ind w:left="92"/>
              <w:rPr>
                <w:rFonts w:ascii="Arial" w:hAnsi="Arial" w:cs="Arial"/>
                <w:b/>
                <w:bCs/>
              </w:rPr>
            </w:pPr>
            <w:r w:rsidRPr="0018393D">
              <w:rPr>
                <w:rFonts w:ascii="Arial" w:hAnsi="Arial" w:cs="Arial"/>
              </w:rPr>
              <w:t>улучшение экологического состояния;</w:t>
            </w:r>
          </w:p>
          <w:p w:rsidR="0084126B" w:rsidRPr="008A344F" w:rsidRDefault="0084126B" w:rsidP="009B1A5A">
            <w:pPr>
              <w:spacing w:line="276" w:lineRule="auto"/>
              <w:rPr>
                <w:rFonts w:ascii="Arial" w:hAnsi="Arial" w:cs="Arial"/>
              </w:rPr>
            </w:pPr>
            <w:r>
              <w:rPr>
                <w:rFonts w:ascii="Arial" w:hAnsi="Arial" w:cs="Arial"/>
              </w:rPr>
              <w:t xml:space="preserve">  </w:t>
            </w:r>
            <w:r w:rsidRPr="0018393D">
              <w:rPr>
                <w:rFonts w:ascii="Arial" w:hAnsi="Arial" w:cs="Arial"/>
              </w:rPr>
              <w:t xml:space="preserve">обеспечение надлежащего сбора и </w:t>
            </w:r>
            <w:r>
              <w:rPr>
                <w:rFonts w:ascii="Arial" w:hAnsi="Arial" w:cs="Arial"/>
              </w:rPr>
              <w:t xml:space="preserve">   </w:t>
            </w:r>
            <w:r w:rsidRPr="0018393D">
              <w:rPr>
                <w:rFonts w:ascii="Arial" w:hAnsi="Arial" w:cs="Arial"/>
              </w:rPr>
              <w:t>утилизации коммунальных отходов.</w:t>
            </w:r>
          </w:p>
        </w:tc>
      </w:tr>
      <w:tr w:rsidR="0084126B" w:rsidRPr="0018393D" w:rsidTr="00B42E83">
        <w:trPr>
          <w:cantSplit/>
          <w:trHeight w:val="360"/>
        </w:trPr>
        <w:tc>
          <w:tcPr>
            <w:tcW w:w="2427" w:type="pct"/>
            <w:tcBorders>
              <w:top w:val="single" w:sz="6" w:space="0" w:color="auto"/>
              <w:left w:val="single" w:sz="6" w:space="0" w:color="auto"/>
              <w:bottom w:val="single" w:sz="6" w:space="0" w:color="auto"/>
              <w:right w:val="single" w:sz="6" w:space="0" w:color="auto"/>
            </w:tcBorders>
            <w:vAlign w:val="center"/>
          </w:tcPr>
          <w:p w:rsidR="0084126B" w:rsidRPr="0018393D" w:rsidRDefault="0084126B" w:rsidP="009B1A5A">
            <w:pPr>
              <w:spacing w:line="276" w:lineRule="auto"/>
              <w:rPr>
                <w:rFonts w:ascii="Arial" w:hAnsi="Arial" w:cs="Arial"/>
              </w:rPr>
            </w:pPr>
            <w:r w:rsidRPr="0018393D">
              <w:rPr>
                <w:rFonts w:ascii="Arial" w:hAnsi="Arial" w:cs="Arial"/>
              </w:rPr>
              <w:t>Система организации управления за исполнением Программы</w:t>
            </w:r>
          </w:p>
        </w:tc>
        <w:tc>
          <w:tcPr>
            <w:tcW w:w="2573" w:type="pct"/>
            <w:gridSpan w:val="2"/>
            <w:tcBorders>
              <w:top w:val="single" w:sz="6" w:space="0" w:color="auto"/>
              <w:left w:val="single" w:sz="6" w:space="0" w:color="auto"/>
              <w:bottom w:val="single" w:sz="6" w:space="0" w:color="auto"/>
              <w:right w:val="single" w:sz="6" w:space="0" w:color="auto"/>
            </w:tcBorders>
          </w:tcPr>
          <w:p w:rsidR="0084126B" w:rsidRPr="0018393D" w:rsidRDefault="0084126B" w:rsidP="009B1A5A">
            <w:pPr>
              <w:spacing w:line="276" w:lineRule="auto"/>
              <w:rPr>
                <w:rFonts w:ascii="Arial" w:hAnsi="Arial" w:cs="Arial"/>
                <w:color w:val="000000"/>
              </w:rPr>
            </w:pPr>
            <w:proofErr w:type="gramStart"/>
            <w:r w:rsidRPr="0018393D">
              <w:rPr>
                <w:rFonts w:ascii="Arial" w:hAnsi="Arial" w:cs="Arial"/>
                <w:color w:val="000000"/>
              </w:rPr>
              <w:t>Контроль за</w:t>
            </w:r>
            <w:proofErr w:type="gramEnd"/>
            <w:r w:rsidRPr="0018393D">
              <w:rPr>
                <w:rFonts w:ascii="Arial" w:hAnsi="Arial" w:cs="Arial"/>
                <w:color w:val="000000"/>
              </w:rPr>
              <w:t xml:space="preserve"> исполнением Программы осуществляет Совет </w:t>
            </w:r>
            <w:r w:rsidRPr="00E571E0">
              <w:rPr>
                <w:rFonts w:ascii="Arial" w:hAnsi="Arial" w:cs="Arial"/>
                <w:color w:val="000000"/>
              </w:rPr>
              <w:t>Степановского сельского поселения</w:t>
            </w:r>
          </w:p>
        </w:tc>
      </w:tr>
    </w:tbl>
    <w:p w:rsidR="00DB688F" w:rsidRDefault="00DB688F" w:rsidP="00693B47">
      <w:pPr>
        <w:pStyle w:val="10"/>
        <w:keepLines/>
        <w:spacing w:before="0" w:after="0" w:line="276" w:lineRule="auto"/>
        <w:jc w:val="both"/>
        <w:rPr>
          <w:sz w:val="24"/>
          <w:szCs w:val="24"/>
        </w:rPr>
      </w:pPr>
      <w:bookmarkStart w:id="2" w:name="_Toc339127938"/>
      <w:bookmarkStart w:id="3" w:name="_Toc339126471"/>
      <w:bookmarkStart w:id="4" w:name="_Toc338184216"/>
    </w:p>
    <w:p w:rsidR="00D901D9" w:rsidRPr="00C37271" w:rsidRDefault="00B86F16" w:rsidP="00693B47">
      <w:pPr>
        <w:pStyle w:val="10"/>
        <w:keepLines/>
        <w:spacing w:before="0" w:after="0" w:line="276" w:lineRule="auto"/>
        <w:jc w:val="both"/>
        <w:rPr>
          <w:sz w:val="24"/>
          <w:szCs w:val="24"/>
        </w:rPr>
      </w:pPr>
      <w:r>
        <w:rPr>
          <w:sz w:val="24"/>
          <w:szCs w:val="24"/>
        </w:rPr>
        <w:t xml:space="preserve">Глава </w:t>
      </w:r>
      <w:r w:rsidR="00CA7685" w:rsidRPr="00C37271">
        <w:rPr>
          <w:sz w:val="24"/>
          <w:szCs w:val="24"/>
        </w:rPr>
        <w:t>2.</w:t>
      </w:r>
      <w:r>
        <w:rPr>
          <w:sz w:val="24"/>
          <w:szCs w:val="24"/>
        </w:rPr>
        <w:t xml:space="preserve"> </w:t>
      </w:r>
      <w:r w:rsidR="00EC5717" w:rsidRPr="00C37271">
        <w:rPr>
          <w:sz w:val="24"/>
          <w:szCs w:val="24"/>
        </w:rPr>
        <w:t>ХАРАКТЕРИСТИКА СУЩЕСТВУЮЩЕГО СОСТОЯНИЯ КОММУНАЛЬНОЙ ИНФРАСТРУКТУРЫ</w:t>
      </w:r>
      <w:bookmarkEnd w:id="2"/>
      <w:bookmarkEnd w:id="3"/>
      <w:bookmarkEnd w:id="4"/>
      <w:r w:rsidR="00F56675">
        <w:rPr>
          <w:sz w:val="24"/>
          <w:szCs w:val="24"/>
        </w:rPr>
        <w:t xml:space="preserve"> </w:t>
      </w:r>
      <w:r w:rsidR="00B1717F" w:rsidRPr="00B1717F">
        <w:rPr>
          <w:sz w:val="24"/>
          <w:szCs w:val="24"/>
        </w:rPr>
        <w:t>С ОБОСНОВЫВАЮЩИМИ МАТЕРИАЛАМИ</w:t>
      </w:r>
    </w:p>
    <w:p w:rsidR="00A5010E" w:rsidRPr="00C37271" w:rsidRDefault="00A5010E" w:rsidP="00693B47">
      <w:pPr>
        <w:spacing w:line="276" w:lineRule="auto"/>
        <w:jc w:val="center"/>
        <w:rPr>
          <w:rFonts w:ascii="Arial" w:hAnsi="Arial" w:cs="Arial"/>
        </w:rPr>
      </w:pPr>
    </w:p>
    <w:p w:rsidR="00F56675" w:rsidRDefault="0018393D" w:rsidP="00693B47">
      <w:pPr>
        <w:spacing w:after="200" w:line="276" w:lineRule="auto"/>
        <w:ind w:firstLine="540"/>
        <w:jc w:val="center"/>
        <w:rPr>
          <w:rFonts w:ascii="Arial" w:hAnsi="Arial" w:cs="Arial"/>
          <w:b/>
          <w:lang w:eastAsia="en-US"/>
        </w:rPr>
      </w:pPr>
      <w:bookmarkStart w:id="5" w:name="_Toc48749286"/>
      <w:r w:rsidRPr="00643A83">
        <w:rPr>
          <w:rFonts w:ascii="Arial" w:hAnsi="Arial" w:cs="Arial"/>
          <w:b/>
          <w:lang w:eastAsia="en-US"/>
        </w:rPr>
        <w:t>Характеристика системы водоснабжения</w:t>
      </w:r>
      <w:bookmarkEnd w:id="5"/>
    </w:p>
    <w:p w:rsidR="00B3692D" w:rsidRPr="003E06EB" w:rsidRDefault="00DE29B6" w:rsidP="009B1A5A">
      <w:pPr>
        <w:tabs>
          <w:tab w:val="left" w:pos="720"/>
        </w:tabs>
        <w:spacing w:line="276" w:lineRule="auto"/>
        <w:ind w:firstLine="540"/>
        <w:jc w:val="both"/>
        <w:rPr>
          <w:rFonts w:ascii="Arial" w:hAnsi="Arial" w:cs="Arial"/>
        </w:rPr>
      </w:pPr>
      <w:r w:rsidRPr="003E06EB">
        <w:rPr>
          <w:noProof/>
        </w:rPr>
        <mc:AlternateContent>
          <mc:Choice Requires="wps">
            <w:drawing>
              <wp:anchor distT="0" distB="0" distL="114300" distR="114300" simplePos="0" relativeHeight="251665408" behindDoc="1" locked="0" layoutInCell="1" allowOverlap="1" wp14:anchorId="5DBDD28B" wp14:editId="56431016">
                <wp:simplePos x="0" y="0"/>
                <wp:positionH relativeFrom="page">
                  <wp:posOffset>2155825</wp:posOffset>
                </wp:positionH>
                <wp:positionV relativeFrom="page">
                  <wp:posOffset>7534910</wp:posOffset>
                </wp:positionV>
                <wp:extent cx="307975" cy="0"/>
                <wp:effectExtent l="12700" t="10160" r="12700" b="889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0797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 o:spid="_x0000_s1026" type="#_x0000_t32" style="position:absolute;margin-left:169.75pt;margin-top:593.3pt;width:24.25pt;height: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" filled="t" strokeweight=".5pt">
                <v:path arrowok="f"/>
                <o:lock v:ext="edit" shapetype="f"/>
                <w10:wrap anchorx="page" anchory="page"/>
              </v:shape>
            </w:pict>
          </mc:Fallback>
        </mc:AlternateContent>
      </w:r>
      <w:r w:rsidRPr="003E06EB">
        <w:rPr>
          <w:noProof/>
        </w:rPr>
        <mc:AlternateContent>
          <mc:Choice Requires="wps">
            <w:drawing>
              <wp:anchor distT="0" distB="0" distL="114300" distR="114300" simplePos="0" relativeHeight="251666432" behindDoc="1" locked="0" layoutInCell="1" allowOverlap="1" wp14:anchorId="65CD03EA" wp14:editId="051C25BE">
                <wp:simplePos x="0" y="0"/>
                <wp:positionH relativeFrom="page">
                  <wp:posOffset>2616200</wp:posOffset>
                </wp:positionH>
                <wp:positionV relativeFrom="page">
                  <wp:posOffset>7534910</wp:posOffset>
                </wp:positionV>
                <wp:extent cx="1069975" cy="0"/>
                <wp:effectExtent l="6350" t="10160" r="9525" b="889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06997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206pt;margin-top:593.3pt;width:84.25pt;height:0;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" filled="t" strokeweight=".5pt">
                <v:path arrowok="f"/>
                <o:lock v:ext="edit" shapetype="f"/>
                <w10:wrap anchorx="page" anchory="page"/>
              </v:shape>
            </w:pict>
          </mc:Fallback>
        </mc:AlternateContent>
      </w:r>
      <w:r w:rsidRPr="003E06EB">
        <w:rPr>
          <w:noProof/>
        </w:rPr>
        <mc:AlternateContent>
          <mc:Choice Requires="wps">
            <w:drawing>
              <wp:anchor distT="0" distB="0" distL="114300" distR="114300" simplePos="0" relativeHeight="251667456" behindDoc="1" locked="0" layoutInCell="1" allowOverlap="1" wp14:anchorId="23E0958F" wp14:editId="79D656E1">
                <wp:simplePos x="0" y="0"/>
                <wp:positionH relativeFrom="page">
                  <wp:posOffset>5466080</wp:posOffset>
                </wp:positionH>
                <wp:positionV relativeFrom="page">
                  <wp:posOffset>7534910</wp:posOffset>
                </wp:positionV>
                <wp:extent cx="307975" cy="0"/>
                <wp:effectExtent l="8255" t="10160" r="7620" b="889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0797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430.4pt;margin-top:593.3pt;width:24.25pt;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" filled="t" strokeweight=".5pt">
                <v:path arrowok="f"/>
                <o:lock v:ext="edit" shapetype="f"/>
                <w10:wrap anchorx="page" anchory="page"/>
              </v:shape>
            </w:pict>
          </mc:Fallback>
        </mc:AlternateContent>
      </w:r>
      <w:r w:rsidR="00B3692D" w:rsidRPr="003E06EB">
        <w:rPr>
          <w:rStyle w:val="BodyText0"/>
          <w:rFonts w:ascii="Arial" w:hAnsi="Arial" w:cs="Arial"/>
          <w:sz w:val="24"/>
        </w:rPr>
        <w:t xml:space="preserve"> Услуги водоснабжения (забор, транспортировку и передачу абонентам воды) на территории </w:t>
      </w:r>
      <w:r w:rsidR="00705B0D">
        <w:rPr>
          <w:rStyle w:val="BodyText0"/>
          <w:rFonts w:ascii="Arial" w:hAnsi="Arial" w:cs="Arial"/>
          <w:sz w:val="24"/>
        </w:rPr>
        <w:t xml:space="preserve">Степановского </w:t>
      </w:r>
      <w:r w:rsidR="00B3692D" w:rsidRPr="003E06EB">
        <w:rPr>
          <w:rStyle w:val="BodyText0"/>
          <w:rFonts w:ascii="Arial" w:hAnsi="Arial" w:cs="Arial"/>
          <w:sz w:val="24"/>
        </w:rPr>
        <w:t xml:space="preserve">сельского </w:t>
      </w:r>
      <w:r w:rsidR="00B3692D" w:rsidRPr="009B1A5A">
        <w:rPr>
          <w:rStyle w:val="BodyText0"/>
          <w:rFonts w:ascii="Arial" w:hAnsi="Arial" w:cs="Arial"/>
          <w:sz w:val="24"/>
        </w:rPr>
        <w:t xml:space="preserve">поселения </w:t>
      </w:r>
      <w:r w:rsidR="009B1A5A" w:rsidRPr="009B1A5A">
        <w:rPr>
          <w:rStyle w:val="BodyText0"/>
          <w:rFonts w:ascii="Arial" w:hAnsi="Arial" w:cs="Arial"/>
          <w:sz w:val="24"/>
        </w:rPr>
        <w:t>с 01.01.2016</w:t>
      </w:r>
      <w:r w:rsidR="00B3692D" w:rsidRPr="009B1A5A">
        <w:rPr>
          <w:rStyle w:val="BodyText0"/>
          <w:rFonts w:ascii="Arial" w:hAnsi="Arial" w:cs="Arial"/>
          <w:sz w:val="24"/>
        </w:rPr>
        <w:t xml:space="preserve"> г. </w:t>
      </w:r>
      <w:r w:rsidR="00B3692D" w:rsidRPr="003E06EB">
        <w:rPr>
          <w:rStyle w:val="BodyText0"/>
          <w:rFonts w:ascii="Arial" w:hAnsi="Arial" w:cs="Arial"/>
          <w:sz w:val="24"/>
        </w:rPr>
        <w:t xml:space="preserve">оказывает предприятие МУП «Степановское». </w:t>
      </w:r>
    </w:p>
    <w:p w:rsidR="00B3692D" w:rsidRPr="00B3692D" w:rsidRDefault="00B3692D" w:rsidP="009B1A5A">
      <w:pPr>
        <w:spacing w:line="276" w:lineRule="auto"/>
        <w:ind w:firstLine="540"/>
        <w:jc w:val="both"/>
        <w:rPr>
          <w:rFonts w:ascii="Arial" w:hAnsi="Arial" w:cs="Arial"/>
        </w:rPr>
      </w:pPr>
      <w:r w:rsidRPr="00B3692D">
        <w:rPr>
          <w:rFonts w:ascii="Arial" w:hAnsi="Arial" w:cs="Arial"/>
        </w:rPr>
        <w:t xml:space="preserve"> </w:t>
      </w:r>
      <w:r w:rsidRPr="00B3692D">
        <w:rPr>
          <w:rFonts w:ascii="Arial" w:hAnsi="Arial" w:cs="Arial"/>
        </w:rPr>
        <w:tab/>
        <w:t xml:space="preserve">Водоснабжение Степановского сельского поселения осуществляется из подземных артезианских источников – водозаборных скважин. Централизованная система водоснабжения п. Степановка базируется на 2 скважинах, которые находятся непосредственно на территории станции водоочистки. Как видно из таблицы 5.20. скважины длительное время находятся в эксплуатации, при этом за время эксплуатации произошла </w:t>
      </w:r>
      <w:proofErr w:type="gramStart"/>
      <w:r w:rsidRPr="00B3692D">
        <w:rPr>
          <w:rFonts w:ascii="Arial" w:hAnsi="Arial" w:cs="Arial"/>
        </w:rPr>
        <w:t>частичная</w:t>
      </w:r>
      <w:proofErr w:type="gramEnd"/>
      <w:r w:rsidRPr="00B3692D">
        <w:rPr>
          <w:rFonts w:ascii="Arial" w:hAnsi="Arial" w:cs="Arial"/>
        </w:rPr>
        <w:t xml:space="preserve"> </w:t>
      </w:r>
      <w:proofErr w:type="spellStart"/>
      <w:r w:rsidRPr="00B3692D">
        <w:rPr>
          <w:rFonts w:ascii="Arial" w:hAnsi="Arial" w:cs="Arial"/>
        </w:rPr>
        <w:t>кальматация</w:t>
      </w:r>
      <w:proofErr w:type="spellEnd"/>
      <w:r w:rsidRPr="00B3692D">
        <w:rPr>
          <w:rFonts w:ascii="Arial" w:hAnsi="Arial" w:cs="Arial"/>
        </w:rPr>
        <w:t xml:space="preserve"> (заиливание) скважин, ремонтов и обследования скважин не проводились. Наблюдения за динамическим и статическим уровнями подземных вод не проводятся. Анализы качественного состояния воды выполняет ФГУП «Центр гигиены и эпидемиологии в Томской области» на основании  договора с коммунальным предприятием.</w:t>
      </w:r>
    </w:p>
    <w:p w:rsidR="00B3692D" w:rsidRPr="00B3692D" w:rsidRDefault="00B3692D" w:rsidP="00693B47">
      <w:pPr>
        <w:tabs>
          <w:tab w:val="left" w:pos="720"/>
        </w:tabs>
        <w:spacing w:line="276" w:lineRule="auto"/>
        <w:ind w:firstLine="540"/>
        <w:jc w:val="both"/>
        <w:rPr>
          <w:rFonts w:ascii="Arial" w:hAnsi="Arial" w:cs="Arial"/>
        </w:rPr>
      </w:pPr>
      <w:r w:rsidRPr="00B3692D">
        <w:rPr>
          <w:rFonts w:ascii="Arial" w:hAnsi="Arial" w:cs="Arial"/>
        </w:rPr>
        <w:t xml:space="preserve">  На  водозаборе   действуют  станция обезжелезивания. Станция водоподготовки предназначены для </w:t>
      </w:r>
      <w:proofErr w:type="spellStart"/>
      <w:r w:rsidRPr="00B3692D">
        <w:rPr>
          <w:rFonts w:ascii="Arial" w:hAnsi="Arial" w:cs="Arial"/>
        </w:rPr>
        <w:t>безреагентной</w:t>
      </w:r>
      <w:proofErr w:type="spellEnd"/>
      <w:r w:rsidRPr="00B3692D">
        <w:rPr>
          <w:rFonts w:ascii="Arial" w:hAnsi="Arial" w:cs="Arial"/>
        </w:rPr>
        <w:t xml:space="preserve"> очистки артезианских вод. Очищенная вода соответствует требованиям ГОСТ </w:t>
      </w:r>
      <w:proofErr w:type="gramStart"/>
      <w:r w:rsidRPr="00B3692D">
        <w:rPr>
          <w:rFonts w:ascii="Arial" w:hAnsi="Arial" w:cs="Arial"/>
        </w:rPr>
        <w:t>Р</w:t>
      </w:r>
      <w:proofErr w:type="gramEnd"/>
      <w:r w:rsidRPr="00B3692D">
        <w:rPr>
          <w:rFonts w:ascii="Arial" w:hAnsi="Arial" w:cs="Arial"/>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Скважины расположены в павильонах. Здание станции водоочистки находится в аварийном состоянии, как и вспомогательное оборудование (градирня вышла из строя). Существует рабочий проект по реконструкции станции водоочистки. Реализация проекта не включена в региональную программу. Технического решения окончательно не принято. По этой причине в Программе рассматриваем  два варианта по очистке воды: реализация существующего </w:t>
      </w:r>
      <w:r w:rsidRPr="009B1A5A">
        <w:rPr>
          <w:rFonts w:ascii="Arial" w:hAnsi="Arial" w:cs="Arial"/>
        </w:rPr>
        <w:t xml:space="preserve">проекта или установка локальных у бюджетных </w:t>
      </w:r>
      <w:r w:rsidRPr="00693B47">
        <w:rPr>
          <w:rFonts w:ascii="Arial" w:hAnsi="Arial" w:cs="Arial"/>
        </w:rPr>
        <w:t>потребителей. Второй вариант требует строительство новых скважин.</w:t>
      </w:r>
      <w:r w:rsidR="00693B47">
        <w:rPr>
          <w:rFonts w:ascii="Arial" w:hAnsi="Arial" w:cs="Arial"/>
        </w:rPr>
        <w:t xml:space="preserve"> </w:t>
      </w:r>
      <w:r w:rsidRPr="00693B47">
        <w:rPr>
          <w:rFonts w:ascii="Arial" w:hAnsi="Arial" w:cs="Arial"/>
        </w:rPr>
        <w:t xml:space="preserve">   </w:t>
      </w:r>
      <w:r w:rsidRPr="00693B47">
        <w:rPr>
          <w:rFonts w:ascii="Arial" w:hAnsi="Arial" w:cs="Arial"/>
        </w:rPr>
        <w:tab/>
        <w:t>Водоснабжение п. Степановка осуществляется</w:t>
      </w:r>
      <w:r w:rsidRPr="00B3692D">
        <w:rPr>
          <w:rFonts w:ascii="Arial" w:hAnsi="Arial" w:cs="Arial"/>
        </w:rPr>
        <w:t xml:space="preserve"> по тупиковой схеме, что снижает надёжность водоснабжения. </w:t>
      </w:r>
    </w:p>
    <w:p w:rsidR="00B3692D" w:rsidRPr="00B3692D" w:rsidRDefault="00B3692D" w:rsidP="009B1A5A">
      <w:pPr>
        <w:shd w:val="clear" w:color="auto" w:fill="FFFFFF"/>
        <w:tabs>
          <w:tab w:val="left" w:pos="4680"/>
        </w:tabs>
        <w:spacing w:line="276" w:lineRule="auto"/>
        <w:ind w:right="10"/>
        <w:jc w:val="both"/>
      </w:pPr>
      <w:r w:rsidRPr="00B3692D">
        <w:rPr>
          <w:rFonts w:ascii="Arial" w:hAnsi="Arial" w:cs="Arial"/>
        </w:rPr>
        <w:t xml:space="preserve">          Протяжённость водопроводных распределительных сетей в поселении составляет</w:t>
      </w:r>
      <w:r w:rsidRPr="00B3692D">
        <w:rPr>
          <w:rFonts w:ascii="Arial" w:hAnsi="Arial" w:cs="Arial"/>
          <w:color w:val="FF0000"/>
        </w:rPr>
        <w:t xml:space="preserve"> </w:t>
      </w:r>
      <w:r w:rsidRPr="00B3692D">
        <w:rPr>
          <w:rFonts w:ascii="Arial" w:hAnsi="Arial" w:cs="Arial"/>
        </w:rPr>
        <w:t xml:space="preserve">2,662 км, что составляет </w:t>
      </w:r>
      <w:r w:rsidR="00FA47CC">
        <w:rPr>
          <w:rFonts w:ascii="Arial" w:hAnsi="Arial" w:cs="Arial"/>
        </w:rPr>
        <w:t>7,17</w:t>
      </w:r>
      <w:r w:rsidRPr="00B3692D">
        <w:rPr>
          <w:rFonts w:ascii="Arial" w:hAnsi="Arial" w:cs="Arial"/>
        </w:rPr>
        <w:t>% от всех сетей водоснабжения Верхнекетского района. Водопроводы выполнены из стальных труб диаметром 50-</w:t>
      </w:r>
      <w:smartTag w:uri="urn:schemas-microsoft-com:office:smarttags" w:element="metricconverter">
        <w:smartTagPr>
          <w:attr w:name="ProductID" w:val="120 мм"/>
        </w:smartTagPr>
        <w:r w:rsidRPr="00B3692D">
          <w:rPr>
            <w:rFonts w:ascii="Arial" w:hAnsi="Arial" w:cs="Arial"/>
          </w:rPr>
          <w:t>120 мм</w:t>
        </w:r>
      </w:smartTag>
      <w:r w:rsidRPr="00B3692D">
        <w:rPr>
          <w:rFonts w:ascii="Arial" w:hAnsi="Arial" w:cs="Arial"/>
        </w:rPr>
        <w:t xml:space="preserve">. </w:t>
      </w:r>
      <w:r w:rsidR="00693B47">
        <w:rPr>
          <w:rFonts w:ascii="Arial" w:hAnsi="Arial" w:cs="Arial"/>
        </w:rPr>
        <w:t>Негативным фактором</w:t>
      </w:r>
      <w:r w:rsidRPr="00B3692D">
        <w:rPr>
          <w:rFonts w:ascii="Arial" w:hAnsi="Arial" w:cs="Arial"/>
        </w:rPr>
        <w:t xml:space="preserve"> в прокладке водопровода является то, что </w:t>
      </w:r>
      <w:r w:rsidR="00FA47CC">
        <w:rPr>
          <w:rFonts w:ascii="Arial" w:hAnsi="Arial" w:cs="Arial"/>
        </w:rPr>
        <w:t xml:space="preserve">большая </w:t>
      </w:r>
      <w:r w:rsidRPr="00B3692D">
        <w:rPr>
          <w:rFonts w:ascii="Arial" w:hAnsi="Arial" w:cs="Arial"/>
        </w:rPr>
        <w:t>часть сетей проложено совместно с тепловыми сетями – «спутником», что значительно увеличивает тепловые потери в теплосетях на нагрев холодной воды в отопительный период, ведёт к сверхнормативному износу труб и ухудшает качество воды. Состояние  водопроводов неудовлетворительное, сети нуждаются в замене. Всего за 2019 г. источниками водоснабжения поселения было поднято 6,619 тыс</w:t>
      </w:r>
      <w:proofErr w:type="gramStart"/>
      <w:r w:rsidRPr="00B3692D">
        <w:rPr>
          <w:rFonts w:ascii="Arial" w:hAnsi="Arial" w:cs="Arial"/>
        </w:rPr>
        <w:t>.м</w:t>
      </w:r>
      <w:proofErr w:type="gramEnd"/>
      <w:r w:rsidRPr="00B3692D">
        <w:rPr>
          <w:rFonts w:ascii="Arial" w:hAnsi="Arial" w:cs="Arial"/>
          <w:vertAlign w:val="superscript"/>
        </w:rPr>
        <w:t>3</w:t>
      </w:r>
      <w:r w:rsidRPr="00B3692D">
        <w:rPr>
          <w:rFonts w:ascii="Arial" w:hAnsi="Arial" w:cs="Arial"/>
        </w:rPr>
        <w:t xml:space="preserve"> воды, что составляет 2,6% всей поднятой воды в районе. </w:t>
      </w:r>
    </w:p>
    <w:p w:rsidR="00B3692D" w:rsidRPr="00B3692D" w:rsidRDefault="009B1A5A" w:rsidP="009B1A5A">
      <w:pPr>
        <w:tabs>
          <w:tab w:val="left" w:pos="720"/>
          <w:tab w:val="left" w:pos="9354"/>
        </w:tabs>
        <w:spacing w:line="276" w:lineRule="auto"/>
        <w:jc w:val="both"/>
        <w:rPr>
          <w:rFonts w:ascii="Arial" w:hAnsi="Arial" w:cs="Arial"/>
        </w:rPr>
      </w:pPr>
      <w:r>
        <w:lastRenderedPageBreak/>
        <w:t xml:space="preserve">        </w:t>
      </w:r>
      <w:r w:rsidR="00B3692D" w:rsidRPr="00B3692D">
        <w:rPr>
          <w:rFonts w:ascii="Arial" w:hAnsi="Arial" w:cs="Arial"/>
        </w:rPr>
        <w:t>Система водоснабжения поселения работает в условиях отрицательных температур (территория Верхнекетского района относится к группе районов приравненным к районам Крайнего севера). Глубина промерзания грунта особенно под дорожным полотном в морозные месяцы несколько больше уровня прокладки водопровода. Для систем водоснабжения Степановского сельского поселения удельный расход электроэнергии составляет 18,4 кВт*ч/м</w:t>
      </w:r>
      <w:r w:rsidR="00B3692D" w:rsidRPr="00B3692D">
        <w:rPr>
          <w:rFonts w:ascii="Arial" w:hAnsi="Arial" w:cs="Arial"/>
          <w:vertAlign w:val="superscript"/>
        </w:rPr>
        <w:t>3</w:t>
      </w:r>
      <w:r w:rsidR="00B3692D" w:rsidRPr="00B3692D">
        <w:rPr>
          <w:rFonts w:ascii="Arial" w:hAnsi="Arial" w:cs="Arial"/>
        </w:rPr>
        <w:t xml:space="preserve"> при расчётном нормативном </w:t>
      </w:r>
      <w:r w:rsidR="00B3692D" w:rsidRPr="009B1A5A">
        <w:rPr>
          <w:rFonts w:ascii="Arial" w:hAnsi="Arial" w:cs="Arial"/>
        </w:rPr>
        <w:t>4,5 кВт*ч/м</w:t>
      </w:r>
      <w:r w:rsidR="00B3692D" w:rsidRPr="009B1A5A">
        <w:rPr>
          <w:rFonts w:ascii="Arial" w:hAnsi="Arial" w:cs="Arial"/>
          <w:vertAlign w:val="superscript"/>
        </w:rPr>
        <w:t>3</w:t>
      </w:r>
      <w:r w:rsidR="00B3692D" w:rsidRPr="009B1A5A">
        <w:rPr>
          <w:rFonts w:ascii="Arial" w:hAnsi="Arial" w:cs="Arial"/>
        </w:rPr>
        <w:t xml:space="preserve">. </w:t>
      </w:r>
      <w:r w:rsidR="00B3692D" w:rsidRPr="00B3692D">
        <w:rPr>
          <w:rFonts w:ascii="Arial" w:hAnsi="Arial" w:cs="Arial"/>
        </w:rPr>
        <w:t>Повышенное электропотребление  объясняется  сверхнормативными утечками воды при авариях, наличием электрического отопления технических зданий. Отпуск воды бюджетным организациям снизился в 2019г. до 1,839 тыс.</w:t>
      </w:r>
      <w:r>
        <w:rPr>
          <w:rFonts w:ascii="Arial" w:hAnsi="Arial" w:cs="Arial"/>
        </w:rPr>
        <w:t xml:space="preserve"> </w:t>
      </w:r>
      <w:r w:rsidR="00B3692D" w:rsidRPr="00B3692D">
        <w:rPr>
          <w:rFonts w:ascii="Arial" w:hAnsi="Arial" w:cs="Arial"/>
        </w:rPr>
        <w:t>м</w:t>
      </w:r>
      <w:r w:rsidR="00B3692D" w:rsidRPr="00B3692D">
        <w:rPr>
          <w:rFonts w:ascii="Arial" w:hAnsi="Arial" w:cs="Arial"/>
          <w:vertAlign w:val="superscript"/>
        </w:rPr>
        <w:t>3</w:t>
      </w:r>
      <w:r w:rsidR="00B3692D" w:rsidRPr="00B3692D">
        <w:rPr>
          <w:rFonts w:ascii="Arial" w:hAnsi="Arial" w:cs="Arial"/>
        </w:rPr>
        <w:t xml:space="preserve"> Данный факт объясняется проведением ряда мероприятий по энергосбережению в этой сфере.   </w:t>
      </w:r>
    </w:p>
    <w:p w:rsidR="00B3692D" w:rsidRPr="00B3692D" w:rsidRDefault="00B3692D" w:rsidP="009B1A5A">
      <w:pPr>
        <w:shd w:val="clear" w:color="auto" w:fill="FFFFFF"/>
        <w:spacing w:line="276" w:lineRule="auto"/>
        <w:ind w:right="48" w:firstLine="708"/>
        <w:jc w:val="both"/>
        <w:rPr>
          <w:rFonts w:ascii="Arial" w:hAnsi="Arial" w:cs="Arial"/>
        </w:rPr>
      </w:pPr>
      <w:r w:rsidRPr="00B3692D">
        <w:rPr>
          <w:rFonts w:ascii="Arial" w:hAnsi="Arial" w:cs="Arial"/>
        </w:rPr>
        <w:t xml:space="preserve">Сфера водоснабжения в Верхнекетском районе и </w:t>
      </w:r>
      <w:r w:rsidR="00340F89">
        <w:rPr>
          <w:rFonts w:ascii="Arial" w:hAnsi="Arial" w:cs="Arial"/>
        </w:rPr>
        <w:t xml:space="preserve">Степановском сельском </w:t>
      </w:r>
      <w:r w:rsidRPr="00B3692D">
        <w:rPr>
          <w:rFonts w:ascii="Arial" w:hAnsi="Arial" w:cs="Arial"/>
        </w:rPr>
        <w:t xml:space="preserve">поселении в последние два года является убыточной, что объясняется  несоответствием тарифов сложившимся затратам, повышением тарифов на </w:t>
      </w:r>
      <w:r w:rsidR="003E06EB">
        <w:rPr>
          <w:rFonts w:ascii="Arial" w:hAnsi="Arial" w:cs="Arial"/>
        </w:rPr>
        <w:t xml:space="preserve">другие виды коммунальных услуг. </w:t>
      </w:r>
      <w:r w:rsidRPr="00B3692D">
        <w:rPr>
          <w:rFonts w:ascii="Arial" w:hAnsi="Arial" w:cs="Arial"/>
        </w:rPr>
        <w:t>Инвестиционная составляющая в тарифе п</w:t>
      </w:r>
      <w:r w:rsidR="003E06EB">
        <w:rPr>
          <w:rFonts w:ascii="Arial" w:hAnsi="Arial" w:cs="Arial"/>
        </w:rPr>
        <w:t>редприятия отсутствует. Основной</w:t>
      </w:r>
      <w:r w:rsidRPr="00B3692D">
        <w:rPr>
          <w:rFonts w:ascii="Arial" w:hAnsi="Arial" w:cs="Arial"/>
        </w:rPr>
        <w:t xml:space="preserve"> причиной является тот факт, что тариф на услуги водоснабжения вкупе с тарифами на прочие </w:t>
      </w:r>
      <w:r w:rsidR="009A2DF7">
        <w:rPr>
          <w:rFonts w:ascii="Arial" w:hAnsi="Arial" w:cs="Arial"/>
        </w:rPr>
        <w:t xml:space="preserve">жилищно-коммунальные услуги </w:t>
      </w:r>
      <w:r w:rsidRPr="00B3692D">
        <w:rPr>
          <w:rFonts w:ascii="Arial" w:hAnsi="Arial" w:cs="Arial"/>
        </w:rPr>
        <w:t xml:space="preserve">  практически достиг своего предела. </w:t>
      </w:r>
    </w:p>
    <w:p w:rsidR="00DE29B6" w:rsidRDefault="003E06EB" w:rsidP="009B1A5A">
      <w:pPr>
        <w:spacing w:line="276" w:lineRule="auto"/>
        <w:jc w:val="both"/>
        <w:rPr>
          <w:rFonts w:ascii="Arial" w:hAnsi="Arial" w:cs="Arial"/>
        </w:rPr>
      </w:pPr>
      <w:r>
        <w:rPr>
          <w:rFonts w:ascii="Arial" w:hAnsi="Arial" w:cs="Arial"/>
        </w:rPr>
        <w:t xml:space="preserve">        </w:t>
      </w:r>
      <w:r w:rsidR="00C7506B">
        <w:rPr>
          <w:rFonts w:ascii="Arial" w:hAnsi="Arial" w:cs="Arial"/>
        </w:rPr>
        <w:t>Степановского сельского</w:t>
      </w:r>
      <w:r w:rsidR="00C7506B" w:rsidRPr="00B6442B">
        <w:rPr>
          <w:rFonts w:ascii="Arial" w:hAnsi="Arial" w:cs="Arial"/>
        </w:rPr>
        <w:t xml:space="preserve"> </w:t>
      </w:r>
      <w:r w:rsidR="00C7506B">
        <w:rPr>
          <w:rFonts w:ascii="Arial" w:hAnsi="Arial" w:cs="Arial"/>
        </w:rPr>
        <w:t>п</w:t>
      </w:r>
      <w:r w:rsidR="00DE29B6">
        <w:rPr>
          <w:rFonts w:ascii="Arial" w:hAnsi="Arial" w:cs="Arial"/>
        </w:rPr>
        <w:t xml:space="preserve">оселение имеет централизованную систему водоснабжения </w:t>
      </w:r>
      <w:r w:rsidR="00DE29B6">
        <w:rPr>
          <w:rFonts w:ascii="Arial" w:hAnsi="Arial" w:cs="Arial"/>
          <w:lang w:val="en-US"/>
        </w:rPr>
        <w:t>II</w:t>
      </w:r>
      <w:r w:rsidR="00DE29B6" w:rsidRPr="004E04A5">
        <w:rPr>
          <w:rFonts w:ascii="Arial" w:hAnsi="Arial" w:cs="Arial"/>
        </w:rPr>
        <w:t xml:space="preserve"> </w:t>
      </w:r>
      <w:r w:rsidR="00DE29B6">
        <w:rPr>
          <w:rFonts w:ascii="Arial" w:hAnsi="Arial" w:cs="Arial"/>
        </w:rPr>
        <w:t>категории согла</w:t>
      </w:r>
      <w:r>
        <w:rPr>
          <w:rFonts w:ascii="Arial" w:hAnsi="Arial" w:cs="Arial"/>
        </w:rPr>
        <w:t xml:space="preserve">сно СНиП 2.04.02-84, оснащенную </w:t>
      </w:r>
      <w:r w:rsidR="00DE29B6">
        <w:rPr>
          <w:rFonts w:ascii="Arial" w:hAnsi="Arial" w:cs="Arial"/>
        </w:rPr>
        <w:t>объединенными хозяйственно-питьевыми и производственными водопро</w:t>
      </w:r>
      <w:r w:rsidR="00DE29B6">
        <w:rPr>
          <w:rFonts w:ascii="Arial" w:hAnsi="Arial" w:cs="Arial"/>
        </w:rPr>
        <w:softHyphen/>
        <w:t>водами при численности жителей в них до 50 тыс. чел. Характеристика системы холодного водоснабжения приведены в табл</w:t>
      </w:r>
      <w:r w:rsidR="007A556B">
        <w:rPr>
          <w:rFonts w:ascii="Arial" w:hAnsi="Arial" w:cs="Arial"/>
        </w:rPr>
        <w:t xml:space="preserve">ице </w:t>
      </w:r>
      <w:r w:rsidR="00511D74">
        <w:rPr>
          <w:rFonts w:ascii="Arial" w:hAnsi="Arial" w:cs="Arial"/>
        </w:rPr>
        <w:t>1</w:t>
      </w:r>
      <w:r w:rsidR="00DE29B6">
        <w:rPr>
          <w:rFonts w:ascii="Arial" w:hAnsi="Arial" w:cs="Arial"/>
        </w:rPr>
        <w:t xml:space="preserve"> .</w:t>
      </w:r>
    </w:p>
    <w:p w:rsidR="00DE29B6" w:rsidRDefault="00DE29B6" w:rsidP="009B1A5A">
      <w:pPr>
        <w:spacing w:line="276" w:lineRule="auto"/>
        <w:ind w:left="120" w:right="120" w:firstLine="720"/>
        <w:jc w:val="both"/>
        <w:rPr>
          <w:rFonts w:ascii="Arial" w:hAnsi="Arial" w:cs="Arial"/>
        </w:rPr>
      </w:pPr>
    </w:p>
    <w:p w:rsidR="00DE29B6" w:rsidRDefault="00DE29B6" w:rsidP="009B1A5A">
      <w:pPr>
        <w:spacing w:line="276" w:lineRule="auto"/>
        <w:rPr>
          <w:rFonts w:ascii="Arial" w:hAnsi="Arial" w:cs="Arial"/>
        </w:rPr>
      </w:pPr>
      <w:r>
        <w:rPr>
          <w:rFonts w:ascii="Arial" w:hAnsi="Arial" w:cs="Arial"/>
        </w:rPr>
        <w:t>Табл</w:t>
      </w:r>
      <w:r w:rsidR="00511D74">
        <w:rPr>
          <w:rFonts w:ascii="Arial" w:hAnsi="Arial" w:cs="Arial"/>
        </w:rPr>
        <w:t>ица 1.</w:t>
      </w:r>
      <w:r>
        <w:rPr>
          <w:rFonts w:ascii="Arial" w:hAnsi="Arial" w:cs="Arial"/>
        </w:rPr>
        <w:t xml:space="preserve"> Характеристики системы холодного водоснабжения</w:t>
      </w:r>
      <w:r w:rsidR="007A556B">
        <w:rPr>
          <w:rFonts w:ascii="Arial" w:hAnsi="Arial" w:cs="Arial"/>
        </w:rPr>
        <w:t xml:space="preserve"> п. Степановка</w:t>
      </w:r>
    </w:p>
    <w:tbl>
      <w:tblPr>
        <w:tblOverlap w:val="never"/>
        <w:tblW w:w="0" w:type="auto"/>
        <w:tblLayout w:type="fixed"/>
        <w:tblCellMar>
          <w:left w:w="10" w:type="dxa"/>
          <w:right w:w="10" w:type="dxa"/>
        </w:tblCellMar>
        <w:tblLook w:val="04A0" w:firstRow="1" w:lastRow="0" w:firstColumn="1" w:lastColumn="0" w:noHBand="0" w:noVBand="1"/>
      </w:tblPr>
      <w:tblGrid>
        <w:gridCol w:w="1711"/>
        <w:gridCol w:w="1243"/>
        <w:gridCol w:w="1223"/>
        <w:gridCol w:w="1350"/>
        <w:gridCol w:w="1913"/>
        <w:gridCol w:w="1937"/>
      </w:tblGrid>
      <w:tr w:rsidR="00DE29B6" w:rsidRPr="00C7506B" w:rsidTr="007A556B">
        <w:trPr>
          <w:trHeight w:hRule="exact" w:val="1827"/>
        </w:trPr>
        <w:tc>
          <w:tcPr>
            <w:tcW w:w="1711"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ind w:right="160"/>
              <w:jc w:val="center"/>
              <w:rPr>
                <w:rFonts w:ascii="Arial" w:hAnsi="Arial" w:cs="Arial"/>
              </w:rPr>
            </w:pPr>
            <w:r w:rsidRPr="00C7506B">
              <w:rPr>
                <w:rStyle w:val="2b"/>
                <w:rFonts w:ascii="Arial" w:hAnsi="Arial" w:cs="Arial"/>
                <w:sz w:val="24"/>
                <w:szCs w:val="24"/>
              </w:rPr>
              <w:t>Система</w:t>
            </w:r>
          </w:p>
          <w:p w:rsidR="00DE29B6" w:rsidRPr="00C7506B" w:rsidRDefault="00DE29B6" w:rsidP="009B1A5A">
            <w:pPr>
              <w:spacing w:line="276" w:lineRule="auto"/>
              <w:ind w:right="160"/>
              <w:jc w:val="center"/>
              <w:rPr>
                <w:rFonts w:ascii="Arial" w:hAnsi="Arial" w:cs="Arial"/>
              </w:rPr>
            </w:pPr>
            <w:proofErr w:type="spellStart"/>
            <w:r w:rsidRPr="00C7506B">
              <w:rPr>
                <w:rStyle w:val="2b"/>
                <w:rFonts w:ascii="Arial" w:hAnsi="Arial" w:cs="Arial"/>
                <w:sz w:val="24"/>
                <w:szCs w:val="24"/>
              </w:rPr>
              <w:t>водоснаб</w:t>
            </w:r>
            <w:proofErr w:type="spellEnd"/>
            <w:r w:rsidRPr="00C7506B">
              <w:rPr>
                <w:rStyle w:val="2b"/>
                <w:rFonts w:ascii="Arial" w:hAnsi="Arial" w:cs="Arial"/>
                <w:sz w:val="24"/>
                <w:szCs w:val="24"/>
              </w:rPr>
              <w:t>-</w:t>
            </w:r>
          </w:p>
          <w:p w:rsidR="00DE29B6" w:rsidRPr="00C7506B" w:rsidRDefault="00DE29B6" w:rsidP="009B1A5A">
            <w:pPr>
              <w:spacing w:line="276" w:lineRule="auto"/>
              <w:ind w:right="160"/>
              <w:jc w:val="center"/>
              <w:rPr>
                <w:rFonts w:ascii="Arial" w:hAnsi="Arial" w:cs="Arial"/>
              </w:rPr>
            </w:pPr>
            <w:proofErr w:type="spellStart"/>
            <w:r w:rsidRPr="00C7506B">
              <w:rPr>
                <w:rStyle w:val="2b"/>
                <w:rFonts w:ascii="Arial" w:hAnsi="Arial" w:cs="Arial"/>
                <w:sz w:val="24"/>
                <w:szCs w:val="24"/>
              </w:rPr>
              <w:t>жения</w:t>
            </w:r>
            <w:proofErr w:type="spellEnd"/>
          </w:p>
          <w:p w:rsidR="00DE29B6" w:rsidRPr="00C7506B" w:rsidRDefault="00DE29B6" w:rsidP="009B1A5A">
            <w:pPr>
              <w:spacing w:line="276" w:lineRule="auto"/>
              <w:ind w:left="140"/>
              <w:jc w:val="center"/>
              <w:rPr>
                <w:rFonts w:ascii="Arial" w:hAnsi="Arial" w:cs="Arial"/>
              </w:rPr>
            </w:pPr>
            <w:r w:rsidRPr="00C7506B">
              <w:rPr>
                <w:rStyle w:val="2b"/>
                <w:rFonts w:ascii="Arial" w:hAnsi="Arial" w:cs="Arial"/>
                <w:sz w:val="24"/>
                <w:szCs w:val="24"/>
              </w:rPr>
              <w:t>Населенны</w:t>
            </w:r>
            <w:r w:rsidR="00C7506B">
              <w:rPr>
                <w:rStyle w:val="2b"/>
                <w:rFonts w:ascii="Arial" w:hAnsi="Arial" w:cs="Arial"/>
                <w:sz w:val="24"/>
                <w:szCs w:val="24"/>
              </w:rPr>
              <w:t>й</w:t>
            </w:r>
          </w:p>
          <w:p w:rsidR="00DE29B6" w:rsidRPr="00C7506B" w:rsidRDefault="00DE29B6" w:rsidP="009B1A5A">
            <w:pPr>
              <w:spacing w:line="276" w:lineRule="auto"/>
              <w:ind w:left="140"/>
              <w:jc w:val="center"/>
              <w:rPr>
                <w:rFonts w:ascii="Arial" w:hAnsi="Arial" w:cs="Arial"/>
              </w:rPr>
            </w:pPr>
            <w:r w:rsidRPr="00C7506B">
              <w:rPr>
                <w:rStyle w:val="2b"/>
                <w:rFonts w:ascii="Arial" w:hAnsi="Arial" w:cs="Arial"/>
                <w:sz w:val="24"/>
                <w:szCs w:val="24"/>
              </w:rPr>
              <w:t>пункт</w:t>
            </w:r>
          </w:p>
        </w:tc>
        <w:tc>
          <w:tcPr>
            <w:tcW w:w="1243"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Конструкция</w:t>
            </w:r>
          </w:p>
        </w:tc>
        <w:tc>
          <w:tcPr>
            <w:tcW w:w="1223"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Степень</w:t>
            </w:r>
          </w:p>
          <w:p w:rsidR="00DE29B6" w:rsidRPr="00C7506B" w:rsidRDefault="00DE29B6" w:rsidP="009B1A5A">
            <w:pPr>
              <w:spacing w:before="120" w:line="276" w:lineRule="auto"/>
              <w:jc w:val="center"/>
              <w:rPr>
                <w:rFonts w:ascii="Arial" w:hAnsi="Arial" w:cs="Arial"/>
              </w:rPr>
            </w:pPr>
            <w:r w:rsidRPr="00C7506B">
              <w:rPr>
                <w:rStyle w:val="2b"/>
                <w:rFonts w:ascii="Arial" w:hAnsi="Arial" w:cs="Arial"/>
                <w:sz w:val="24"/>
                <w:szCs w:val="24"/>
              </w:rPr>
              <w:t>развитости</w:t>
            </w:r>
          </w:p>
        </w:tc>
        <w:tc>
          <w:tcPr>
            <w:tcW w:w="1350"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Тип</w:t>
            </w:r>
          </w:p>
        </w:tc>
        <w:tc>
          <w:tcPr>
            <w:tcW w:w="1913"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after="60" w:line="276" w:lineRule="auto"/>
              <w:jc w:val="center"/>
              <w:rPr>
                <w:rFonts w:ascii="Arial" w:hAnsi="Arial" w:cs="Arial"/>
              </w:rPr>
            </w:pPr>
            <w:r w:rsidRPr="00C7506B">
              <w:rPr>
                <w:rStyle w:val="2b"/>
                <w:rFonts w:ascii="Arial" w:hAnsi="Arial" w:cs="Arial"/>
                <w:sz w:val="24"/>
                <w:szCs w:val="24"/>
              </w:rPr>
              <w:t>Обеспечиваемые</w:t>
            </w:r>
          </w:p>
          <w:p w:rsidR="00DE29B6" w:rsidRPr="00C7506B" w:rsidRDefault="00DE29B6" w:rsidP="009B1A5A">
            <w:pPr>
              <w:spacing w:before="60" w:line="276" w:lineRule="auto"/>
              <w:jc w:val="center"/>
              <w:rPr>
                <w:rFonts w:ascii="Arial" w:hAnsi="Arial" w:cs="Arial"/>
              </w:rPr>
            </w:pPr>
            <w:r w:rsidRPr="00C7506B">
              <w:rPr>
                <w:rStyle w:val="2b"/>
                <w:rFonts w:ascii="Arial" w:hAnsi="Arial" w:cs="Arial"/>
                <w:sz w:val="24"/>
                <w:szCs w:val="24"/>
              </w:rPr>
              <w:t>функции</w:t>
            </w:r>
          </w:p>
        </w:tc>
        <w:tc>
          <w:tcPr>
            <w:tcW w:w="1937" w:type="dxa"/>
            <w:tcBorders>
              <w:top w:val="single" w:sz="4" w:space="0" w:color="auto"/>
              <w:left w:val="single" w:sz="4" w:space="0" w:color="auto"/>
              <w:bottom w:val="nil"/>
              <w:right w:val="single" w:sz="4" w:space="0" w:color="auto"/>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Назначение</w:t>
            </w:r>
          </w:p>
        </w:tc>
      </w:tr>
      <w:tr w:rsidR="00DE29B6" w:rsidRPr="00C7506B" w:rsidTr="007A556B">
        <w:trPr>
          <w:trHeight w:hRule="exact" w:val="2122"/>
        </w:trPr>
        <w:tc>
          <w:tcPr>
            <w:tcW w:w="1711"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ind w:right="320"/>
              <w:jc w:val="center"/>
              <w:rPr>
                <w:rFonts w:ascii="Arial" w:hAnsi="Arial" w:cs="Arial"/>
              </w:rPr>
            </w:pPr>
            <w:r w:rsidRPr="00C7506B">
              <w:rPr>
                <w:rStyle w:val="2b"/>
                <w:rFonts w:ascii="Arial" w:hAnsi="Arial" w:cs="Arial"/>
                <w:sz w:val="24"/>
                <w:szCs w:val="24"/>
              </w:rPr>
              <w:t>п. Степановка</w:t>
            </w:r>
          </w:p>
        </w:tc>
        <w:tc>
          <w:tcPr>
            <w:tcW w:w="1243"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тупиковая</w:t>
            </w:r>
          </w:p>
        </w:tc>
        <w:tc>
          <w:tcPr>
            <w:tcW w:w="1223"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средне раз</w:t>
            </w:r>
            <w:r w:rsidRPr="00C7506B">
              <w:rPr>
                <w:rStyle w:val="2b"/>
                <w:rFonts w:ascii="Arial" w:hAnsi="Arial" w:cs="Arial"/>
                <w:sz w:val="24"/>
                <w:szCs w:val="24"/>
              </w:rPr>
              <w:softHyphen/>
              <w:t>витая</w:t>
            </w:r>
          </w:p>
        </w:tc>
        <w:tc>
          <w:tcPr>
            <w:tcW w:w="1350"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централизо</w:t>
            </w:r>
            <w:r w:rsidRPr="00C7506B">
              <w:rPr>
                <w:rStyle w:val="2b"/>
                <w:rFonts w:ascii="Arial" w:hAnsi="Arial" w:cs="Arial"/>
                <w:sz w:val="24"/>
                <w:szCs w:val="24"/>
              </w:rPr>
              <w:softHyphen/>
              <w:t>ванная объ</w:t>
            </w:r>
            <w:r w:rsidRPr="00C7506B">
              <w:rPr>
                <w:rStyle w:val="2b"/>
                <w:rFonts w:ascii="Arial" w:hAnsi="Arial" w:cs="Arial"/>
                <w:sz w:val="24"/>
                <w:szCs w:val="24"/>
              </w:rPr>
              <w:softHyphen/>
              <w:t>единенная</w:t>
            </w:r>
          </w:p>
        </w:tc>
        <w:tc>
          <w:tcPr>
            <w:tcW w:w="1913"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7A556B">
            <w:pPr>
              <w:spacing w:line="276" w:lineRule="auto"/>
              <w:ind w:left="40"/>
              <w:jc w:val="center"/>
              <w:rPr>
                <w:rFonts w:ascii="Arial" w:hAnsi="Arial" w:cs="Arial"/>
              </w:rPr>
            </w:pPr>
            <w:r w:rsidRPr="00C7506B">
              <w:rPr>
                <w:rStyle w:val="2b"/>
                <w:rFonts w:ascii="Arial" w:hAnsi="Arial" w:cs="Arial"/>
                <w:sz w:val="24"/>
                <w:szCs w:val="24"/>
              </w:rPr>
              <w:t xml:space="preserve">-питьевые, </w:t>
            </w:r>
            <w:r w:rsidR="00C7506B">
              <w:rPr>
                <w:rStyle w:val="2b"/>
                <w:rFonts w:ascii="Arial" w:hAnsi="Arial" w:cs="Arial"/>
                <w:sz w:val="24"/>
                <w:szCs w:val="24"/>
              </w:rPr>
              <w:t xml:space="preserve">       </w:t>
            </w:r>
            <w:r w:rsidRPr="00C7506B">
              <w:rPr>
                <w:rStyle w:val="2b"/>
                <w:rFonts w:ascii="Arial" w:hAnsi="Arial" w:cs="Arial"/>
                <w:sz w:val="24"/>
                <w:szCs w:val="24"/>
              </w:rPr>
              <w:t xml:space="preserve">хозяйственные, -тушение пожаров, </w:t>
            </w:r>
            <w:r w:rsidR="00C7506B">
              <w:rPr>
                <w:rStyle w:val="2b"/>
                <w:rFonts w:ascii="Arial" w:hAnsi="Arial" w:cs="Arial"/>
                <w:sz w:val="24"/>
                <w:szCs w:val="24"/>
              </w:rPr>
              <w:t xml:space="preserve">          </w:t>
            </w:r>
            <w:r w:rsidRPr="00C7506B">
              <w:rPr>
                <w:rStyle w:val="2b"/>
                <w:rFonts w:ascii="Arial" w:hAnsi="Arial" w:cs="Arial"/>
                <w:sz w:val="24"/>
                <w:szCs w:val="24"/>
              </w:rPr>
              <w:t xml:space="preserve">-полив </w:t>
            </w:r>
          </w:p>
        </w:tc>
        <w:tc>
          <w:tcPr>
            <w:tcW w:w="1937" w:type="dxa"/>
            <w:tcBorders>
              <w:top w:val="single" w:sz="4" w:space="0" w:color="auto"/>
              <w:left w:val="single" w:sz="4" w:space="0" w:color="auto"/>
              <w:bottom w:val="nil"/>
              <w:right w:val="single" w:sz="4" w:space="0" w:color="auto"/>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хозяйственно</w:t>
            </w:r>
            <w:r w:rsidRPr="00C7506B">
              <w:rPr>
                <w:rStyle w:val="2b"/>
                <w:rFonts w:ascii="Arial" w:hAnsi="Arial" w:cs="Arial"/>
                <w:sz w:val="24"/>
                <w:szCs w:val="24"/>
              </w:rPr>
              <w:softHyphen/>
            </w:r>
            <w:r w:rsidR="00C7506B">
              <w:rPr>
                <w:rStyle w:val="2b"/>
                <w:rFonts w:ascii="Arial" w:hAnsi="Arial" w:cs="Arial"/>
                <w:sz w:val="24"/>
                <w:szCs w:val="24"/>
              </w:rPr>
              <w:t>-</w:t>
            </w:r>
          </w:p>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питьевая,</w:t>
            </w:r>
          </w:p>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противопожарная</w:t>
            </w:r>
          </w:p>
        </w:tc>
      </w:tr>
      <w:tr w:rsidR="00DE29B6" w:rsidRPr="00C7506B" w:rsidTr="007A556B">
        <w:trPr>
          <w:trHeight w:hRule="exact" w:val="1132"/>
        </w:trPr>
        <w:tc>
          <w:tcPr>
            <w:tcW w:w="1711" w:type="dxa"/>
            <w:tcBorders>
              <w:top w:val="single" w:sz="4" w:space="0" w:color="auto"/>
              <w:left w:val="single" w:sz="4" w:space="0" w:color="auto"/>
              <w:bottom w:val="single" w:sz="4" w:space="0" w:color="auto"/>
              <w:right w:val="nil"/>
            </w:tcBorders>
            <w:shd w:val="clear" w:color="auto" w:fill="FFFFFF"/>
            <w:vAlign w:val="center"/>
            <w:hideMark/>
          </w:tcPr>
          <w:p w:rsidR="00DE29B6" w:rsidRPr="00C7506B" w:rsidRDefault="00DE29B6" w:rsidP="009B1A5A">
            <w:pPr>
              <w:spacing w:line="276" w:lineRule="auto"/>
              <w:ind w:right="160"/>
              <w:jc w:val="center"/>
              <w:rPr>
                <w:rFonts w:ascii="Arial" w:hAnsi="Arial" w:cs="Arial"/>
              </w:rPr>
            </w:pPr>
            <w:r w:rsidRPr="00C7506B">
              <w:rPr>
                <w:rStyle w:val="2b"/>
                <w:rFonts w:ascii="Arial" w:hAnsi="Arial" w:cs="Arial"/>
                <w:sz w:val="24"/>
                <w:szCs w:val="24"/>
              </w:rPr>
              <w:t>д. Максимкин Яр</w:t>
            </w:r>
          </w:p>
        </w:tc>
        <w:tc>
          <w:tcPr>
            <w:tcW w:w="1243" w:type="dxa"/>
            <w:tcBorders>
              <w:top w:val="single" w:sz="4" w:space="0" w:color="auto"/>
              <w:left w:val="single" w:sz="4" w:space="0" w:color="auto"/>
              <w:bottom w:val="single" w:sz="4" w:space="0" w:color="auto"/>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w:t>
            </w:r>
          </w:p>
        </w:tc>
        <w:tc>
          <w:tcPr>
            <w:tcW w:w="1223" w:type="dxa"/>
            <w:tcBorders>
              <w:top w:val="single" w:sz="4" w:space="0" w:color="auto"/>
              <w:left w:val="single" w:sz="4" w:space="0" w:color="auto"/>
              <w:bottom w:val="single" w:sz="4" w:space="0" w:color="auto"/>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w:t>
            </w:r>
          </w:p>
        </w:tc>
        <w:tc>
          <w:tcPr>
            <w:tcW w:w="1350" w:type="dxa"/>
            <w:tcBorders>
              <w:top w:val="single" w:sz="4" w:space="0" w:color="auto"/>
              <w:left w:val="single" w:sz="4" w:space="0" w:color="auto"/>
              <w:bottom w:val="single" w:sz="4" w:space="0" w:color="auto"/>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w:t>
            </w:r>
          </w:p>
        </w:tc>
        <w:tc>
          <w:tcPr>
            <w:tcW w:w="1913" w:type="dxa"/>
            <w:tcBorders>
              <w:top w:val="single" w:sz="4" w:space="0" w:color="auto"/>
              <w:left w:val="single" w:sz="4" w:space="0" w:color="auto"/>
              <w:bottom w:val="single" w:sz="4" w:space="0" w:color="auto"/>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w:t>
            </w:r>
          </w:p>
        </w:tc>
      </w:tr>
    </w:tbl>
    <w:p w:rsidR="00DE29B6" w:rsidRPr="00C7506B" w:rsidRDefault="00DE29B6" w:rsidP="009B1A5A">
      <w:pPr>
        <w:spacing w:line="276" w:lineRule="auto"/>
        <w:ind w:right="40" w:firstLine="720"/>
        <w:jc w:val="both"/>
        <w:rPr>
          <w:rFonts w:ascii="Arial" w:hAnsi="Arial" w:cs="Arial"/>
        </w:rPr>
      </w:pPr>
    </w:p>
    <w:p w:rsidR="00DE29B6" w:rsidRDefault="00DE29B6" w:rsidP="009B1A5A">
      <w:pPr>
        <w:spacing w:line="276" w:lineRule="auto"/>
        <w:ind w:right="40" w:firstLine="720"/>
        <w:jc w:val="both"/>
        <w:rPr>
          <w:rFonts w:ascii="Arial" w:hAnsi="Arial" w:cs="Arial"/>
        </w:rPr>
      </w:pPr>
      <w:r>
        <w:rPr>
          <w:rFonts w:ascii="Arial" w:hAnsi="Arial" w:cs="Arial"/>
        </w:rPr>
        <w:t xml:space="preserve">Водоснабжение п. Степановка осуществляется локализованной централизованной системой и частными источниками (шахтные колодцы, скважины). Водопроводная сеть запитана от двух артезианских скважин: скважина </w:t>
      </w:r>
      <w:r>
        <w:rPr>
          <w:rFonts w:ascii="Arial" w:hAnsi="Arial" w:cs="Arial"/>
        </w:rPr>
        <w:lastRenderedPageBreak/>
        <w:t xml:space="preserve">№ Т-01981 и скважина № 11-180. Вода глубинным насосом поднимается из скважин, проходит через </w:t>
      </w:r>
      <w:r w:rsidR="003E06EB">
        <w:rPr>
          <w:rFonts w:ascii="Arial" w:hAnsi="Arial" w:cs="Arial"/>
        </w:rPr>
        <w:t xml:space="preserve">плохо </w:t>
      </w:r>
      <w:r>
        <w:rPr>
          <w:rFonts w:ascii="Arial" w:hAnsi="Arial" w:cs="Arial"/>
        </w:rPr>
        <w:t>действующую стан</w:t>
      </w:r>
      <w:r>
        <w:rPr>
          <w:rFonts w:ascii="Arial" w:hAnsi="Arial" w:cs="Arial"/>
        </w:rPr>
        <w:softHyphen/>
        <w:t>цию обезжелезивания и наполняет резервуар чистой воды (РЧВ). Из РЧВ по водопроводным сетям вода поступает в подключенные объекты с</w:t>
      </w:r>
      <w:r w:rsidR="007A556B">
        <w:rPr>
          <w:rFonts w:ascii="Arial" w:hAnsi="Arial" w:cs="Arial"/>
        </w:rPr>
        <w:t>оциально-культурного назначения.</w:t>
      </w:r>
    </w:p>
    <w:p w:rsidR="00511D74" w:rsidRPr="007623AD" w:rsidRDefault="00DE29B6" w:rsidP="00511D74">
      <w:pPr>
        <w:pStyle w:val="afff4"/>
        <w:shd w:val="clear" w:color="auto" w:fill="auto"/>
        <w:spacing w:line="276" w:lineRule="auto"/>
        <w:jc w:val="both"/>
        <w:rPr>
          <w:rFonts w:ascii="Arial" w:hAnsi="Arial" w:cs="Arial"/>
          <w:sz w:val="24"/>
          <w:szCs w:val="24"/>
        </w:rPr>
      </w:pPr>
      <w:bookmarkStart w:id="6" w:name="bookmark7"/>
      <w:r w:rsidRPr="00511D74">
        <w:rPr>
          <w:rFonts w:ascii="Arial" w:hAnsi="Arial" w:cs="Arial"/>
          <w:sz w:val="24"/>
          <w:szCs w:val="24"/>
        </w:rPr>
        <w:t xml:space="preserve">Качество воды из скважин контролируется в достаточной мере, регулярно проверяется службой </w:t>
      </w:r>
      <w:proofErr w:type="spellStart"/>
      <w:r w:rsidRPr="00511D74">
        <w:rPr>
          <w:rFonts w:ascii="Arial" w:hAnsi="Arial" w:cs="Arial"/>
          <w:sz w:val="24"/>
          <w:szCs w:val="24"/>
        </w:rPr>
        <w:t>Роспотребнадзора</w:t>
      </w:r>
      <w:proofErr w:type="spellEnd"/>
      <w:r w:rsidRPr="00511D74">
        <w:rPr>
          <w:rFonts w:ascii="Arial" w:hAnsi="Arial" w:cs="Arial"/>
          <w:sz w:val="24"/>
          <w:szCs w:val="24"/>
        </w:rPr>
        <w:t>. По данным протокола лабораторных исследований аккредитованной гидрохимической лаборатории вода из водопроводной сети п. Степановка соответствует требова</w:t>
      </w:r>
      <w:r w:rsidRPr="00511D74">
        <w:rPr>
          <w:rFonts w:ascii="Arial" w:hAnsi="Arial" w:cs="Arial"/>
          <w:sz w:val="24"/>
          <w:szCs w:val="24"/>
        </w:rPr>
        <w:softHyphen/>
        <w:t>ниям СанПиН 2.1.4.1074-01 и является питьевой.</w:t>
      </w:r>
      <w:bookmarkEnd w:id="6"/>
      <w:r w:rsidR="00966CE1" w:rsidRPr="00511D74">
        <w:rPr>
          <w:rFonts w:ascii="Arial" w:hAnsi="Arial" w:cs="Arial"/>
          <w:sz w:val="24"/>
          <w:szCs w:val="24"/>
        </w:rPr>
        <w:t xml:space="preserve"> </w:t>
      </w:r>
      <w:r w:rsidRPr="00511D74">
        <w:rPr>
          <w:rFonts w:ascii="Arial" w:hAnsi="Arial" w:cs="Arial"/>
          <w:sz w:val="24"/>
          <w:szCs w:val="24"/>
        </w:rPr>
        <w:t>Население п. Степановка пользуется частными источниками водоснабжения.</w:t>
      </w:r>
      <w:r w:rsidR="00966CE1" w:rsidRPr="00511D74">
        <w:rPr>
          <w:rFonts w:ascii="Arial" w:hAnsi="Arial" w:cs="Arial"/>
          <w:sz w:val="24"/>
          <w:szCs w:val="24"/>
        </w:rPr>
        <w:t xml:space="preserve"> </w:t>
      </w:r>
      <w:r w:rsidRPr="00511D74">
        <w:rPr>
          <w:rFonts w:ascii="Arial" w:hAnsi="Arial" w:cs="Arial"/>
          <w:sz w:val="24"/>
          <w:szCs w:val="24"/>
        </w:rPr>
        <w:t>В д. Максимкин Яр население пользуется индивидуальными источниками водоснабжения.</w:t>
      </w:r>
      <w:r w:rsidR="00511D74">
        <w:rPr>
          <w:rFonts w:ascii="Arial" w:hAnsi="Arial" w:cs="Arial"/>
          <w:sz w:val="24"/>
          <w:szCs w:val="24"/>
        </w:rPr>
        <w:t xml:space="preserve"> Характеристика</w:t>
      </w:r>
      <w:r w:rsidR="00511D74" w:rsidRPr="007623AD">
        <w:rPr>
          <w:rFonts w:ascii="Arial" w:hAnsi="Arial" w:cs="Arial"/>
          <w:sz w:val="24"/>
          <w:szCs w:val="24"/>
        </w:rPr>
        <w:t xml:space="preserve"> станции обезжелезивания Степановского сельского поселения</w:t>
      </w:r>
      <w:r w:rsidR="00511D74">
        <w:rPr>
          <w:rFonts w:ascii="Arial" w:hAnsi="Arial" w:cs="Arial"/>
          <w:sz w:val="24"/>
          <w:szCs w:val="24"/>
        </w:rPr>
        <w:t xml:space="preserve"> приведена в таблице 2.</w:t>
      </w:r>
    </w:p>
    <w:p w:rsidR="00511D74" w:rsidRDefault="00511D74" w:rsidP="009B1A5A">
      <w:pPr>
        <w:pStyle w:val="afff4"/>
        <w:shd w:val="clear" w:color="auto" w:fill="auto"/>
        <w:spacing w:line="276" w:lineRule="auto"/>
        <w:rPr>
          <w:rFonts w:ascii="Arial" w:hAnsi="Arial" w:cs="Arial"/>
          <w:spacing w:val="0"/>
          <w:sz w:val="24"/>
          <w:szCs w:val="24"/>
        </w:rPr>
      </w:pPr>
    </w:p>
    <w:p w:rsidR="007623AD" w:rsidRPr="007623AD" w:rsidRDefault="007623AD" w:rsidP="009B1A5A">
      <w:pPr>
        <w:pStyle w:val="afff4"/>
        <w:shd w:val="clear" w:color="auto" w:fill="auto"/>
        <w:spacing w:line="276" w:lineRule="auto"/>
        <w:rPr>
          <w:rFonts w:ascii="Arial" w:hAnsi="Arial" w:cs="Arial"/>
          <w:sz w:val="24"/>
          <w:szCs w:val="24"/>
        </w:rPr>
      </w:pPr>
      <w:r w:rsidRPr="007623AD">
        <w:rPr>
          <w:rFonts w:ascii="Arial" w:hAnsi="Arial" w:cs="Arial"/>
          <w:sz w:val="24"/>
          <w:szCs w:val="24"/>
        </w:rPr>
        <w:t>Табл</w:t>
      </w:r>
      <w:r w:rsidR="00511D74">
        <w:rPr>
          <w:rFonts w:ascii="Arial" w:hAnsi="Arial" w:cs="Arial"/>
          <w:sz w:val="24"/>
          <w:szCs w:val="24"/>
        </w:rPr>
        <w:t>ица 2. Характеристика</w:t>
      </w:r>
      <w:r w:rsidRPr="007623AD">
        <w:rPr>
          <w:rFonts w:ascii="Arial" w:hAnsi="Arial" w:cs="Arial"/>
          <w:sz w:val="24"/>
          <w:szCs w:val="24"/>
        </w:rPr>
        <w:t xml:space="preserve"> станции обезжелезивания </w:t>
      </w:r>
      <w:r w:rsidR="000E2454">
        <w:rPr>
          <w:rFonts w:ascii="Arial" w:hAnsi="Arial" w:cs="Arial"/>
          <w:sz w:val="24"/>
          <w:szCs w:val="24"/>
        </w:rPr>
        <w:t>п. Степановка</w:t>
      </w:r>
    </w:p>
    <w:tbl>
      <w:tblPr>
        <w:tblOverlap w:val="never"/>
        <w:tblW w:w="5000" w:type="pct"/>
        <w:tblCellMar>
          <w:left w:w="10" w:type="dxa"/>
          <w:right w:w="10" w:type="dxa"/>
        </w:tblCellMar>
        <w:tblLook w:val="04A0" w:firstRow="1" w:lastRow="0" w:firstColumn="1" w:lastColumn="0" w:noHBand="0" w:noVBand="1"/>
      </w:tblPr>
      <w:tblGrid>
        <w:gridCol w:w="2858"/>
        <w:gridCol w:w="832"/>
        <w:gridCol w:w="1153"/>
        <w:gridCol w:w="1594"/>
        <w:gridCol w:w="1471"/>
        <w:gridCol w:w="1469"/>
      </w:tblGrid>
      <w:tr w:rsidR="007623AD" w:rsidRPr="007623AD" w:rsidTr="007A556B">
        <w:trPr>
          <w:trHeight w:hRule="exact" w:val="1030"/>
        </w:trPr>
        <w:tc>
          <w:tcPr>
            <w:tcW w:w="1566" w:type="pct"/>
            <w:tcBorders>
              <w:top w:val="single" w:sz="4" w:space="0" w:color="auto"/>
              <w:left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Местоположение</w:t>
            </w:r>
          </w:p>
          <w:p w:rsidR="007623AD" w:rsidRPr="007623AD" w:rsidRDefault="007623AD" w:rsidP="009B1A5A">
            <w:pPr>
              <w:spacing w:before="120" w:line="276" w:lineRule="auto"/>
              <w:jc w:val="center"/>
              <w:rPr>
                <w:rFonts w:ascii="Arial" w:hAnsi="Arial" w:cs="Arial"/>
              </w:rPr>
            </w:pPr>
            <w:r w:rsidRPr="007623AD">
              <w:rPr>
                <w:rStyle w:val="2b"/>
                <w:rFonts w:ascii="Arial" w:hAnsi="Arial" w:cs="Arial"/>
                <w:sz w:val="24"/>
                <w:szCs w:val="24"/>
              </w:rPr>
              <w:t>скважины</w:t>
            </w:r>
          </w:p>
        </w:tc>
        <w:tc>
          <w:tcPr>
            <w:tcW w:w="411" w:type="pct"/>
            <w:tcBorders>
              <w:top w:val="single" w:sz="4" w:space="0" w:color="auto"/>
              <w:left w:val="single" w:sz="4" w:space="0" w:color="auto"/>
            </w:tcBorders>
            <w:shd w:val="clear" w:color="auto" w:fill="FFFFFF"/>
            <w:vAlign w:val="center"/>
          </w:tcPr>
          <w:p w:rsidR="007623AD" w:rsidRPr="007623AD" w:rsidRDefault="007623AD" w:rsidP="009B1A5A">
            <w:pPr>
              <w:spacing w:after="60" w:line="276" w:lineRule="auto"/>
              <w:jc w:val="center"/>
              <w:rPr>
                <w:rFonts w:ascii="Arial" w:hAnsi="Arial" w:cs="Arial"/>
              </w:rPr>
            </w:pPr>
            <w:r w:rsidRPr="007623AD">
              <w:rPr>
                <w:rStyle w:val="2b"/>
                <w:rFonts w:ascii="Arial" w:hAnsi="Arial" w:cs="Arial"/>
                <w:sz w:val="24"/>
                <w:szCs w:val="24"/>
              </w:rPr>
              <w:t>Кол-во</w:t>
            </w:r>
          </w:p>
          <w:p w:rsidR="007623AD" w:rsidRPr="007623AD" w:rsidRDefault="007623AD" w:rsidP="009B1A5A">
            <w:pPr>
              <w:spacing w:before="60" w:line="276" w:lineRule="auto"/>
              <w:jc w:val="center"/>
              <w:rPr>
                <w:rFonts w:ascii="Arial" w:hAnsi="Arial" w:cs="Arial"/>
              </w:rPr>
            </w:pPr>
            <w:r w:rsidRPr="007623AD">
              <w:rPr>
                <w:rStyle w:val="2b"/>
                <w:rFonts w:ascii="Arial" w:hAnsi="Arial" w:cs="Arial"/>
                <w:sz w:val="24"/>
                <w:szCs w:val="24"/>
              </w:rPr>
              <w:t>этажей</w:t>
            </w:r>
          </w:p>
        </w:tc>
        <w:tc>
          <w:tcPr>
            <w:tcW w:w="548" w:type="pct"/>
            <w:tcBorders>
              <w:top w:val="single" w:sz="4" w:space="0" w:color="auto"/>
              <w:left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Площадь,</w:t>
            </w:r>
          </w:p>
          <w:p w:rsidR="007623AD" w:rsidRPr="007623AD" w:rsidRDefault="007623AD" w:rsidP="009B1A5A">
            <w:pPr>
              <w:spacing w:line="276" w:lineRule="auto"/>
              <w:jc w:val="center"/>
              <w:rPr>
                <w:rFonts w:ascii="Arial" w:hAnsi="Arial" w:cs="Arial"/>
              </w:rPr>
            </w:pPr>
            <w:r w:rsidRPr="007623AD">
              <w:rPr>
                <w:rStyle w:val="43"/>
                <w:rFonts w:ascii="Arial" w:hAnsi="Arial" w:cs="Arial"/>
                <w:sz w:val="24"/>
                <w:szCs w:val="24"/>
              </w:rPr>
              <w:t>2</w:t>
            </w:r>
          </w:p>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м</w:t>
            </w:r>
          </w:p>
        </w:tc>
        <w:tc>
          <w:tcPr>
            <w:tcW w:w="822" w:type="pct"/>
            <w:tcBorders>
              <w:top w:val="single" w:sz="4" w:space="0" w:color="auto"/>
              <w:left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Инвентарный</w:t>
            </w:r>
          </w:p>
          <w:p w:rsidR="007623AD" w:rsidRPr="007623AD" w:rsidRDefault="007623AD" w:rsidP="009B1A5A">
            <w:pPr>
              <w:spacing w:before="120" w:line="276" w:lineRule="auto"/>
              <w:jc w:val="center"/>
              <w:rPr>
                <w:rFonts w:ascii="Arial" w:hAnsi="Arial" w:cs="Arial"/>
              </w:rPr>
            </w:pPr>
            <w:r w:rsidRPr="007623AD">
              <w:rPr>
                <w:rStyle w:val="2b"/>
                <w:rFonts w:ascii="Arial" w:hAnsi="Arial" w:cs="Arial"/>
                <w:sz w:val="24"/>
                <w:szCs w:val="24"/>
              </w:rPr>
              <w:t>номер</w:t>
            </w:r>
          </w:p>
        </w:tc>
        <w:tc>
          <w:tcPr>
            <w:tcW w:w="825" w:type="pct"/>
            <w:tcBorders>
              <w:top w:val="single" w:sz="4" w:space="0" w:color="auto"/>
              <w:left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Условный</w:t>
            </w:r>
          </w:p>
          <w:p w:rsidR="007623AD" w:rsidRPr="007623AD" w:rsidRDefault="007623AD" w:rsidP="009B1A5A">
            <w:pPr>
              <w:spacing w:before="120" w:line="276" w:lineRule="auto"/>
              <w:jc w:val="center"/>
              <w:rPr>
                <w:rFonts w:ascii="Arial" w:hAnsi="Arial" w:cs="Arial"/>
              </w:rPr>
            </w:pPr>
            <w:r w:rsidRPr="007623AD">
              <w:rPr>
                <w:rStyle w:val="2b"/>
                <w:rFonts w:ascii="Arial" w:hAnsi="Arial" w:cs="Arial"/>
                <w:sz w:val="24"/>
                <w:szCs w:val="24"/>
              </w:rPr>
              <w:t>номер</w:t>
            </w:r>
          </w:p>
        </w:tc>
        <w:tc>
          <w:tcPr>
            <w:tcW w:w="827" w:type="pct"/>
            <w:tcBorders>
              <w:top w:val="single" w:sz="4" w:space="0" w:color="auto"/>
              <w:left w:val="single" w:sz="4" w:space="0" w:color="auto"/>
              <w:right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Производи</w:t>
            </w:r>
            <w:r w:rsidRPr="007623AD">
              <w:rPr>
                <w:rStyle w:val="2b"/>
                <w:rFonts w:ascii="Arial" w:hAnsi="Arial" w:cs="Arial"/>
                <w:sz w:val="24"/>
                <w:szCs w:val="24"/>
              </w:rPr>
              <w:softHyphen/>
            </w:r>
          </w:p>
          <w:p w:rsidR="007623AD" w:rsidRPr="007623AD" w:rsidRDefault="007623AD" w:rsidP="009B1A5A">
            <w:pPr>
              <w:spacing w:line="276" w:lineRule="auto"/>
              <w:jc w:val="center"/>
              <w:rPr>
                <w:rFonts w:ascii="Arial" w:hAnsi="Arial" w:cs="Arial"/>
              </w:rPr>
            </w:pPr>
            <w:proofErr w:type="spellStart"/>
            <w:r w:rsidRPr="007623AD">
              <w:rPr>
                <w:rStyle w:val="2b"/>
                <w:rFonts w:ascii="Arial" w:hAnsi="Arial" w:cs="Arial"/>
                <w:sz w:val="24"/>
                <w:szCs w:val="24"/>
              </w:rPr>
              <w:t>тельность</w:t>
            </w:r>
            <w:proofErr w:type="spellEnd"/>
            <w:r w:rsidRPr="007623AD">
              <w:rPr>
                <w:rStyle w:val="2b"/>
                <w:rFonts w:ascii="Arial" w:hAnsi="Arial" w:cs="Arial"/>
                <w:sz w:val="24"/>
                <w:szCs w:val="24"/>
              </w:rPr>
              <w:t>,</w:t>
            </w:r>
          </w:p>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м</w:t>
            </w:r>
            <w:r w:rsidRPr="007623AD">
              <w:rPr>
                <w:rStyle w:val="43"/>
                <w:rFonts w:ascii="Arial" w:hAnsi="Arial" w:cs="Arial"/>
                <w:sz w:val="24"/>
                <w:szCs w:val="24"/>
                <w:vertAlign w:val="superscript"/>
              </w:rPr>
              <w:t>3</w:t>
            </w:r>
            <w:r w:rsidRPr="007623AD">
              <w:rPr>
                <w:rStyle w:val="2b"/>
                <w:rFonts w:ascii="Arial" w:hAnsi="Arial" w:cs="Arial"/>
                <w:sz w:val="24"/>
                <w:szCs w:val="24"/>
              </w:rPr>
              <w:t>/</w:t>
            </w:r>
            <w:proofErr w:type="spellStart"/>
            <w:r w:rsidRPr="007623AD">
              <w:rPr>
                <w:rStyle w:val="2b"/>
                <w:rFonts w:ascii="Arial" w:hAnsi="Arial" w:cs="Arial"/>
                <w:sz w:val="24"/>
                <w:szCs w:val="24"/>
              </w:rPr>
              <w:t>сут</w:t>
            </w:r>
            <w:proofErr w:type="spellEnd"/>
          </w:p>
        </w:tc>
      </w:tr>
      <w:tr w:rsidR="007623AD" w:rsidRPr="007623AD" w:rsidTr="007623AD">
        <w:trPr>
          <w:trHeight w:hRule="exact" w:val="963"/>
        </w:trPr>
        <w:tc>
          <w:tcPr>
            <w:tcW w:w="1566" w:type="pct"/>
            <w:tcBorders>
              <w:top w:val="single" w:sz="4" w:space="0" w:color="auto"/>
              <w:left w:val="single" w:sz="4" w:space="0" w:color="auto"/>
              <w:bottom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bookmarkStart w:id="7" w:name="bookmark14"/>
            <w:r w:rsidRPr="007623AD">
              <w:rPr>
                <w:rStyle w:val="2b"/>
                <w:rFonts w:ascii="Arial" w:hAnsi="Arial" w:cs="Arial"/>
                <w:sz w:val="24"/>
                <w:szCs w:val="24"/>
              </w:rPr>
              <w:t>п. Степановка, ул. Береговая, 9 «А», строен. 1</w:t>
            </w:r>
            <w:bookmarkEnd w:id="7"/>
          </w:p>
        </w:tc>
        <w:tc>
          <w:tcPr>
            <w:tcW w:w="411" w:type="pct"/>
            <w:tcBorders>
              <w:top w:val="single" w:sz="4" w:space="0" w:color="auto"/>
              <w:left w:val="single" w:sz="4" w:space="0" w:color="auto"/>
              <w:bottom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43"/>
                <w:rFonts w:ascii="Arial" w:hAnsi="Arial" w:cs="Arial"/>
                <w:sz w:val="24"/>
                <w:szCs w:val="24"/>
              </w:rPr>
              <w:t>2</w:t>
            </w:r>
          </w:p>
        </w:tc>
        <w:tc>
          <w:tcPr>
            <w:tcW w:w="548" w:type="pct"/>
            <w:tcBorders>
              <w:top w:val="single" w:sz="4" w:space="0" w:color="auto"/>
              <w:left w:val="single" w:sz="4" w:space="0" w:color="auto"/>
              <w:bottom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291,4</w:t>
            </w:r>
          </w:p>
        </w:tc>
        <w:tc>
          <w:tcPr>
            <w:tcW w:w="822" w:type="pct"/>
            <w:tcBorders>
              <w:top w:val="single" w:sz="4" w:space="0" w:color="auto"/>
              <w:left w:val="single" w:sz="4" w:space="0" w:color="auto"/>
              <w:bottom w:val="single" w:sz="4" w:space="0" w:color="auto"/>
            </w:tcBorders>
            <w:shd w:val="clear" w:color="auto" w:fill="FFFFFF"/>
            <w:vAlign w:val="center"/>
          </w:tcPr>
          <w:p w:rsidR="007623AD" w:rsidRPr="007623AD" w:rsidRDefault="007623AD" w:rsidP="009B1A5A">
            <w:pPr>
              <w:spacing w:after="60" w:line="276" w:lineRule="auto"/>
              <w:jc w:val="center"/>
              <w:rPr>
                <w:rFonts w:ascii="Arial" w:hAnsi="Arial" w:cs="Arial"/>
              </w:rPr>
            </w:pPr>
            <w:r w:rsidRPr="007623AD">
              <w:rPr>
                <w:rStyle w:val="2b"/>
                <w:rFonts w:ascii="Arial" w:hAnsi="Arial" w:cs="Arial"/>
                <w:sz w:val="24"/>
                <w:szCs w:val="24"/>
              </w:rPr>
              <w:t>69:216:0016:0</w:t>
            </w:r>
          </w:p>
          <w:p w:rsidR="007623AD" w:rsidRPr="007623AD" w:rsidRDefault="007623AD" w:rsidP="009B1A5A">
            <w:pPr>
              <w:spacing w:before="60" w:line="276" w:lineRule="auto"/>
              <w:jc w:val="center"/>
              <w:rPr>
                <w:rFonts w:ascii="Arial" w:hAnsi="Arial" w:cs="Arial"/>
              </w:rPr>
            </w:pPr>
            <w:r w:rsidRPr="007623AD">
              <w:rPr>
                <w:rStyle w:val="2b"/>
                <w:rFonts w:ascii="Arial" w:hAnsi="Arial" w:cs="Arial"/>
                <w:sz w:val="24"/>
                <w:szCs w:val="24"/>
              </w:rPr>
              <w:t>4:00761</w:t>
            </w:r>
          </w:p>
        </w:tc>
        <w:tc>
          <w:tcPr>
            <w:tcW w:w="825" w:type="pct"/>
            <w:tcBorders>
              <w:top w:val="single" w:sz="4" w:space="0" w:color="auto"/>
              <w:left w:val="single" w:sz="4" w:space="0" w:color="auto"/>
              <w:bottom w:val="single" w:sz="4" w:space="0" w:color="auto"/>
            </w:tcBorders>
            <w:shd w:val="clear" w:color="auto" w:fill="FFFFFF"/>
            <w:vAlign w:val="center"/>
          </w:tcPr>
          <w:p w:rsidR="007623AD" w:rsidRPr="007623AD" w:rsidRDefault="007623AD" w:rsidP="009B1A5A">
            <w:pPr>
              <w:spacing w:after="60" w:line="276" w:lineRule="auto"/>
              <w:jc w:val="center"/>
              <w:rPr>
                <w:rFonts w:ascii="Arial" w:hAnsi="Arial" w:cs="Arial"/>
              </w:rPr>
            </w:pPr>
            <w:r w:rsidRPr="007623AD">
              <w:rPr>
                <w:rStyle w:val="2b"/>
                <w:rFonts w:ascii="Arial" w:hAnsi="Arial" w:cs="Arial"/>
                <w:sz w:val="24"/>
                <w:szCs w:val="24"/>
              </w:rPr>
              <w:t>70-70</w:t>
            </w:r>
            <w:r w:rsidRPr="007623AD">
              <w:rPr>
                <w:rStyle w:val="2b"/>
                <w:rFonts w:ascii="Arial" w:hAnsi="Arial" w:cs="Arial"/>
                <w:sz w:val="24"/>
                <w:szCs w:val="24"/>
              </w:rPr>
              <w:softHyphen/>
            </w:r>
          </w:p>
          <w:p w:rsidR="007623AD" w:rsidRPr="007623AD" w:rsidRDefault="007623AD" w:rsidP="009B1A5A">
            <w:pPr>
              <w:spacing w:before="60" w:line="276" w:lineRule="auto"/>
              <w:jc w:val="center"/>
              <w:rPr>
                <w:rFonts w:ascii="Arial" w:hAnsi="Arial" w:cs="Arial"/>
              </w:rPr>
            </w:pPr>
            <w:r w:rsidRPr="007623AD">
              <w:rPr>
                <w:rStyle w:val="2b"/>
                <w:rFonts w:ascii="Arial" w:hAnsi="Arial" w:cs="Arial"/>
                <w:sz w:val="24"/>
                <w:szCs w:val="24"/>
              </w:rPr>
              <w:t>05/024/2011-521</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852</w:t>
            </w:r>
          </w:p>
        </w:tc>
      </w:tr>
    </w:tbl>
    <w:p w:rsidR="007623AD" w:rsidRDefault="007623AD" w:rsidP="009B1A5A">
      <w:pPr>
        <w:spacing w:line="276" w:lineRule="auto"/>
        <w:ind w:right="40" w:firstLine="720"/>
        <w:jc w:val="both"/>
        <w:rPr>
          <w:rFonts w:ascii="Arial" w:hAnsi="Arial" w:cs="Arial"/>
        </w:rPr>
      </w:pPr>
    </w:p>
    <w:p w:rsidR="00DE29B6" w:rsidRDefault="00DE29B6" w:rsidP="009B1A5A">
      <w:pPr>
        <w:spacing w:line="276" w:lineRule="auto"/>
        <w:ind w:right="40" w:firstLine="720"/>
        <w:jc w:val="both"/>
        <w:rPr>
          <w:rFonts w:ascii="Arial" w:hAnsi="Arial" w:cs="Arial"/>
        </w:rPr>
      </w:pPr>
      <w:r>
        <w:rPr>
          <w:rFonts w:ascii="Arial" w:hAnsi="Arial" w:cs="Arial"/>
        </w:rPr>
        <w:t>Централизованная система водоснабжения п. Степановка обеспечивает хозяйственно</w:t>
      </w:r>
      <w:r w:rsidR="007A556B">
        <w:rPr>
          <w:rFonts w:ascii="Arial" w:hAnsi="Arial" w:cs="Arial"/>
        </w:rPr>
        <w:t>-</w:t>
      </w:r>
      <w:r>
        <w:rPr>
          <w:rFonts w:ascii="Arial" w:hAnsi="Arial" w:cs="Arial"/>
        </w:rPr>
        <w:softHyphen/>
        <w:t>питьевое водопотребление:</w:t>
      </w:r>
      <w:r w:rsidR="00966CE1">
        <w:rPr>
          <w:rFonts w:ascii="Arial" w:hAnsi="Arial" w:cs="Arial"/>
        </w:rPr>
        <w:t xml:space="preserve"> Администрацию</w:t>
      </w:r>
      <w:r>
        <w:rPr>
          <w:rFonts w:ascii="Arial" w:hAnsi="Arial" w:cs="Arial"/>
        </w:rPr>
        <w:t xml:space="preserve"> Степановского сельского поселения,</w:t>
      </w:r>
      <w:r w:rsidR="00966CE1">
        <w:rPr>
          <w:rFonts w:ascii="Arial" w:hAnsi="Arial" w:cs="Arial"/>
        </w:rPr>
        <w:t xml:space="preserve"> </w:t>
      </w:r>
      <w:r>
        <w:rPr>
          <w:rFonts w:ascii="Arial" w:hAnsi="Arial" w:cs="Arial"/>
        </w:rPr>
        <w:t>детский сад,</w:t>
      </w:r>
      <w:r w:rsidR="00657734">
        <w:rPr>
          <w:rFonts w:ascii="Arial" w:hAnsi="Arial" w:cs="Arial"/>
        </w:rPr>
        <w:t xml:space="preserve"> общеобразовательную</w:t>
      </w:r>
      <w:r w:rsidR="00966CE1">
        <w:rPr>
          <w:rFonts w:ascii="Arial" w:hAnsi="Arial" w:cs="Arial"/>
        </w:rPr>
        <w:t xml:space="preserve"> школу, </w:t>
      </w:r>
      <w:r>
        <w:rPr>
          <w:rFonts w:ascii="Arial" w:hAnsi="Arial" w:cs="Arial"/>
        </w:rPr>
        <w:t>Дом Культуры</w:t>
      </w:r>
      <w:r w:rsidR="00966CE1">
        <w:rPr>
          <w:rFonts w:ascii="Arial" w:hAnsi="Arial" w:cs="Arial"/>
        </w:rPr>
        <w:t>,</w:t>
      </w:r>
    </w:p>
    <w:p w:rsidR="00DE29B6" w:rsidRDefault="00657734" w:rsidP="009B1A5A">
      <w:pPr>
        <w:tabs>
          <w:tab w:val="left" w:pos="2148"/>
        </w:tabs>
        <w:spacing w:line="276" w:lineRule="auto"/>
        <w:jc w:val="both"/>
        <w:rPr>
          <w:rFonts w:ascii="Arial" w:hAnsi="Arial" w:cs="Arial"/>
        </w:rPr>
      </w:pPr>
      <w:r>
        <w:rPr>
          <w:rFonts w:ascii="Arial" w:hAnsi="Arial" w:cs="Arial"/>
        </w:rPr>
        <w:t>участковую больницу и поликлинику</w:t>
      </w:r>
      <w:r w:rsidR="00DE29B6">
        <w:rPr>
          <w:rFonts w:ascii="Arial" w:hAnsi="Arial" w:cs="Arial"/>
        </w:rPr>
        <w:t>,</w:t>
      </w:r>
      <w:r w:rsidR="00966CE1">
        <w:rPr>
          <w:rFonts w:ascii="Arial" w:hAnsi="Arial" w:cs="Arial"/>
        </w:rPr>
        <w:t xml:space="preserve"> аптеку</w:t>
      </w:r>
      <w:r w:rsidR="00DE29B6">
        <w:rPr>
          <w:rFonts w:ascii="Arial" w:hAnsi="Arial" w:cs="Arial"/>
        </w:rPr>
        <w:t>,</w:t>
      </w:r>
      <w:r w:rsidR="00966CE1">
        <w:rPr>
          <w:rFonts w:ascii="Arial" w:hAnsi="Arial" w:cs="Arial"/>
        </w:rPr>
        <w:t xml:space="preserve"> офис МУП «Степановское»,</w:t>
      </w:r>
      <w:r w:rsidR="00DE29B6">
        <w:rPr>
          <w:rFonts w:ascii="Arial" w:hAnsi="Arial" w:cs="Arial"/>
        </w:rPr>
        <w:t xml:space="preserve"> </w:t>
      </w:r>
      <w:r w:rsidR="00966CE1">
        <w:rPr>
          <w:rFonts w:ascii="Arial" w:hAnsi="Arial" w:cs="Arial"/>
        </w:rPr>
        <w:t xml:space="preserve">ДЭС, котельные, </w:t>
      </w:r>
      <w:bookmarkStart w:id="8" w:name="bookmark8"/>
      <w:r w:rsidR="00DE29B6" w:rsidRPr="00966CE1">
        <w:rPr>
          <w:rStyle w:val="3a"/>
          <w:rFonts w:ascii="Arial" w:hAnsi="Arial" w:cs="Arial"/>
          <w:sz w:val="24"/>
          <w:szCs w:val="24"/>
        </w:rPr>
        <w:t>тушение пожаров.</w:t>
      </w:r>
      <w:bookmarkEnd w:id="8"/>
    </w:p>
    <w:p w:rsidR="00DE29B6" w:rsidRDefault="00DE29B6" w:rsidP="009B1A5A">
      <w:pPr>
        <w:spacing w:line="276" w:lineRule="auto"/>
        <w:ind w:right="40" w:firstLine="720"/>
        <w:jc w:val="both"/>
        <w:rPr>
          <w:rFonts w:ascii="Arial" w:hAnsi="Arial" w:cs="Arial"/>
        </w:rPr>
      </w:pPr>
      <w:r>
        <w:rPr>
          <w:rFonts w:ascii="Arial" w:hAnsi="Arial" w:cs="Arial"/>
        </w:rPr>
        <w:t>Централизованная система холодного водоснабжения находится в единой зоне эксплуата</w:t>
      </w:r>
      <w:r>
        <w:rPr>
          <w:rFonts w:ascii="Arial" w:hAnsi="Arial" w:cs="Arial"/>
        </w:rPr>
        <w:softHyphen/>
        <w:t>ционной ответственности администрации Степановского сельского поселения. Остальные источники водоснабжения являются частными.</w:t>
      </w:r>
      <w:r w:rsidR="00657734">
        <w:rPr>
          <w:rFonts w:ascii="Arial" w:hAnsi="Arial" w:cs="Arial"/>
        </w:rPr>
        <w:t xml:space="preserve"> В таблице 3 указаны площади технологических зон.</w:t>
      </w:r>
    </w:p>
    <w:p w:rsidR="00657734" w:rsidRDefault="00657734" w:rsidP="009B1A5A">
      <w:pPr>
        <w:spacing w:line="276" w:lineRule="auto"/>
        <w:ind w:right="40" w:firstLine="720"/>
        <w:jc w:val="both"/>
        <w:rPr>
          <w:rFonts w:ascii="Arial" w:hAnsi="Arial" w:cs="Arial"/>
        </w:rPr>
      </w:pPr>
    </w:p>
    <w:p w:rsidR="00DE29B6" w:rsidRDefault="00DE29B6" w:rsidP="00657734">
      <w:pPr>
        <w:spacing w:line="276" w:lineRule="auto"/>
        <w:rPr>
          <w:rFonts w:ascii="Arial" w:hAnsi="Arial" w:cs="Arial"/>
        </w:rPr>
      </w:pPr>
      <w:r>
        <w:rPr>
          <w:rFonts w:ascii="Arial" w:hAnsi="Arial" w:cs="Arial"/>
        </w:rPr>
        <w:t>Табл</w:t>
      </w:r>
      <w:r w:rsidR="00657734">
        <w:rPr>
          <w:rFonts w:ascii="Arial" w:hAnsi="Arial" w:cs="Arial"/>
        </w:rPr>
        <w:t>ица 3.</w:t>
      </w:r>
      <w:r>
        <w:rPr>
          <w:rFonts w:ascii="Arial" w:hAnsi="Arial" w:cs="Arial"/>
        </w:rPr>
        <w:t xml:space="preserve"> Площади территории, охваченные технологическими зонами с централизованной системой водоснабжения</w:t>
      </w:r>
    </w:p>
    <w:tbl>
      <w:tblPr>
        <w:tblOverlap w:val="never"/>
        <w:tblW w:w="0" w:type="auto"/>
        <w:tblCellMar>
          <w:left w:w="10" w:type="dxa"/>
          <w:right w:w="10" w:type="dxa"/>
        </w:tblCellMar>
        <w:tblLook w:val="04A0" w:firstRow="1" w:lastRow="0" w:firstColumn="1" w:lastColumn="0" w:noHBand="0" w:noVBand="1"/>
      </w:tblPr>
      <w:tblGrid>
        <w:gridCol w:w="556"/>
        <w:gridCol w:w="2463"/>
        <w:gridCol w:w="890"/>
        <w:gridCol w:w="2573"/>
        <w:gridCol w:w="2895"/>
      </w:tblGrid>
      <w:tr w:rsidR="00DE29B6" w:rsidTr="00657734">
        <w:trPr>
          <w:trHeight w:hRule="exact" w:val="745"/>
        </w:trPr>
        <w:tc>
          <w:tcPr>
            <w:tcW w:w="0" w:type="auto"/>
            <w:vMerge w:val="restar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after="60" w:line="276" w:lineRule="auto"/>
              <w:ind w:left="200"/>
              <w:rPr>
                <w:rFonts w:ascii="Arial" w:hAnsi="Arial" w:cs="Arial"/>
              </w:rPr>
            </w:pPr>
            <w:r w:rsidRPr="00966CE1">
              <w:rPr>
                <w:rStyle w:val="2b"/>
                <w:rFonts w:ascii="Arial" w:hAnsi="Arial" w:cs="Arial"/>
                <w:sz w:val="24"/>
                <w:szCs w:val="24"/>
              </w:rPr>
              <w:t>№</w:t>
            </w:r>
          </w:p>
          <w:p w:rsidR="00DE29B6" w:rsidRPr="00966CE1" w:rsidRDefault="00DE29B6" w:rsidP="009B1A5A">
            <w:pPr>
              <w:spacing w:before="60" w:line="276" w:lineRule="auto"/>
              <w:ind w:left="200"/>
              <w:rPr>
                <w:rFonts w:ascii="Arial" w:hAnsi="Arial" w:cs="Arial"/>
              </w:rPr>
            </w:pPr>
            <w:r w:rsidRPr="00966CE1">
              <w:rPr>
                <w:rStyle w:val="2b"/>
                <w:rFonts w:ascii="Arial" w:hAnsi="Arial" w:cs="Arial"/>
                <w:sz w:val="24"/>
                <w:szCs w:val="24"/>
              </w:rPr>
              <w:t>п/п</w:t>
            </w: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right="120"/>
              <w:rPr>
                <w:rFonts w:ascii="Arial" w:hAnsi="Arial" w:cs="Arial"/>
              </w:rPr>
            </w:pPr>
            <w:r w:rsidRPr="00966CE1">
              <w:rPr>
                <w:rStyle w:val="2b"/>
                <w:rFonts w:ascii="Arial" w:hAnsi="Arial" w:cs="Arial"/>
                <w:sz w:val="24"/>
                <w:szCs w:val="24"/>
              </w:rPr>
              <w:t>Площадь</w:t>
            </w:r>
          </w:p>
        </w:tc>
        <w:tc>
          <w:tcPr>
            <w:tcW w:w="0" w:type="auto"/>
            <w:vMerge w:val="restar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after="60" w:line="276" w:lineRule="auto"/>
              <w:rPr>
                <w:rFonts w:ascii="Arial" w:hAnsi="Arial" w:cs="Arial"/>
              </w:rPr>
            </w:pPr>
            <w:r w:rsidRPr="00966CE1">
              <w:rPr>
                <w:rStyle w:val="2b"/>
                <w:rFonts w:ascii="Arial" w:hAnsi="Arial" w:cs="Arial"/>
                <w:sz w:val="24"/>
                <w:szCs w:val="24"/>
              </w:rPr>
              <w:t>Общая,</w:t>
            </w:r>
          </w:p>
          <w:p w:rsidR="00DE29B6" w:rsidRPr="00966CE1" w:rsidRDefault="00DE29B6" w:rsidP="009B1A5A">
            <w:pPr>
              <w:spacing w:before="60" w:line="276" w:lineRule="auto"/>
              <w:rPr>
                <w:rFonts w:ascii="Arial" w:hAnsi="Arial" w:cs="Arial"/>
              </w:rPr>
            </w:pPr>
            <w:r w:rsidRPr="00966CE1">
              <w:rPr>
                <w:rStyle w:val="2b"/>
                <w:rFonts w:ascii="Arial" w:hAnsi="Arial" w:cs="Arial"/>
                <w:sz w:val="24"/>
                <w:szCs w:val="24"/>
              </w:rPr>
              <w:t>Га</w:t>
            </w:r>
          </w:p>
        </w:tc>
        <w:tc>
          <w:tcPr>
            <w:tcW w:w="0" w:type="auto"/>
            <w:gridSpan w:val="2"/>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ind w:left="620"/>
              <w:rPr>
                <w:rFonts w:ascii="Arial" w:hAnsi="Arial" w:cs="Arial"/>
              </w:rPr>
            </w:pPr>
            <w:r w:rsidRPr="00966CE1">
              <w:rPr>
                <w:rStyle w:val="2b"/>
                <w:rFonts w:ascii="Arial" w:hAnsi="Arial" w:cs="Arial"/>
                <w:sz w:val="24"/>
                <w:szCs w:val="24"/>
              </w:rPr>
              <w:t>С централизованной системой водоснабжения</w:t>
            </w:r>
          </w:p>
        </w:tc>
      </w:tr>
      <w:tr w:rsidR="00DE29B6" w:rsidTr="00657734">
        <w:trPr>
          <w:trHeight w:hRule="exact" w:val="597"/>
        </w:trPr>
        <w:tc>
          <w:tcPr>
            <w:tcW w:w="0" w:type="auto"/>
            <w:vMerge/>
            <w:tcBorders>
              <w:top w:val="single" w:sz="4" w:space="0" w:color="auto"/>
              <w:left w:val="single" w:sz="4" w:space="0" w:color="auto"/>
              <w:bottom w:val="nil"/>
              <w:right w:val="nil"/>
            </w:tcBorders>
            <w:vAlign w:val="center"/>
            <w:hideMark/>
          </w:tcPr>
          <w:p w:rsidR="00DE29B6" w:rsidRPr="00966CE1" w:rsidRDefault="00DE29B6" w:rsidP="009B1A5A">
            <w:pPr>
              <w:spacing w:line="276" w:lineRule="auto"/>
              <w:rPr>
                <w:rFonts w:ascii="Arial" w:hAnsi="Arial" w:cs="Arial"/>
                <w:spacing w:val="3"/>
              </w:rPr>
            </w:pPr>
          </w:p>
        </w:tc>
        <w:tc>
          <w:tcPr>
            <w:tcW w:w="0" w:type="auto"/>
            <w:tcBorders>
              <w:top w:val="nil"/>
              <w:left w:val="single" w:sz="4" w:space="0" w:color="auto"/>
              <w:bottom w:val="nil"/>
              <w:right w:val="nil"/>
            </w:tcBorders>
            <w:shd w:val="clear" w:color="auto" w:fill="FFFFFF"/>
            <w:vAlign w:val="center"/>
            <w:hideMark/>
          </w:tcPr>
          <w:p w:rsidR="00DE29B6" w:rsidRPr="00966CE1" w:rsidRDefault="00DE29B6" w:rsidP="009B1A5A">
            <w:pPr>
              <w:tabs>
                <w:tab w:val="left" w:leader="hyphen" w:pos="3662"/>
              </w:tabs>
              <w:spacing w:line="276" w:lineRule="auto"/>
              <w:rPr>
                <w:rFonts w:ascii="Arial" w:hAnsi="Arial" w:cs="Arial"/>
              </w:rPr>
            </w:pPr>
            <w:r w:rsidRPr="00966CE1">
              <w:rPr>
                <w:rStyle w:val="2b"/>
                <w:rFonts w:ascii="Arial" w:hAnsi="Arial" w:cs="Arial"/>
                <w:sz w:val="24"/>
                <w:szCs w:val="24"/>
              </w:rPr>
              <w:t>Технологическая зона</w:t>
            </w:r>
          </w:p>
        </w:tc>
        <w:tc>
          <w:tcPr>
            <w:tcW w:w="0" w:type="auto"/>
            <w:vMerge/>
            <w:tcBorders>
              <w:top w:val="single" w:sz="4" w:space="0" w:color="auto"/>
              <w:left w:val="single" w:sz="4" w:space="0" w:color="auto"/>
              <w:bottom w:val="nil"/>
              <w:right w:val="nil"/>
            </w:tcBorders>
            <w:vAlign w:val="center"/>
            <w:hideMark/>
          </w:tcPr>
          <w:p w:rsidR="00DE29B6" w:rsidRPr="00966CE1" w:rsidRDefault="00DE29B6" w:rsidP="009B1A5A">
            <w:pPr>
              <w:spacing w:line="276" w:lineRule="auto"/>
              <w:rPr>
                <w:rFonts w:ascii="Arial" w:hAnsi="Arial" w:cs="Arial"/>
                <w:spacing w:val="3"/>
              </w:rPr>
            </w:pP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8A1E10">
            <w:pPr>
              <w:spacing w:line="276" w:lineRule="auto"/>
              <w:jc w:val="center"/>
              <w:rPr>
                <w:rFonts w:ascii="Arial" w:hAnsi="Arial" w:cs="Arial"/>
              </w:rPr>
            </w:pPr>
            <w:r w:rsidRPr="00966CE1">
              <w:rPr>
                <w:rStyle w:val="2b"/>
                <w:rFonts w:ascii="Arial" w:hAnsi="Arial" w:cs="Arial"/>
                <w:sz w:val="24"/>
                <w:szCs w:val="24"/>
              </w:rPr>
              <w:t>Га</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8A1E10">
            <w:pPr>
              <w:spacing w:line="276" w:lineRule="auto"/>
              <w:jc w:val="center"/>
              <w:rPr>
                <w:rFonts w:ascii="Arial" w:hAnsi="Arial" w:cs="Arial"/>
              </w:rPr>
            </w:pPr>
            <w:r w:rsidRPr="00966CE1">
              <w:rPr>
                <w:rStyle w:val="2b"/>
                <w:rFonts w:ascii="Arial" w:hAnsi="Arial" w:cs="Arial"/>
                <w:sz w:val="24"/>
                <w:szCs w:val="24"/>
              </w:rPr>
              <w:t>%</w:t>
            </w:r>
          </w:p>
        </w:tc>
      </w:tr>
      <w:tr w:rsidR="00DE29B6" w:rsidTr="00DE29B6">
        <w:trPr>
          <w:trHeight w:hRule="exact" w:val="283"/>
        </w:trPr>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00"/>
              <w:rPr>
                <w:rFonts w:ascii="Arial" w:hAnsi="Arial" w:cs="Arial"/>
              </w:rPr>
            </w:pPr>
            <w:r w:rsidRPr="00966CE1">
              <w:rPr>
                <w:rStyle w:val="43"/>
                <w:rFonts w:ascii="Arial" w:hAnsi="Arial" w:cs="Arial"/>
                <w:sz w:val="24"/>
                <w:szCs w:val="24"/>
              </w:rPr>
              <w:t>1</w:t>
            </w:r>
            <w:r w:rsidRPr="00966CE1">
              <w:rPr>
                <w:rStyle w:val="2b"/>
                <w:rFonts w:ascii="Arial" w:hAnsi="Arial" w:cs="Arial"/>
                <w:sz w:val="24"/>
                <w:szCs w:val="24"/>
              </w:rPr>
              <w:t>.</w:t>
            </w: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п. Степановка</w:t>
            </w: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376,60</w:t>
            </w: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78,50</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43"/>
                <w:rFonts w:ascii="Arial" w:hAnsi="Arial" w:cs="Arial"/>
                <w:sz w:val="24"/>
                <w:szCs w:val="24"/>
              </w:rPr>
              <w:t>20</w:t>
            </w:r>
            <w:r w:rsidRPr="00966CE1">
              <w:rPr>
                <w:rStyle w:val="2b"/>
                <w:rFonts w:ascii="Arial" w:hAnsi="Arial" w:cs="Arial"/>
                <w:sz w:val="24"/>
                <w:szCs w:val="24"/>
              </w:rPr>
              <w:t>,</w:t>
            </w:r>
            <w:r w:rsidRPr="00966CE1">
              <w:rPr>
                <w:rStyle w:val="43"/>
                <w:rFonts w:ascii="Arial" w:hAnsi="Arial" w:cs="Arial"/>
                <w:sz w:val="24"/>
                <w:szCs w:val="24"/>
              </w:rPr>
              <w:t>8</w:t>
            </w:r>
            <w:r w:rsidRPr="00966CE1">
              <w:rPr>
                <w:rStyle w:val="2b"/>
                <w:rFonts w:ascii="Arial" w:hAnsi="Arial" w:cs="Arial"/>
                <w:sz w:val="24"/>
                <w:szCs w:val="24"/>
              </w:rPr>
              <w:t>%</w:t>
            </w:r>
          </w:p>
        </w:tc>
      </w:tr>
      <w:tr w:rsidR="00DE29B6" w:rsidTr="00DE29B6">
        <w:trPr>
          <w:trHeight w:hRule="exact" w:val="288"/>
        </w:trPr>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00"/>
              <w:rPr>
                <w:rFonts w:ascii="Arial" w:hAnsi="Arial" w:cs="Arial"/>
              </w:rPr>
            </w:pPr>
            <w:r w:rsidRPr="00966CE1">
              <w:rPr>
                <w:rStyle w:val="43"/>
                <w:rFonts w:ascii="Arial" w:hAnsi="Arial" w:cs="Arial"/>
                <w:sz w:val="24"/>
                <w:szCs w:val="24"/>
              </w:rPr>
              <w:t>2</w:t>
            </w:r>
            <w:r w:rsidRPr="00966CE1">
              <w:rPr>
                <w:rStyle w:val="2b"/>
                <w:rFonts w:ascii="Arial" w:hAnsi="Arial" w:cs="Arial"/>
                <w:sz w:val="24"/>
                <w:szCs w:val="24"/>
              </w:rPr>
              <w:t>.</w:t>
            </w: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д. Максимкин Яр</w:t>
            </w: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61,30</w:t>
            </w: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43"/>
                <w:rFonts w:ascii="Arial" w:hAnsi="Arial" w:cs="Arial"/>
                <w:sz w:val="24"/>
                <w:szCs w:val="24"/>
              </w:rPr>
              <w:t>0,00</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43"/>
                <w:rFonts w:ascii="Arial" w:hAnsi="Arial" w:cs="Arial"/>
                <w:sz w:val="24"/>
                <w:szCs w:val="24"/>
              </w:rPr>
              <w:t>0</w:t>
            </w:r>
            <w:r w:rsidRPr="00966CE1">
              <w:rPr>
                <w:rStyle w:val="2b"/>
                <w:rFonts w:ascii="Arial" w:hAnsi="Arial" w:cs="Arial"/>
                <w:sz w:val="24"/>
                <w:szCs w:val="24"/>
              </w:rPr>
              <w:t>,</w:t>
            </w:r>
            <w:r w:rsidRPr="00966CE1">
              <w:rPr>
                <w:rStyle w:val="43"/>
                <w:rFonts w:ascii="Arial" w:hAnsi="Arial" w:cs="Arial"/>
                <w:sz w:val="24"/>
                <w:szCs w:val="24"/>
              </w:rPr>
              <w:t>0</w:t>
            </w:r>
            <w:r w:rsidRPr="00966CE1">
              <w:rPr>
                <w:rStyle w:val="2b"/>
                <w:rFonts w:ascii="Arial" w:hAnsi="Arial" w:cs="Arial"/>
                <w:sz w:val="24"/>
                <w:szCs w:val="24"/>
              </w:rPr>
              <w:t>%</w:t>
            </w:r>
          </w:p>
        </w:tc>
      </w:tr>
      <w:tr w:rsidR="00DE29B6" w:rsidTr="00DE29B6">
        <w:trPr>
          <w:trHeight w:hRule="exact" w:val="298"/>
        </w:trPr>
        <w:tc>
          <w:tcPr>
            <w:tcW w:w="0" w:type="auto"/>
            <w:gridSpan w:val="2"/>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Всего</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437,90</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78,50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17,9%</w:t>
            </w:r>
          </w:p>
        </w:tc>
      </w:tr>
    </w:tbl>
    <w:p w:rsidR="00DE29B6" w:rsidRDefault="00DE29B6" w:rsidP="009B1A5A">
      <w:pPr>
        <w:spacing w:line="276" w:lineRule="auto"/>
        <w:ind w:left="60" w:right="60" w:firstLine="780"/>
        <w:rPr>
          <w:rFonts w:ascii="Arial" w:hAnsi="Arial" w:cs="Arial"/>
        </w:rPr>
      </w:pPr>
    </w:p>
    <w:p w:rsidR="00511D74" w:rsidRDefault="00DE29B6" w:rsidP="00511D74">
      <w:pPr>
        <w:spacing w:after="389" w:line="276" w:lineRule="auto"/>
        <w:ind w:left="20" w:firstLine="700"/>
        <w:jc w:val="both"/>
        <w:rPr>
          <w:rFonts w:ascii="Arial" w:hAnsi="Arial" w:cs="Arial"/>
        </w:rPr>
      </w:pPr>
      <w:bookmarkStart w:id="9" w:name="bookmark11"/>
      <w:r>
        <w:rPr>
          <w:rFonts w:ascii="Arial" w:hAnsi="Arial" w:cs="Arial"/>
        </w:rPr>
        <w:t>Централизованные и нецентрализованные системы го</w:t>
      </w:r>
      <w:r w:rsidR="00966CE1">
        <w:rPr>
          <w:rFonts w:ascii="Arial" w:hAnsi="Arial" w:cs="Arial"/>
        </w:rPr>
        <w:t xml:space="preserve">рячего водоснабжения в Степановском </w:t>
      </w:r>
      <w:r>
        <w:rPr>
          <w:rFonts w:ascii="Arial" w:hAnsi="Arial" w:cs="Arial"/>
        </w:rPr>
        <w:t>сельском поселении отсутствуют.</w:t>
      </w:r>
      <w:bookmarkEnd w:id="9"/>
      <w:r w:rsidR="00966CE1">
        <w:rPr>
          <w:rFonts w:ascii="Arial" w:hAnsi="Arial" w:cs="Arial"/>
        </w:rPr>
        <w:t xml:space="preserve">             </w:t>
      </w:r>
      <w:r>
        <w:rPr>
          <w:rFonts w:ascii="Arial" w:hAnsi="Arial" w:cs="Arial"/>
        </w:rPr>
        <w:t xml:space="preserve">Источником централизованного водоснабжения Степановского сельского </w:t>
      </w:r>
      <w:r>
        <w:rPr>
          <w:rFonts w:ascii="Arial" w:hAnsi="Arial" w:cs="Arial"/>
        </w:rPr>
        <w:lastRenderedPageBreak/>
        <w:t>поселения явля</w:t>
      </w:r>
      <w:r>
        <w:rPr>
          <w:rFonts w:ascii="Arial" w:hAnsi="Arial" w:cs="Arial"/>
        </w:rPr>
        <w:softHyphen/>
        <w:t>ются подземные воды, обеспечение населения которыми осуществляется скважинным водозабо</w:t>
      </w:r>
      <w:r>
        <w:rPr>
          <w:rFonts w:ascii="Arial" w:hAnsi="Arial" w:cs="Arial"/>
        </w:rPr>
        <w:softHyphen/>
        <w:t>ром.</w:t>
      </w:r>
      <w:r w:rsidR="00966CE1">
        <w:rPr>
          <w:rFonts w:ascii="Arial" w:hAnsi="Arial" w:cs="Arial"/>
        </w:rPr>
        <w:t xml:space="preserve"> </w:t>
      </w:r>
      <w:r>
        <w:rPr>
          <w:rFonts w:ascii="Arial" w:hAnsi="Arial" w:cs="Arial"/>
        </w:rPr>
        <w:t>Согласно генеральному плану территория поселения зан</w:t>
      </w:r>
      <w:r w:rsidR="00966CE1">
        <w:rPr>
          <w:rFonts w:ascii="Arial" w:hAnsi="Arial" w:cs="Arial"/>
        </w:rPr>
        <w:t>имает юго-восточную часть Верх</w:t>
      </w:r>
      <w:r>
        <w:rPr>
          <w:rFonts w:ascii="Arial" w:hAnsi="Arial" w:cs="Arial"/>
        </w:rPr>
        <w:t>некетского района Томской области.</w:t>
      </w:r>
      <w:r w:rsidR="00966CE1">
        <w:rPr>
          <w:rFonts w:ascii="Arial" w:hAnsi="Arial" w:cs="Arial"/>
        </w:rPr>
        <w:t xml:space="preserve"> </w:t>
      </w:r>
      <w:r>
        <w:rPr>
          <w:rFonts w:ascii="Arial" w:hAnsi="Arial" w:cs="Arial"/>
        </w:rPr>
        <w:t>Территория Томской области входит в состав юго-восточной части Западно-Сибирского ар</w:t>
      </w:r>
      <w:r>
        <w:rPr>
          <w:rFonts w:ascii="Arial" w:hAnsi="Arial" w:cs="Arial"/>
        </w:rPr>
        <w:softHyphen/>
        <w:t>тезианского бассейна, характеризующимися высокой насыще</w:t>
      </w:r>
      <w:r w:rsidR="00966CE1">
        <w:rPr>
          <w:rFonts w:ascii="Arial" w:hAnsi="Arial" w:cs="Arial"/>
        </w:rPr>
        <w:t>нностью железом. Это воды, в ос</w:t>
      </w:r>
      <w:r>
        <w:rPr>
          <w:rFonts w:ascii="Arial" w:hAnsi="Arial" w:cs="Arial"/>
        </w:rPr>
        <w:t>новном, палеогеновых, редко неоген-четвертичных (верхний горизонт) и верхнемеловых отложе</w:t>
      </w:r>
      <w:r>
        <w:rPr>
          <w:rFonts w:ascii="Arial" w:hAnsi="Arial" w:cs="Arial"/>
        </w:rPr>
        <w:softHyphen/>
        <w:t>ний (нижний горизонт). Глубина отбора воды в поселении от 50 до 80 м.</w:t>
      </w:r>
      <w:r w:rsidR="00511D74">
        <w:rPr>
          <w:rFonts w:ascii="Arial" w:hAnsi="Arial" w:cs="Arial"/>
        </w:rPr>
        <w:t xml:space="preserve"> </w:t>
      </w:r>
      <w:r>
        <w:rPr>
          <w:rFonts w:ascii="Arial" w:hAnsi="Arial" w:cs="Arial"/>
        </w:rPr>
        <w:t>Характеристика качества вод в централизованной системе водоснабжения Степановского сельского поселения в сравнении с нормативами СанПиН</w:t>
      </w:r>
      <w:r w:rsidR="00511D74">
        <w:rPr>
          <w:rFonts w:ascii="Arial" w:hAnsi="Arial" w:cs="Arial"/>
        </w:rPr>
        <w:t xml:space="preserve"> 2.1.4.1074-01 приведена в таблице</w:t>
      </w:r>
      <w:r>
        <w:rPr>
          <w:rFonts w:ascii="Arial" w:hAnsi="Arial" w:cs="Arial"/>
        </w:rPr>
        <w:t xml:space="preserve"> 4.</w:t>
      </w:r>
    </w:p>
    <w:p w:rsidR="00DE29B6" w:rsidRDefault="00511D74" w:rsidP="00A80318">
      <w:pPr>
        <w:spacing w:line="276" w:lineRule="auto"/>
        <w:ind w:left="20"/>
        <w:jc w:val="both"/>
        <w:rPr>
          <w:rFonts w:ascii="Arial" w:hAnsi="Arial" w:cs="Arial"/>
        </w:rPr>
      </w:pPr>
      <w:r>
        <w:rPr>
          <w:rFonts w:ascii="Arial" w:hAnsi="Arial" w:cs="Arial"/>
        </w:rPr>
        <w:t>Таблица 4. Характеристика качества вод в централизованной системе водоснабжения Степановского сельского поселения в сравнении с нормативами СанПиН 2.1.4.1074-01</w:t>
      </w:r>
    </w:p>
    <w:tbl>
      <w:tblPr>
        <w:tblOverlap w:val="never"/>
        <w:tblW w:w="5000" w:type="pct"/>
        <w:tblCellMar>
          <w:left w:w="10" w:type="dxa"/>
          <w:right w:w="10" w:type="dxa"/>
        </w:tblCellMar>
        <w:tblLook w:val="04A0" w:firstRow="1" w:lastRow="0" w:firstColumn="1" w:lastColumn="0" w:noHBand="0" w:noVBand="1"/>
      </w:tblPr>
      <w:tblGrid>
        <w:gridCol w:w="606"/>
        <w:gridCol w:w="1788"/>
        <w:gridCol w:w="1254"/>
        <w:gridCol w:w="1697"/>
        <w:gridCol w:w="1986"/>
        <w:gridCol w:w="2046"/>
      </w:tblGrid>
      <w:tr w:rsidR="00DE29B6" w:rsidRPr="00966CE1" w:rsidTr="00511D74">
        <w:trPr>
          <w:trHeight w:hRule="exact" w:val="1302"/>
        </w:trPr>
        <w:tc>
          <w:tcPr>
            <w:tcW w:w="323" w:type="pct"/>
            <w:vMerge w:val="restar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after="60" w:line="276" w:lineRule="auto"/>
              <w:ind w:left="180"/>
              <w:jc w:val="center"/>
              <w:rPr>
                <w:rFonts w:ascii="Arial" w:hAnsi="Arial" w:cs="Arial"/>
              </w:rPr>
            </w:pPr>
            <w:r w:rsidRPr="00966CE1">
              <w:rPr>
                <w:rStyle w:val="2b"/>
                <w:rFonts w:ascii="Arial" w:hAnsi="Arial" w:cs="Arial"/>
                <w:sz w:val="24"/>
                <w:szCs w:val="24"/>
              </w:rPr>
              <w:t>№</w:t>
            </w:r>
          </w:p>
          <w:p w:rsidR="00DE29B6" w:rsidRPr="00966CE1" w:rsidRDefault="00DE29B6" w:rsidP="009B1A5A">
            <w:pPr>
              <w:spacing w:before="60" w:line="276" w:lineRule="auto"/>
              <w:ind w:left="180"/>
              <w:jc w:val="center"/>
              <w:rPr>
                <w:rFonts w:ascii="Arial" w:hAnsi="Arial" w:cs="Arial"/>
              </w:rPr>
            </w:pPr>
            <w:r w:rsidRPr="00966CE1">
              <w:rPr>
                <w:rStyle w:val="2b"/>
                <w:rFonts w:ascii="Arial" w:hAnsi="Arial" w:cs="Arial"/>
                <w:sz w:val="24"/>
                <w:szCs w:val="24"/>
              </w:rPr>
              <w:t>п/п.</w:t>
            </w:r>
          </w:p>
        </w:tc>
        <w:tc>
          <w:tcPr>
            <w:tcW w:w="953" w:type="pct"/>
            <w:vMerge w:val="restar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Определяемые</w:t>
            </w:r>
          </w:p>
          <w:p w:rsidR="00DE29B6" w:rsidRPr="00966CE1" w:rsidRDefault="00DE29B6" w:rsidP="009B1A5A">
            <w:pPr>
              <w:spacing w:before="120" w:line="276" w:lineRule="auto"/>
              <w:jc w:val="center"/>
              <w:rPr>
                <w:rFonts w:ascii="Arial" w:hAnsi="Arial" w:cs="Arial"/>
              </w:rPr>
            </w:pPr>
            <w:r w:rsidRPr="00966CE1">
              <w:rPr>
                <w:rStyle w:val="2b"/>
                <w:rFonts w:ascii="Arial" w:hAnsi="Arial" w:cs="Arial"/>
                <w:sz w:val="24"/>
                <w:szCs w:val="24"/>
              </w:rPr>
              <w:t>показатели</w:t>
            </w:r>
          </w:p>
        </w:tc>
        <w:tc>
          <w:tcPr>
            <w:tcW w:w="669" w:type="pct"/>
            <w:vMerge w:val="restar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Единица</w:t>
            </w:r>
          </w:p>
          <w:p w:rsidR="00DE29B6" w:rsidRPr="00966CE1" w:rsidRDefault="00DE29B6" w:rsidP="009B1A5A">
            <w:pPr>
              <w:spacing w:before="120" w:line="276" w:lineRule="auto"/>
              <w:jc w:val="center"/>
              <w:rPr>
                <w:rFonts w:ascii="Arial" w:hAnsi="Arial" w:cs="Arial"/>
              </w:rPr>
            </w:pPr>
            <w:r w:rsidRPr="00966CE1">
              <w:rPr>
                <w:rStyle w:val="2b"/>
                <w:rFonts w:ascii="Arial" w:hAnsi="Arial" w:cs="Arial"/>
                <w:sz w:val="24"/>
                <w:szCs w:val="24"/>
              </w:rPr>
              <w:t>измерения</w:t>
            </w:r>
          </w:p>
        </w:tc>
        <w:tc>
          <w:tcPr>
            <w:tcW w:w="905" w:type="pct"/>
            <w:vMerge w:val="restart"/>
            <w:tcBorders>
              <w:top w:val="single" w:sz="4" w:space="0" w:color="auto"/>
              <w:left w:val="single" w:sz="4" w:space="0" w:color="auto"/>
              <w:bottom w:val="nil"/>
              <w:right w:val="nil"/>
            </w:tcBorders>
            <w:shd w:val="clear" w:color="auto" w:fill="FFFFFF"/>
            <w:vAlign w:val="center"/>
            <w:hideMark/>
          </w:tcPr>
          <w:p w:rsidR="00DE29B6" w:rsidRPr="00966CE1" w:rsidRDefault="00511D74" w:rsidP="009B1A5A">
            <w:pPr>
              <w:spacing w:line="276" w:lineRule="auto"/>
              <w:jc w:val="center"/>
              <w:rPr>
                <w:rFonts w:ascii="Arial" w:hAnsi="Arial" w:cs="Arial"/>
              </w:rPr>
            </w:pPr>
            <w:r>
              <w:rPr>
                <w:rStyle w:val="2b"/>
                <w:rFonts w:ascii="Arial" w:hAnsi="Arial" w:cs="Arial"/>
                <w:sz w:val="24"/>
                <w:szCs w:val="24"/>
              </w:rPr>
              <w:t>Г</w:t>
            </w:r>
            <w:r w:rsidR="00DE29B6" w:rsidRPr="00966CE1">
              <w:rPr>
                <w:rStyle w:val="2b"/>
                <w:rFonts w:ascii="Arial" w:hAnsi="Arial" w:cs="Arial"/>
                <w:sz w:val="24"/>
                <w:szCs w:val="24"/>
              </w:rPr>
              <w:t>игиенический норматив</w:t>
            </w:r>
          </w:p>
        </w:tc>
        <w:tc>
          <w:tcPr>
            <w:tcW w:w="2150" w:type="pct"/>
            <w:gridSpan w:val="2"/>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511D74">
            <w:pPr>
              <w:spacing w:line="276" w:lineRule="auto"/>
              <w:jc w:val="center"/>
              <w:rPr>
                <w:rFonts w:ascii="Arial" w:hAnsi="Arial" w:cs="Arial"/>
              </w:rPr>
            </w:pPr>
            <w:r w:rsidRPr="00966CE1">
              <w:rPr>
                <w:rStyle w:val="2b"/>
                <w:rFonts w:ascii="Arial" w:hAnsi="Arial" w:cs="Arial"/>
                <w:sz w:val="24"/>
                <w:szCs w:val="24"/>
              </w:rPr>
              <w:t xml:space="preserve">Результаты лабораторного анализа проб вод в централизованной системе водоснабжения </w:t>
            </w:r>
          </w:p>
        </w:tc>
      </w:tr>
      <w:tr w:rsidR="00DE29B6" w:rsidRPr="00966CE1" w:rsidTr="00511D74">
        <w:trPr>
          <w:trHeight w:val="518"/>
        </w:trPr>
        <w:tc>
          <w:tcPr>
            <w:tcW w:w="323" w:type="pct"/>
            <w:vMerge/>
            <w:tcBorders>
              <w:top w:val="single" w:sz="4" w:space="0" w:color="auto"/>
              <w:left w:val="single" w:sz="4" w:space="0" w:color="auto"/>
              <w:bottom w:val="nil"/>
              <w:right w:val="nil"/>
            </w:tcBorders>
            <w:vAlign w:val="center"/>
            <w:hideMark/>
          </w:tcPr>
          <w:p w:rsidR="00DE29B6" w:rsidRPr="00966CE1" w:rsidRDefault="00DE29B6" w:rsidP="009B1A5A">
            <w:pPr>
              <w:spacing w:line="276" w:lineRule="auto"/>
              <w:jc w:val="center"/>
              <w:rPr>
                <w:rFonts w:ascii="Arial" w:hAnsi="Arial" w:cs="Arial"/>
                <w:spacing w:val="3"/>
              </w:rPr>
            </w:pPr>
          </w:p>
        </w:tc>
        <w:tc>
          <w:tcPr>
            <w:tcW w:w="953" w:type="pct"/>
            <w:vMerge/>
            <w:tcBorders>
              <w:top w:val="single" w:sz="4" w:space="0" w:color="auto"/>
              <w:left w:val="single" w:sz="4" w:space="0" w:color="auto"/>
              <w:bottom w:val="nil"/>
              <w:right w:val="nil"/>
            </w:tcBorders>
            <w:vAlign w:val="center"/>
            <w:hideMark/>
          </w:tcPr>
          <w:p w:rsidR="00DE29B6" w:rsidRPr="00966CE1" w:rsidRDefault="00DE29B6" w:rsidP="009B1A5A">
            <w:pPr>
              <w:spacing w:line="276" w:lineRule="auto"/>
              <w:jc w:val="center"/>
              <w:rPr>
                <w:rFonts w:ascii="Arial" w:hAnsi="Arial" w:cs="Arial"/>
                <w:spacing w:val="3"/>
              </w:rPr>
            </w:pPr>
          </w:p>
        </w:tc>
        <w:tc>
          <w:tcPr>
            <w:tcW w:w="669" w:type="pct"/>
            <w:vMerge/>
            <w:tcBorders>
              <w:top w:val="single" w:sz="4" w:space="0" w:color="auto"/>
              <w:left w:val="single" w:sz="4" w:space="0" w:color="auto"/>
              <w:bottom w:val="nil"/>
              <w:right w:val="nil"/>
            </w:tcBorders>
            <w:vAlign w:val="center"/>
            <w:hideMark/>
          </w:tcPr>
          <w:p w:rsidR="00DE29B6" w:rsidRPr="00966CE1" w:rsidRDefault="00DE29B6" w:rsidP="009B1A5A">
            <w:pPr>
              <w:spacing w:line="276" w:lineRule="auto"/>
              <w:jc w:val="center"/>
              <w:rPr>
                <w:rFonts w:ascii="Arial" w:hAnsi="Arial" w:cs="Arial"/>
                <w:spacing w:val="3"/>
              </w:rPr>
            </w:pPr>
          </w:p>
        </w:tc>
        <w:tc>
          <w:tcPr>
            <w:tcW w:w="905" w:type="pct"/>
            <w:vMerge/>
            <w:tcBorders>
              <w:top w:val="single" w:sz="4" w:space="0" w:color="auto"/>
              <w:left w:val="single" w:sz="4" w:space="0" w:color="auto"/>
              <w:bottom w:val="nil"/>
              <w:right w:val="nil"/>
            </w:tcBorders>
            <w:vAlign w:val="center"/>
            <w:hideMark/>
          </w:tcPr>
          <w:p w:rsidR="00DE29B6" w:rsidRPr="00966CE1" w:rsidRDefault="00DE29B6" w:rsidP="009B1A5A">
            <w:pPr>
              <w:spacing w:line="276" w:lineRule="auto"/>
              <w:jc w:val="center"/>
              <w:rPr>
                <w:rFonts w:ascii="Arial" w:hAnsi="Arial" w:cs="Arial"/>
                <w:spacing w:val="3"/>
              </w:rPr>
            </w:pPr>
          </w:p>
        </w:tc>
        <w:tc>
          <w:tcPr>
            <w:tcW w:w="2150" w:type="pct"/>
            <w:gridSpan w:val="2"/>
            <w:tcBorders>
              <w:top w:val="single" w:sz="4" w:space="0" w:color="auto"/>
              <w:left w:val="single" w:sz="4" w:space="0" w:color="auto"/>
              <w:bottom w:val="nil"/>
              <w:right w:val="single" w:sz="4" w:space="0" w:color="auto"/>
            </w:tcBorders>
            <w:shd w:val="clear" w:color="auto" w:fill="FFFFFF"/>
            <w:vAlign w:val="center"/>
            <w:hideMark/>
          </w:tcPr>
          <w:p w:rsidR="00511D74" w:rsidRPr="00966CE1" w:rsidRDefault="00DE29B6" w:rsidP="00511D74">
            <w:pPr>
              <w:spacing w:line="276" w:lineRule="auto"/>
              <w:jc w:val="center"/>
              <w:rPr>
                <w:rFonts w:ascii="Arial" w:hAnsi="Arial" w:cs="Arial"/>
              </w:rPr>
            </w:pPr>
            <w:r w:rsidRPr="00966CE1">
              <w:rPr>
                <w:rStyle w:val="2b"/>
                <w:rFonts w:ascii="Arial" w:hAnsi="Arial" w:cs="Arial"/>
                <w:sz w:val="24"/>
                <w:szCs w:val="24"/>
              </w:rPr>
              <w:t xml:space="preserve">Результат анализа </w:t>
            </w:r>
          </w:p>
          <w:p w:rsidR="00DE29B6" w:rsidRPr="00966CE1" w:rsidRDefault="00DE29B6" w:rsidP="009B1A5A">
            <w:pPr>
              <w:spacing w:line="276" w:lineRule="auto"/>
              <w:ind w:left="3020"/>
              <w:jc w:val="center"/>
              <w:rPr>
                <w:rFonts w:ascii="Arial" w:hAnsi="Arial" w:cs="Arial"/>
              </w:rPr>
            </w:pPr>
          </w:p>
        </w:tc>
      </w:tr>
      <w:tr w:rsidR="00DE29B6" w:rsidRPr="00966CE1" w:rsidTr="00511D74">
        <w:trPr>
          <w:trHeight w:val="264"/>
        </w:trPr>
        <w:tc>
          <w:tcPr>
            <w:tcW w:w="5000" w:type="pct"/>
            <w:gridSpan w:val="6"/>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Код пробы: 1750.1.2.14.Б; объект пробы: скважина, п. Степановка</w:t>
            </w:r>
          </w:p>
        </w:tc>
      </w:tr>
      <w:tr w:rsidR="00DE29B6" w:rsidRPr="00966CE1" w:rsidTr="00511D74">
        <w:trPr>
          <w:trHeight w:hRule="exact" w:val="283"/>
        </w:trPr>
        <w:tc>
          <w:tcPr>
            <w:tcW w:w="32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43"/>
                <w:rFonts w:ascii="Arial" w:hAnsi="Arial" w:cs="Arial"/>
                <w:sz w:val="24"/>
                <w:szCs w:val="24"/>
              </w:rPr>
              <w:t>1</w:t>
            </w:r>
          </w:p>
        </w:tc>
        <w:tc>
          <w:tcPr>
            <w:tcW w:w="95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 xml:space="preserve">Запах при 20 </w:t>
            </w:r>
            <w:r w:rsidRPr="00966CE1">
              <w:rPr>
                <w:rStyle w:val="2b"/>
                <w:rFonts w:ascii="Arial" w:hAnsi="Arial" w:cs="Arial"/>
                <w:sz w:val="24"/>
                <w:szCs w:val="24"/>
                <w:vertAlign w:val="superscript"/>
              </w:rPr>
              <w:t>0</w:t>
            </w:r>
            <w:r w:rsidRPr="00966CE1">
              <w:rPr>
                <w:rStyle w:val="2b"/>
                <w:rFonts w:ascii="Arial" w:hAnsi="Arial" w:cs="Arial"/>
                <w:sz w:val="24"/>
                <w:szCs w:val="24"/>
              </w:rPr>
              <w:t>С</w:t>
            </w:r>
          </w:p>
        </w:tc>
        <w:tc>
          <w:tcPr>
            <w:tcW w:w="66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баллы</w:t>
            </w:r>
          </w:p>
        </w:tc>
        <w:tc>
          <w:tcPr>
            <w:tcW w:w="905"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43"/>
                <w:rFonts w:ascii="Arial" w:hAnsi="Arial" w:cs="Arial"/>
                <w:sz w:val="24"/>
                <w:szCs w:val="24"/>
              </w:rPr>
              <w:t>2</w:t>
            </w:r>
          </w:p>
        </w:tc>
        <w:tc>
          <w:tcPr>
            <w:tcW w:w="105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43"/>
                <w:rFonts w:ascii="Arial" w:hAnsi="Arial" w:cs="Arial"/>
                <w:sz w:val="24"/>
                <w:szCs w:val="24"/>
              </w:rPr>
              <w:t>1</w:t>
            </w:r>
          </w:p>
        </w:tc>
        <w:tc>
          <w:tcPr>
            <w:tcW w:w="1091" w:type="pct"/>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ГОСТ 3351-74</w:t>
            </w:r>
          </w:p>
        </w:tc>
      </w:tr>
      <w:tr w:rsidR="00DE29B6" w:rsidRPr="00966CE1" w:rsidTr="00511D74">
        <w:trPr>
          <w:trHeight w:hRule="exact" w:val="398"/>
        </w:trPr>
        <w:tc>
          <w:tcPr>
            <w:tcW w:w="32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43"/>
                <w:rFonts w:ascii="Arial" w:hAnsi="Arial" w:cs="Arial"/>
                <w:sz w:val="24"/>
                <w:szCs w:val="24"/>
              </w:rPr>
              <w:t>2</w:t>
            </w:r>
          </w:p>
        </w:tc>
        <w:tc>
          <w:tcPr>
            <w:tcW w:w="95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Запах при 60 С</w:t>
            </w:r>
          </w:p>
        </w:tc>
        <w:tc>
          <w:tcPr>
            <w:tcW w:w="66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баллы</w:t>
            </w:r>
          </w:p>
        </w:tc>
        <w:tc>
          <w:tcPr>
            <w:tcW w:w="905"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43"/>
                <w:rFonts w:ascii="Arial" w:hAnsi="Arial" w:cs="Arial"/>
                <w:sz w:val="24"/>
                <w:szCs w:val="24"/>
              </w:rPr>
              <w:t>2</w:t>
            </w:r>
          </w:p>
        </w:tc>
        <w:tc>
          <w:tcPr>
            <w:tcW w:w="105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3</w:t>
            </w:r>
          </w:p>
        </w:tc>
        <w:tc>
          <w:tcPr>
            <w:tcW w:w="1091" w:type="pct"/>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ГОСТ 3351-74</w:t>
            </w:r>
          </w:p>
        </w:tc>
      </w:tr>
      <w:tr w:rsidR="00DE29B6" w:rsidRPr="00966CE1" w:rsidTr="00511D74">
        <w:trPr>
          <w:trHeight w:hRule="exact" w:val="560"/>
        </w:trPr>
        <w:tc>
          <w:tcPr>
            <w:tcW w:w="32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2b"/>
                <w:rFonts w:ascii="Arial" w:hAnsi="Arial" w:cs="Arial"/>
                <w:sz w:val="24"/>
                <w:szCs w:val="24"/>
              </w:rPr>
              <w:t>3</w:t>
            </w:r>
          </w:p>
        </w:tc>
        <w:tc>
          <w:tcPr>
            <w:tcW w:w="95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Цветность</w:t>
            </w:r>
          </w:p>
        </w:tc>
        <w:tc>
          <w:tcPr>
            <w:tcW w:w="66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градусы</w:t>
            </w:r>
          </w:p>
        </w:tc>
        <w:tc>
          <w:tcPr>
            <w:tcW w:w="905"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43"/>
                <w:rFonts w:ascii="Arial" w:hAnsi="Arial" w:cs="Arial"/>
                <w:sz w:val="24"/>
                <w:szCs w:val="24"/>
              </w:rPr>
              <w:t>20</w:t>
            </w:r>
          </w:p>
        </w:tc>
        <w:tc>
          <w:tcPr>
            <w:tcW w:w="105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292,1</w:t>
            </w:r>
          </w:p>
        </w:tc>
        <w:tc>
          <w:tcPr>
            <w:tcW w:w="1091" w:type="pct"/>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ГОСТ Р 52769-2007</w:t>
            </w:r>
          </w:p>
        </w:tc>
      </w:tr>
      <w:tr w:rsidR="00DE29B6" w:rsidRPr="00966CE1" w:rsidTr="00511D74">
        <w:trPr>
          <w:trHeight w:hRule="exact" w:val="648"/>
        </w:trPr>
        <w:tc>
          <w:tcPr>
            <w:tcW w:w="32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2b"/>
                <w:rFonts w:ascii="Arial" w:hAnsi="Arial" w:cs="Arial"/>
                <w:sz w:val="24"/>
                <w:szCs w:val="24"/>
              </w:rPr>
              <w:t>4</w:t>
            </w:r>
          </w:p>
        </w:tc>
        <w:tc>
          <w:tcPr>
            <w:tcW w:w="95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Окисляемость</w:t>
            </w:r>
          </w:p>
        </w:tc>
        <w:tc>
          <w:tcPr>
            <w:tcW w:w="66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мг/дм</w:t>
            </w:r>
            <w:r w:rsidRPr="00966CE1">
              <w:rPr>
                <w:rStyle w:val="43"/>
                <w:rFonts w:ascii="Arial" w:hAnsi="Arial" w:cs="Arial"/>
                <w:sz w:val="24"/>
                <w:szCs w:val="24"/>
                <w:vertAlign w:val="superscript"/>
              </w:rPr>
              <w:t>3</w:t>
            </w:r>
          </w:p>
        </w:tc>
        <w:tc>
          <w:tcPr>
            <w:tcW w:w="905"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5-7</w:t>
            </w:r>
          </w:p>
        </w:tc>
        <w:tc>
          <w:tcPr>
            <w:tcW w:w="105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6,4</w:t>
            </w:r>
          </w:p>
        </w:tc>
        <w:tc>
          <w:tcPr>
            <w:tcW w:w="1091" w:type="pct"/>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ПНД Ф 14.1:2:4.154-99</w:t>
            </w:r>
          </w:p>
        </w:tc>
      </w:tr>
      <w:tr w:rsidR="00DE29B6" w:rsidRPr="00966CE1" w:rsidTr="00511D74">
        <w:trPr>
          <w:trHeight w:hRule="exact" w:val="619"/>
        </w:trPr>
        <w:tc>
          <w:tcPr>
            <w:tcW w:w="32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2b"/>
                <w:rFonts w:ascii="Arial" w:hAnsi="Arial" w:cs="Arial"/>
                <w:sz w:val="24"/>
                <w:szCs w:val="24"/>
              </w:rPr>
              <w:t>5</w:t>
            </w:r>
          </w:p>
        </w:tc>
        <w:tc>
          <w:tcPr>
            <w:tcW w:w="95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 xml:space="preserve">Нитраты </w:t>
            </w:r>
            <w:r w:rsidR="00511D74">
              <w:rPr>
                <w:rStyle w:val="2b"/>
                <w:rFonts w:ascii="Arial" w:hAnsi="Arial" w:cs="Arial"/>
                <w:sz w:val="24"/>
                <w:szCs w:val="24"/>
              </w:rPr>
              <w:t xml:space="preserve">      </w:t>
            </w:r>
            <w:r w:rsidRPr="00966CE1">
              <w:rPr>
                <w:rStyle w:val="2b"/>
                <w:rFonts w:ascii="Arial" w:hAnsi="Arial" w:cs="Arial"/>
                <w:sz w:val="24"/>
                <w:szCs w:val="24"/>
              </w:rPr>
              <w:t xml:space="preserve">(по </w:t>
            </w:r>
            <w:r w:rsidRPr="00966CE1">
              <w:rPr>
                <w:rStyle w:val="2b"/>
                <w:rFonts w:ascii="Arial" w:hAnsi="Arial" w:cs="Arial"/>
                <w:sz w:val="24"/>
                <w:szCs w:val="24"/>
                <w:lang w:val="en-US"/>
              </w:rPr>
              <w:t>NO</w:t>
            </w:r>
            <w:r w:rsidRPr="00966CE1">
              <w:rPr>
                <w:rStyle w:val="2b"/>
                <w:rFonts w:ascii="Arial" w:hAnsi="Arial" w:cs="Arial"/>
                <w:sz w:val="24"/>
                <w:szCs w:val="24"/>
                <w:vertAlign w:val="subscript"/>
                <w:lang w:val="en-US"/>
              </w:rPr>
              <w:t>3</w:t>
            </w:r>
            <w:r w:rsidRPr="00966CE1">
              <w:rPr>
                <w:rStyle w:val="2b"/>
                <w:rFonts w:ascii="Arial" w:hAnsi="Arial" w:cs="Arial"/>
                <w:sz w:val="24"/>
                <w:szCs w:val="24"/>
                <w:lang w:val="en-US"/>
              </w:rPr>
              <w:t>)</w:t>
            </w:r>
          </w:p>
        </w:tc>
        <w:tc>
          <w:tcPr>
            <w:tcW w:w="66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мг/дм</w:t>
            </w:r>
            <w:r w:rsidRPr="00966CE1">
              <w:rPr>
                <w:rStyle w:val="43"/>
                <w:rFonts w:ascii="Arial" w:hAnsi="Arial" w:cs="Arial"/>
                <w:sz w:val="24"/>
                <w:szCs w:val="24"/>
                <w:vertAlign w:val="superscript"/>
              </w:rPr>
              <w:t>3</w:t>
            </w:r>
          </w:p>
        </w:tc>
        <w:tc>
          <w:tcPr>
            <w:tcW w:w="905"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45</w:t>
            </w:r>
          </w:p>
        </w:tc>
        <w:tc>
          <w:tcPr>
            <w:tcW w:w="105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43"/>
                <w:rFonts w:ascii="Arial" w:hAnsi="Arial" w:cs="Arial"/>
                <w:sz w:val="24"/>
                <w:szCs w:val="24"/>
              </w:rPr>
              <w:t>0,1</w:t>
            </w:r>
          </w:p>
        </w:tc>
        <w:tc>
          <w:tcPr>
            <w:tcW w:w="1091" w:type="pct"/>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ГОСТ 18826-73</w:t>
            </w:r>
          </w:p>
        </w:tc>
      </w:tr>
      <w:tr w:rsidR="00DE29B6" w:rsidRPr="00966CE1" w:rsidTr="00511D74">
        <w:trPr>
          <w:trHeight w:hRule="exact" w:val="609"/>
        </w:trPr>
        <w:tc>
          <w:tcPr>
            <w:tcW w:w="32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43"/>
                <w:rFonts w:ascii="Arial" w:hAnsi="Arial" w:cs="Arial"/>
                <w:sz w:val="24"/>
                <w:szCs w:val="24"/>
              </w:rPr>
              <w:t>6</w:t>
            </w:r>
          </w:p>
        </w:tc>
        <w:tc>
          <w:tcPr>
            <w:tcW w:w="95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 xml:space="preserve">Аммиак </w:t>
            </w:r>
            <w:r w:rsidR="00511D74">
              <w:rPr>
                <w:rStyle w:val="2b"/>
                <w:rFonts w:ascii="Arial" w:hAnsi="Arial" w:cs="Arial"/>
                <w:sz w:val="24"/>
                <w:szCs w:val="24"/>
              </w:rPr>
              <w:t xml:space="preserve">       </w:t>
            </w:r>
            <w:r w:rsidRPr="00966CE1">
              <w:rPr>
                <w:rStyle w:val="2b"/>
                <w:rFonts w:ascii="Arial" w:hAnsi="Arial" w:cs="Arial"/>
                <w:sz w:val="24"/>
                <w:szCs w:val="24"/>
              </w:rPr>
              <w:t xml:space="preserve">(по </w:t>
            </w:r>
            <w:r w:rsidRPr="00966CE1">
              <w:rPr>
                <w:rStyle w:val="2b"/>
                <w:rFonts w:ascii="Arial" w:hAnsi="Arial" w:cs="Arial"/>
                <w:sz w:val="24"/>
                <w:szCs w:val="24"/>
                <w:lang w:val="en-US"/>
              </w:rPr>
              <w:t>NH</w:t>
            </w:r>
            <w:r w:rsidRPr="00966CE1">
              <w:rPr>
                <w:rStyle w:val="43"/>
                <w:rFonts w:ascii="Arial" w:hAnsi="Arial" w:cs="Arial"/>
                <w:sz w:val="24"/>
                <w:szCs w:val="24"/>
                <w:lang w:val="en-US"/>
              </w:rPr>
              <w:t>4</w:t>
            </w:r>
            <w:r w:rsidRPr="00966CE1">
              <w:rPr>
                <w:rStyle w:val="2b"/>
                <w:rFonts w:ascii="Arial" w:hAnsi="Arial" w:cs="Arial"/>
                <w:sz w:val="24"/>
                <w:szCs w:val="24"/>
                <w:lang w:val="en-US"/>
              </w:rPr>
              <w:t>)</w:t>
            </w:r>
          </w:p>
        </w:tc>
        <w:tc>
          <w:tcPr>
            <w:tcW w:w="66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мг/дм</w:t>
            </w:r>
            <w:r w:rsidRPr="00966CE1">
              <w:rPr>
                <w:rStyle w:val="43"/>
                <w:rFonts w:ascii="Arial" w:hAnsi="Arial" w:cs="Arial"/>
                <w:sz w:val="24"/>
                <w:szCs w:val="24"/>
                <w:vertAlign w:val="superscript"/>
              </w:rPr>
              <w:t>3</w:t>
            </w:r>
          </w:p>
        </w:tc>
        <w:tc>
          <w:tcPr>
            <w:tcW w:w="905"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43"/>
                <w:rFonts w:ascii="Arial" w:hAnsi="Arial" w:cs="Arial"/>
                <w:sz w:val="24"/>
                <w:szCs w:val="24"/>
              </w:rPr>
              <w:t>2,0</w:t>
            </w:r>
          </w:p>
        </w:tc>
        <w:tc>
          <w:tcPr>
            <w:tcW w:w="105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3,3</w:t>
            </w:r>
          </w:p>
        </w:tc>
        <w:tc>
          <w:tcPr>
            <w:tcW w:w="1091" w:type="pct"/>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ГОСТ 4192-82</w:t>
            </w:r>
          </w:p>
        </w:tc>
      </w:tr>
      <w:tr w:rsidR="00DE29B6" w:rsidRPr="00966CE1" w:rsidTr="00511D74">
        <w:trPr>
          <w:trHeight w:hRule="exact" w:val="302"/>
        </w:trPr>
        <w:tc>
          <w:tcPr>
            <w:tcW w:w="32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2b"/>
                <w:rFonts w:ascii="Arial" w:hAnsi="Arial" w:cs="Arial"/>
                <w:sz w:val="24"/>
                <w:szCs w:val="24"/>
              </w:rPr>
              <w:t>7</w:t>
            </w:r>
          </w:p>
        </w:tc>
        <w:tc>
          <w:tcPr>
            <w:tcW w:w="95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Хлориды</w:t>
            </w:r>
          </w:p>
        </w:tc>
        <w:tc>
          <w:tcPr>
            <w:tcW w:w="66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мг/дм</w:t>
            </w:r>
            <w:r w:rsidRPr="00966CE1">
              <w:rPr>
                <w:rStyle w:val="43"/>
                <w:rFonts w:ascii="Arial" w:hAnsi="Arial" w:cs="Arial"/>
                <w:sz w:val="24"/>
                <w:szCs w:val="24"/>
                <w:vertAlign w:val="superscript"/>
              </w:rPr>
              <w:t>3</w:t>
            </w:r>
          </w:p>
        </w:tc>
        <w:tc>
          <w:tcPr>
            <w:tcW w:w="905"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350</w:t>
            </w:r>
          </w:p>
        </w:tc>
        <w:tc>
          <w:tcPr>
            <w:tcW w:w="105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1,4</w:t>
            </w:r>
          </w:p>
        </w:tc>
        <w:tc>
          <w:tcPr>
            <w:tcW w:w="1091" w:type="pct"/>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ГОСТ 4245-72</w:t>
            </w:r>
          </w:p>
        </w:tc>
      </w:tr>
      <w:tr w:rsidR="00DE29B6" w:rsidRPr="00966CE1" w:rsidTr="00511D74">
        <w:trPr>
          <w:trHeight w:hRule="exact" w:val="640"/>
        </w:trPr>
        <w:tc>
          <w:tcPr>
            <w:tcW w:w="323" w:type="pct"/>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43"/>
                <w:rFonts w:ascii="Arial" w:hAnsi="Arial" w:cs="Arial"/>
                <w:sz w:val="24"/>
                <w:szCs w:val="24"/>
              </w:rPr>
              <w:t>8</w:t>
            </w:r>
          </w:p>
        </w:tc>
        <w:tc>
          <w:tcPr>
            <w:tcW w:w="953" w:type="pct"/>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Железо (суммарно)</w:t>
            </w:r>
          </w:p>
        </w:tc>
        <w:tc>
          <w:tcPr>
            <w:tcW w:w="669" w:type="pct"/>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мг/дм</w:t>
            </w:r>
            <w:r w:rsidRPr="00966CE1">
              <w:rPr>
                <w:rStyle w:val="43"/>
                <w:rFonts w:ascii="Arial" w:hAnsi="Arial" w:cs="Arial"/>
                <w:sz w:val="24"/>
                <w:szCs w:val="24"/>
                <w:vertAlign w:val="superscript"/>
              </w:rPr>
              <w:t>3</w:t>
            </w:r>
          </w:p>
        </w:tc>
        <w:tc>
          <w:tcPr>
            <w:tcW w:w="905" w:type="pct"/>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0,3</w:t>
            </w:r>
          </w:p>
        </w:tc>
        <w:tc>
          <w:tcPr>
            <w:tcW w:w="1059" w:type="pct"/>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13,0</w:t>
            </w:r>
          </w:p>
        </w:tc>
        <w:tc>
          <w:tcPr>
            <w:tcW w:w="10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ГОСТ 4011-72</w:t>
            </w:r>
          </w:p>
        </w:tc>
      </w:tr>
    </w:tbl>
    <w:p w:rsidR="00DE29B6" w:rsidRPr="00966CE1" w:rsidRDefault="00DE29B6" w:rsidP="009B1A5A">
      <w:pPr>
        <w:spacing w:line="276" w:lineRule="auto"/>
        <w:jc w:val="both"/>
        <w:rPr>
          <w:rFonts w:ascii="Arial" w:hAnsi="Arial" w:cs="Arial"/>
          <w:color w:val="000000"/>
        </w:rPr>
      </w:pPr>
    </w:p>
    <w:p w:rsidR="00DE29B6" w:rsidRDefault="00DE29B6" w:rsidP="009B1A5A">
      <w:pPr>
        <w:spacing w:after="383" w:line="276" w:lineRule="auto"/>
        <w:ind w:left="60" w:firstLine="780"/>
        <w:jc w:val="both"/>
        <w:rPr>
          <w:rFonts w:ascii="Arial" w:hAnsi="Arial" w:cs="Arial"/>
        </w:rPr>
      </w:pPr>
      <w:r>
        <w:rPr>
          <w:rFonts w:ascii="Arial" w:hAnsi="Arial" w:cs="Arial"/>
        </w:rPr>
        <w:t>Согласно нормативам вода является питьевой, но имеет высокое содержание железа.</w:t>
      </w:r>
      <w:r w:rsidR="00062525">
        <w:rPr>
          <w:rFonts w:ascii="Arial" w:hAnsi="Arial" w:cs="Arial"/>
        </w:rPr>
        <w:t xml:space="preserve"> </w:t>
      </w:r>
      <w:r>
        <w:rPr>
          <w:rFonts w:ascii="Arial" w:hAnsi="Arial" w:cs="Arial"/>
        </w:rPr>
        <w:t>В п. Степановка имеется две водозаборные скважины.</w:t>
      </w:r>
      <w:r w:rsidR="00062525">
        <w:rPr>
          <w:rFonts w:ascii="Arial" w:hAnsi="Arial" w:cs="Arial"/>
        </w:rPr>
        <w:t xml:space="preserve"> </w:t>
      </w:r>
      <w:r>
        <w:rPr>
          <w:rFonts w:ascii="Arial" w:hAnsi="Arial" w:cs="Arial"/>
        </w:rPr>
        <w:t>Местополо</w:t>
      </w:r>
      <w:r w:rsidR="00511D74">
        <w:rPr>
          <w:rFonts w:ascii="Arial" w:hAnsi="Arial" w:cs="Arial"/>
        </w:rPr>
        <w:t xml:space="preserve">жение скважин </w:t>
      </w:r>
      <w:r w:rsidR="008A1E10">
        <w:rPr>
          <w:rFonts w:ascii="Arial" w:hAnsi="Arial" w:cs="Arial"/>
        </w:rPr>
        <w:t>указаны</w:t>
      </w:r>
      <w:r w:rsidR="00511D74">
        <w:rPr>
          <w:rFonts w:ascii="Arial" w:hAnsi="Arial" w:cs="Arial"/>
        </w:rPr>
        <w:t xml:space="preserve"> в таблице </w:t>
      </w:r>
      <w:r>
        <w:rPr>
          <w:rFonts w:ascii="Arial" w:hAnsi="Arial" w:cs="Arial"/>
        </w:rPr>
        <w:t>5.</w:t>
      </w:r>
    </w:p>
    <w:p w:rsidR="00DE29B6" w:rsidRDefault="00DE29B6" w:rsidP="009B1A5A">
      <w:pPr>
        <w:spacing w:line="276" w:lineRule="auto"/>
        <w:rPr>
          <w:rFonts w:ascii="Arial" w:hAnsi="Arial" w:cs="Arial"/>
        </w:rPr>
      </w:pPr>
      <w:r>
        <w:rPr>
          <w:rFonts w:ascii="Arial" w:hAnsi="Arial" w:cs="Arial"/>
        </w:rPr>
        <w:t>Табл</w:t>
      </w:r>
      <w:r w:rsidR="008A1E10">
        <w:rPr>
          <w:rFonts w:ascii="Arial" w:hAnsi="Arial" w:cs="Arial"/>
        </w:rPr>
        <w:t>ица 5.</w:t>
      </w:r>
      <w:r>
        <w:rPr>
          <w:rFonts w:ascii="Arial" w:hAnsi="Arial" w:cs="Arial"/>
        </w:rPr>
        <w:t xml:space="preserve"> Месторасположение скважин Степановского сельского поселения</w:t>
      </w:r>
    </w:p>
    <w:tbl>
      <w:tblPr>
        <w:tblOverlap w:val="never"/>
        <w:tblW w:w="5000" w:type="pct"/>
        <w:tblCellMar>
          <w:left w:w="10" w:type="dxa"/>
          <w:right w:w="10" w:type="dxa"/>
        </w:tblCellMar>
        <w:tblLook w:val="04A0" w:firstRow="1" w:lastRow="0" w:firstColumn="1" w:lastColumn="0" w:noHBand="0" w:noVBand="1"/>
      </w:tblPr>
      <w:tblGrid>
        <w:gridCol w:w="566"/>
        <w:gridCol w:w="2749"/>
        <w:gridCol w:w="2583"/>
        <w:gridCol w:w="1344"/>
        <w:gridCol w:w="2135"/>
      </w:tblGrid>
      <w:tr w:rsidR="00DE29B6" w:rsidRPr="00062525" w:rsidTr="00DE29B6">
        <w:trPr>
          <w:trHeight w:hRule="exact" w:val="566"/>
        </w:trPr>
        <w:tc>
          <w:tcPr>
            <w:tcW w:w="335"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240"/>
              <w:rPr>
                <w:rFonts w:ascii="Arial" w:hAnsi="Arial" w:cs="Arial"/>
              </w:rPr>
            </w:pPr>
            <w:r w:rsidRPr="00062525">
              <w:rPr>
                <w:rStyle w:val="2b"/>
                <w:rFonts w:ascii="Arial" w:hAnsi="Arial" w:cs="Arial"/>
                <w:sz w:val="24"/>
                <w:szCs w:val="24"/>
              </w:rPr>
              <w:t>№</w:t>
            </w:r>
          </w:p>
          <w:p w:rsidR="00DE29B6" w:rsidRPr="00062525" w:rsidRDefault="00DE29B6" w:rsidP="009B1A5A">
            <w:pPr>
              <w:spacing w:before="120" w:line="276" w:lineRule="auto"/>
              <w:ind w:right="280"/>
              <w:rPr>
                <w:rFonts w:ascii="Arial" w:hAnsi="Arial" w:cs="Arial"/>
              </w:rPr>
            </w:pPr>
            <w:proofErr w:type="spellStart"/>
            <w:r w:rsidRPr="00062525">
              <w:rPr>
                <w:rStyle w:val="2b"/>
                <w:rFonts w:ascii="Arial" w:hAnsi="Arial" w:cs="Arial"/>
                <w:sz w:val="24"/>
                <w:szCs w:val="24"/>
              </w:rPr>
              <w:t>пп</w:t>
            </w:r>
            <w:proofErr w:type="spellEnd"/>
          </w:p>
        </w:tc>
        <w:tc>
          <w:tcPr>
            <w:tcW w:w="153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Местоположение</w:t>
            </w:r>
          </w:p>
          <w:p w:rsidR="00DE29B6" w:rsidRPr="00062525" w:rsidRDefault="00DE29B6" w:rsidP="009B1A5A">
            <w:pPr>
              <w:spacing w:before="120" w:line="276" w:lineRule="auto"/>
              <w:rPr>
                <w:rFonts w:ascii="Arial" w:hAnsi="Arial" w:cs="Arial"/>
              </w:rPr>
            </w:pPr>
            <w:r w:rsidRPr="00062525">
              <w:rPr>
                <w:rStyle w:val="2b"/>
                <w:rFonts w:ascii="Arial" w:hAnsi="Arial" w:cs="Arial"/>
                <w:sz w:val="24"/>
                <w:szCs w:val="24"/>
              </w:rPr>
              <w:t>скважины</w:t>
            </w:r>
          </w:p>
        </w:tc>
        <w:tc>
          <w:tcPr>
            <w:tcW w:w="1182"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00"/>
              <w:rPr>
                <w:rFonts w:ascii="Arial" w:hAnsi="Arial" w:cs="Arial"/>
              </w:rPr>
            </w:pPr>
            <w:r w:rsidRPr="00062525">
              <w:rPr>
                <w:rStyle w:val="2b"/>
                <w:rFonts w:ascii="Arial" w:hAnsi="Arial" w:cs="Arial"/>
                <w:sz w:val="24"/>
                <w:szCs w:val="24"/>
              </w:rPr>
              <w:t>Инвентарный номер</w:t>
            </w:r>
          </w:p>
        </w:tc>
        <w:tc>
          <w:tcPr>
            <w:tcW w:w="765"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60"/>
              <w:rPr>
                <w:rFonts w:ascii="Arial" w:hAnsi="Arial" w:cs="Arial"/>
              </w:rPr>
            </w:pPr>
            <w:r w:rsidRPr="00062525">
              <w:rPr>
                <w:rStyle w:val="2b"/>
                <w:rFonts w:ascii="Arial" w:hAnsi="Arial" w:cs="Arial"/>
                <w:sz w:val="24"/>
                <w:szCs w:val="24"/>
              </w:rPr>
              <w:t>№ скважины</w:t>
            </w:r>
          </w:p>
        </w:tc>
        <w:tc>
          <w:tcPr>
            <w:tcW w:w="1187"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ind w:left="280"/>
              <w:rPr>
                <w:rFonts w:ascii="Arial" w:hAnsi="Arial" w:cs="Arial"/>
              </w:rPr>
            </w:pPr>
            <w:r w:rsidRPr="00062525">
              <w:rPr>
                <w:rStyle w:val="2b"/>
                <w:rFonts w:ascii="Arial" w:hAnsi="Arial" w:cs="Arial"/>
                <w:sz w:val="24"/>
                <w:szCs w:val="24"/>
              </w:rPr>
              <w:t>Условный номер</w:t>
            </w:r>
          </w:p>
        </w:tc>
      </w:tr>
      <w:tr w:rsidR="00DE29B6" w:rsidRPr="00062525" w:rsidTr="00DE29B6">
        <w:trPr>
          <w:trHeight w:hRule="exact" w:val="562"/>
        </w:trPr>
        <w:tc>
          <w:tcPr>
            <w:tcW w:w="335"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240"/>
              <w:rPr>
                <w:rFonts w:ascii="Arial" w:hAnsi="Arial" w:cs="Arial"/>
              </w:rPr>
            </w:pPr>
            <w:r w:rsidRPr="00062525">
              <w:rPr>
                <w:rStyle w:val="43"/>
                <w:rFonts w:ascii="Arial" w:hAnsi="Arial" w:cs="Arial"/>
                <w:sz w:val="24"/>
                <w:szCs w:val="24"/>
              </w:rPr>
              <w:t>1</w:t>
            </w:r>
          </w:p>
        </w:tc>
        <w:tc>
          <w:tcPr>
            <w:tcW w:w="153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п. Степановка, ул. Береговая, 9 «А», 2</w:t>
            </w:r>
          </w:p>
        </w:tc>
        <w:tc>
          <w:tcPr>
            <w:tcW w:w="1182"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00"/>
              <w:rPr>
                <w:rFonts w:ascii="Arial" w:hAnsi="Arial" w:cs="Arial"/>
              </w:rPr>
            </w:pPr>
            <w:r w:rsidRPr="00062525">
              <w:rPr>
                <w:rStyle w:val="2b"/>
                <w:rFonts w:ascii="Arial" w:hAnsi="Arial" w:cs="Arial"/>
                <w:sz w:val="24"/>
                <w:szCs w:val="24"/>
              </w:rPr>
              <w:t>69:216:0016:04:03799</w:t>
            </w:r>
          </w:p>
        </w:tc>
        <w:tc>
          <w:tcPr>
            <w:tcW w:w="765"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260"/>
              <w:rPr>
                <w:rFonts w:ascii="Arial" w:hAnsi="Arial" w:cs="Arial"/>
              </w:rPr>
            </w:pPr>
            <w:r w:rsidRPr="00062525">
              <w:rPr>
                <w:rStyle w:val="2b"/>
                <w:rFonts w:ascii="Arial" w:hAnsi="Arial" w:cs="Arial"/>
                <w:sz w:val="24"/>
                <w:szCs w:val="24"/>
              </w:rPr>
              <w:t>№ 11-180</w:t>
            </w:r>
          </w:p>
        </w:tc>
        <w:tc>
          <w:tcPr>
            <w:tcW w:w="1187"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ind w:left="60"/>
              <w:rPr>
                <w:rFonts w:ascii="Arial" w:hAnsi="Arial" w:cs="Arial"/>
              </w:rPr>
            </w:pPr>
            <w:r w:rsidRPr="00062525">
              <w:rPr>
                <w:rStyle w:val="2b"/>
                <w:rFonts w:ascii="Arial" w:hAnsi="Arial" w:cs="Arial"/>
                <w:sz w:val="24"/>
                <w:szCs w:val="24"/>
              </w:rPr>
              <w:t>70-70-05/023/2011-145</w:t>
            </w:r>
          </w:p>
        </w:tc>
      </w:tr>
      <w:tr w:rsidR="00DE29B6" w:rsidRPr="00062525" w:rsidTr="00DE29B6">
        <w:trPr>
          <w:trHeight w:hRule="exact" w:val="571"/>
        </w:trPr>
        <w:tc>
          <w:tcPr>
            <w:tcW w:w="335"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ind w:left="240"/>
              <w:rPr>
                <w:rFonts w:ascii="Arial" w:hAnsi="Arial" w:cs="Arial"/>
              </w:rPr>
            </w:pPr>
            <w:r w:rsidRPr="00062525">
              <w:rPr>
                <w:rStyle w:val="43"/>
                <w:rFonts w:ascii="Arial" w:hAnsi="Arial" w:cs="Arial"/>
                <w:sz w:val="24"/>
                <w:szCs w:val="24"/>
              </w:rPr>
              <w:lastRenderedPageBreak/>
              <w:t>2</w:t>
            </w:r>
          </w:p>
        </w:tc>
        <w:tc>
          <w:tcPr>
            <w:tcW w:w="1531"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п. Степановка, ул. Береговая, 9 «А», 3</w:t>
            </w:r>
          </w:p>
        </w:tc>
        <w:tc>
          <w:tcPr>
            <w:tcW w:w="1182"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ind w:left="100"/>
              <w:rPr>
                <w:rFonts w:ascii="Arial" w:hAnsi="Arial" w:cs="Arial"/>
              </w:rPr>
            </w:pPr>
            <w:r w:rsidRPr="00062525">
              <w:rPr>
                <w:rStyle w:val="2b"/>
                <w:rFonts w:ascii="Arial" w:hAnsi="Arial" w:cs="Arial"/>
                <w:sz w:val="24"/>
                <w:szCs w:val="24"/>
              </w:rPr>
              <w:t>69:216:0016:04:03800</w:t>
            </w:r>
          </w:p>
        </w:tc>
        <w:tc>
          <w:tcPr>
            <w:tcW w:w="765"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ind w:left="260"/>
              <w:rPr>
                <w:rFonts w:ascii="Arial" w:hAnsi="Arial" w:cs="Arial"/>
              </w:rPr>
            </w:pPr>
            <w:r w:rsidRPr="00062525">
              <w:rPr>
                <w:rStyle w:val="2b"/>
                <w:rFonts w:ascii="Arial" w:hAnsi="Arial" w:cs="Arial"/>
                <w:sz w:val="24"/>
                <w:szCs w:val="24"/>
              </w:rPr>
              <w:t>№ Т-01981</w:t>
            </w:r>
          </w:p>
        </w:tc>
        <w:tc>
          <w:tcPr>
            <w:tcW w:w="11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9B6" w:rsidRPr="00062525" w:rsidRDefault="00DE29B6" w:rsidP="009B1A5A">
            <w:pPr>
              <w:spacing w:line="276" w:lineRule="auto"/>
              <w:ind w:left="60"/>
              <w:rPr>
                <w:rFonts w:ascii="Arial" w:hAnsi="Arial" w:cs="Arial"/>
              </w:rPr>
            </w:pPr>
            <w:r w:rsidRPr="00062525">
              <w:rPr>
                <w:rStyle w:val="2b"/>
                <w:rFonts w:ascii="Arial" w:hAnsi="Arial" w:cs="Arial"/>
                <w:sz w:val="24"/>
                <w:szCs w:val="24"/>
              </w:rPr>
              <w:t>70-70-05/023/2011-141</w:t>
            </w:r>
          </w:p>
        </w:tc>
      </w:tr>
    </w:tbl>
    <w:p w:rsidR="00DE29B6" w:rsidRPr="00062525" w:rsidRDefault="00DE29B6" w:rsidP="009B1A5A">
      <w:pPr>
        <w:spacing w:line="276" w:lineRule="auto"/>
        <w:ind w:left="60" w:right="300" w:firstLine="780"/>
        <w:rPr>
          <w:rFonts w:ascii="Arial" w:hAnsi="Arial" w:cs="Arial"/>
        </w:rPr>
      </w:pPr>
    </w:p>
    <w:p w:rsidR="00DE29B6" w:rsidRDefault="00DE29B6" w:rsidP="009B1A5A">
      <w:pPr>
        <w:spacing w:line="276" w:lineRule="auto"/>
        <w:ind w:left="60" w:right="300" w:firstLine="780"/>
        <w:rPr>
          <w:rFonts w:ascii="Arial" w:hAnsi="Arial" w:cs="Arial"/>
        </w:rPr>
      </w:pPr>
      <w:r>
        <w:rPr>
          <w:rFonts w:ascii="Arial" w:hAnsi="Arial" w:cs="Arial"/>
        </w:rPr>
        <w:t>Архитектурно-планировочные и эксплуатационные показатели водозаборных скважин представлены в табл</w:t>
      </w:r>
      <w:r w:rsidR="008A1E10">
        <w:rPr>
          <w:rFonts w:ascii="Arial" w:hAnsi="Arial" w:cs="Arial"/>
        </w:rPr>
        <w:t>ице 6</w:t>
      </w:r>
      <w:r>
        <w:rPr>
          <w:rFonts w:ascii="Arial" w:hAnsi="Arial" w:cs="Arial"/>
        </w:rPr>
        <w:t>.</w:t>
      </w:r>
    </w:p>
    <w:p w:rsidR="00DE29B6" w:rsidRDefault="00DE29B6" w:rsidP="009B1A5A">
      <w:pPr>
        <w:spacing w:line="276" w:lineRule="auto"/>
        <w:ind w:left="60" w:right="300" w:firstLine="780"/>
        <w:rPr>
          <w:rFonts w:ascii="Arial" w:hAnsi="Arial" w:cs="Arial"/>
        </w:rPr>
      </w:pPr>
    </w:p>
    <w:p w:rsidR="00DE29B6" w:rsidRDefault="00DE29B6" w:rsidP="009B1A5A">
      <w:pPr>
        <w:spacing w:line="276" w:lineRule="auto"/>
        <w:rPr>
          <w:rFonts w:ascii="Arial" w:hAnsi="Arial" w:cs="Arial"/>
        </w:rPr>
      </w:pPr>
      <w:r>
        <w:rPr>
          <w:rFonts w:ascii="Arial" w:hAnsi="Arial" w:cs="Arial"/>
        </w:rPr>
        <w:t>Табл</w:t>
      </w:r>
      <w:r w:rsidR="008A1E10">
        <w:rPr>
          <w:rFonts w:ascii="Arial" w:hAnsi="Arial" w:cs="Arial"/>
        </w:rPr>
        <w:t xml:space="preserve">ица 6. </w:t>
      </w:r>
      <w:r>
        <w:rPr>
          <w:rFonts w:ascii="Arial" w:hAnsi="Arial" w:cs="Arial"/>
        </w:rPr>
        <w:t xml:space="preserve"> Архитектурно-планировочные и эксплуатационные показатели водозаборных скважин</w:t>
      </w:r>
    </w:p>
    <w:tbl>
      <w:tblPr>
        <w:tblOverlap w:val="never"/>
        <w:tblW w:w="0" w:type="auto"/>
        <w:tblCellMar>
          <w:left w:w="10" w:type="dxa"/>
          <w:right w:w="10" w:type="dxa"/>
        </w:tblCellMar>
        <w:tblLook w:val="04A0" w:firstRow="1" w:lastRow="0" w:firstColumn="1" w:lastColumn="0" w:noHBand="0" w:noVBand="1"/>
      </w:tblPr>
      <w:tblGrid>
        <w:gridCol w:w="476"/>
        <w:gridCol w:w="1812"/>
        <w:gridCol w:w="1723"/>
        <w:gridCol w:w="1042"/>
        <w:gridCol w:w="1359"/>
        <w:gridCol w:w="1147"/>
        <w:gridCol w:w="1818"/>
      </w:tblGrid>
      <w:tr w:rsidR="00DE29B6" w:rsidTr="008A1E10">
        <w:trPr>
          <w:trHeight w:hRule="exact" w:val="931"/>
        </w:trPr>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after="60" w:line="276" w:lineRule="auto"/>
              <w:ind w:left="120"/>
              <w:rPr>
                <w:rFonts w:ascii="Arial" w:hAnsi="Arial" w:cs="Arial"/>
              </w:rPr>
            </w:pPr>
            <w:r w:rsidRPr="00062525">
              <w:rPr>
                <w:rStyle w:val="2b"/>
                <w:rFonts w:ascii="Arial" w:hAnsi="Arial" w:cs="Arial"/>
                <w:sz w:val="24"/>
                <w:szCs w:val="24"/>
              </w:rPr>
              <w:t>№</w:t>
            </w:r>
          </w:p>
          <w:p w:rsidR="00DE29B6" w:rsidRPr="00062525" w:rsidRDefault="00DE29B6" w:rsidP="009B1A5A">
            <w:pPr>
              <w:spacing w:before="60" w:line="276" w:lineRule="auto"/>
              <w:ind w:left="120"/>
              <w:rPr>
                <w:rFonts w:ascii="Arial" w:hAnsi="Arial" w:cs="Arial"/>
              </w:rPr>
            </w:pPr>
            <w:r w:rsidRPr="00062525">
              <w:rPr>
                <w:rStyle w:val="2b"/>
                <w:rFonts w:ascii="Arial" w:hAnsi="Arial" w:cs="Arial"/>
                <w:sz w:val="24"/>
                <w:szCs w:val="24"/>
              </w:rPr>
              <w:t>п/п</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Адрес привязки скважины</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Наименование</w:t>
            </w:r>
          </w:p>
          <w:p w:rsidR="00DE29B6" w:rsidRPr="00062525" w:rsidRDefault="00DE29B6" w:rsidP="009B1A5A">
            <w:pPr>
              <w:spacing w:before="120" w:line="276" w:lineRule="auto"/>
              <w:rPr>
                <w:rFonts w:ascii="Arial" w:hAnsi="Arial" w:cs="Arial"/>
              </w:rPr>
            </w:pPr>
            <w:r w:rsidRPr="00062525">
              <w:rPr>
                <w:rStyle w:val="2b"/>
                <w:rFonts w:ascii="Arial" w:hAnsi="Arial" w:cs="Arial"/>
                <w:sz w:val="24"/>
                <w:szCs w:val="24"/>
              </w:rPr>
              <w:t>скважины</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after="60" w:line="276" w:lineRule="auto"/>
              <w:ind w:left="300"/>
              <w:rPr>
                <w:rFonts w:ascii="Arial" w:hAnsi="Arial" w:cs="Arial"/>
              </w:rPr>
            </w:pPr>
            <w:r w:rsidRPr="00062525">
              <w:rPr>
                <w:rStyle w:val="2b"/>
                <w:rFonts w:ascii="Arial" w:hAnsi="Arial" w:cs="Arial"/>
                <w:sz w:val="24"/>
                <w:szCs w:val="24"/>
              </w:rPr>
              <w:t>Год</w:t>
            </w:r>
          </w:p>
          <w:p w:rsidR="00DE29B6" w:rsidRPr="00062525" w:rsidRDefault="00DE29B6" w:rsidP="009B1A5A">
            <w:pPr>
              <w:spacing w:before="60" w:line="276" w:lineRule="auto"/>
              <w:ind w:left="80"/>
              <w:rPr>
                <w:rFonts w:ascii="Arial" w:hAnsi="Arial" w:cs="Arial"/>
              </w:rPr>
            </w:pPr>
            <w:r w:rsidRPr="00062525">
              <w:rPr>
                <w:rStyle w:val="2b"/>
                <w:rFonts w:ascii="Arial" w:hAnsi="Arial" w:cs="Arial"/>
                <w:sz w:val="24"/>
                <w:szCs w:val="24"/>
              </w:rPr>
              <w:t>бурения</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Глубина скважины, м</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Диаметр труб, мм</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 xml:space="preserve">Г </w:t>
            </w:r>
            <w:proofErr w:type="spellStart"/>
            <w:r w:rsidRPr="00062525">
              <w:rPr>
                <w:rStyle w:val="2b"/>
                <w:rFonts w:ascii="Arial" w:hAnsi="Arial" w:cs="Arial"/>
                <w:sz w:val="24"/>
                <w:szCs w:val="24"/>
              </w:rPr>
              <w:t>руппа</w:t>
            </w:r>
            <w:proofErr w:type="spellEnd"/>
            <w:r w:rsidRPr="00062525">
              <w:rPr>
                <w:rStyle w:val="2b"/>
                <w:rFonts w:ascii="Arial" w:hAnsi="Arial" w:cs="Arial"/>
                <w:sz w:val="24"/>
                <w:szCs w:val="24"/>
              </w:rPr>
              <w:t xml:space="preserve"> капитальности</w:t>
            </w:r>
          </w:p>
        </w:tc>
      </w:tr>
      <w:tr w:rsidR="00DE29B6" w:rsidTr="00062525">
        <w:trPr>
          <w:trHeight w:hRule="exact" w:val="877"/>
        </w:trPr>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43"/>
                <w:rFonts w:ascii="Arial" w:hAnsi="Arial" w:cs="Arial"/>
                <w:sz w:val="24"/>
                <w:szCs w:val="24"/>
              </w:rPr>
              <w:t>1</w:t>
            </w:r>
            <w:r w:rsidR="008A1E10">
              <w:rPr>
                <w:rStyle w:val="43"/>
                <w:rFonts w:ascii="Arial" w:hAnsi="Arial" w:cs="Arial"/>
                <w:sz w:val="24"/>
                <w:szCs w:val="24"/>
              </w:rPr>
              <w:t>.</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п. Степановка, ул. Береговая, 9 «А», 2</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 11-180</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300"/>
              <w:jc w:val="center"/>
              <w:rPr>
                <w:rFonts w:ascii="Arial" w:hAnsi="Arial" w:cs="Arial"/>
              </w:rPr>
            </w:pPr>
            <w:r w:rsidRPr="00062525">
              <w:rPr>
                <w:rStyle w:val="2b"/>
                <w:rFonts w:ascii="Arial" w:hAnsi="Arial" w:cs="Arial"/>
                <w:sz w:val="24"/>
                <w:szCs w:val="24"/>
              </w:rPr>
              <w:t>1981</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43"/>
                <w:rFonts w:ascii="Arial" w:hAnsi="Arial" w:cs="Arial"/>
                <w:sz w:val="24"/>
                <w:szCs w:val="24"/>
              </w:rPr>
              <w:t>120</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325-168</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3</w:t>
            </w:r>
          </w:p>
        </w:tc>
      </w:tr>
      <w:tr w:rsidR="00DE29B6" w:rsidTr="008A1E10">
        <w:trPr>
          <w:trHeight w:hRule="exact" w:val="1098"/>
        </w:trPr>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43"/>
                <w:rFonts w:ascii="Arial" w:hAnsi="Arial" w:cs="Arial"/>
                <w:sz w:val="24"/>
                <w:szCs w:val="24"/>
              </w:rPr>
              <w:t>2</w:t>
            </w:r>
            <w:r w:rsidR="008A1E10">
              <w:rPr>
                <w:rStyle w:val="43"/>
                <w:rFonts w:ascii="Arial" w:hAnsi="Arial" w:cs="Arial"/>
                <w:sz w:val="24"/>
                <w:szCs w:val="24"/>
              </w:rPr>
              <w:t>.</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п. Степановка, ул. Береговая, 9 «А», 3</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 Т-01981</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ind w:left="300"/>
              <w:jc w:val="center"/>
              <w:rPr>
                <w:rFonts w:ascii="Arial" w:hAnsi="Arial" w:cs="Arial"/>
              </w:rPr>
            </w:pPr>
            <w:r w:rsidRPr="00062525">
              <w:rPr>
                <w:rStyle w:val="2b"/>
                <w:rFonts w:ascii="Arial" w:hAnsi="Arial" w:cs="Arial"/>
                <w:sz w:val="24"/>
                <w:szCs w:val="24"/>
              </w:rPr>
              <w:t>1975</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150</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3</w:t>
            </w:r>
          </w:p>
        </w:tc>
      </w:tr>
    </w:tbl>
    <w:p w:rsidR="008A1E10" w:rsidRDefault="008A1E10" w:rsidP="009B1A5A">
      <w:pPr>
        <w:spacing w:line="276" w:lineRule="auto"/>
        <w:jc w:val="center"/>
        <w:rPr>
          <w:rFonts w:ascii="Arial" w:hAnsi="Arial" w:cs="Arial"/>
        </w:rPr>
      </w:pPr>
    </w:p>
    <w:p w:rsidR="00062525" w:rsidRDefault="00DE29B6" w:rsidP="009B1A5A">
      <w:pPr>
        <w:spacing w:line="276" w:lineRule="auto"/>
        <w:jc w:val="center"/>
        <w:rPr>
          <w:rFonts w:ascii="Arial" w:hAnsi="Arial" w:cs="Arial"/>
        </w:rPr>
      </w:pPr>
      <w:r>
        <w:rPr>
          <w:rFonts w:ascii="Arial" w:hAnsi="Arial" w:cs="Arial"/>
        </w:rPr>
        <w:t>Экспликация элементов водозаб</w:t>
      </w:r>
      <w:r w:rsidR="008A1E10">
        <w:rPr>
          <w:rFonts w:ascii="Arial" w:hAnsi="Arial" w:cs="Arial"/>
        </w:rPr>
        <w:t xml:space="preserve">орных скважин приведена в таблице </w:t>
      </w:r>
      <w:r>
        <w:rPr>
          <w:rFonts w:ascii="Arial" w:hAnsi="Arial" w:cs="Arial"/>
        </w:rPr>
        <w:t xml:space="preserve">7. </w:t>
      </w:r>
    </w:p>
    <w:p w:rsidR="008A1E10" w:rsidRDefault="008A1E10" w:rsidP="009B1A5A">
      <w:pPr>
        <w:spacing w:line="276" w:lineRule="auto"/>
        <w:jc w:val="center"/>
        <w:rPr>
          <w:rFonts w:ascii="Arial" w:hAnsi="Arial" w:cs="Arial"/>
        </w:rPr>
      </w:pPr>
    </w:p>
    <w:p w:rsidR="00DE29B6" w:rsidRDefault="00DE29B6" w:rsidP="008A1E10">
      <w:pPr>
        <w:spacing w:line="276" w:lineRule="auto"/>
        <w:rPr>
          <w:rFonts w:ascii="Arial" w:hAnsi="Arial" w:cs="Arial"/>
          <w:color w:val="000000"/>
        </w:rPr>
      </w:pPr>
      <w:r>
        <w:rPr>
          <w:rFonts w:ascii="Arial" w:hAnsi="Arial" w:cs="Arial"/>
        </w:rPr>
        <w:t>Табл</w:t>
      </w:r>
      <w:r w:rsidR="008A1E10">
        <w:rPr>
          <w:rFonts w:ascii="Arial" w:hAnsi="Arial" w:cs="Arial"/>
        </w:rPr>
        <w:t xml:space="preserve">ица 7. </w:t>
      </w:r>
      <w:r>
        <w:rPr>
          <w:rFonts w:ascii="Arial" w:hAnsi="Arial" w:cs="Arial"/>
        </w:rPr>
        <w:t xml:space="preserve"> Экспликация элементов разведочно-эксплуатационных скважин на воду </w:t>
      </w:r>
    </w:p>
    <w:tbl>
      <w:tblPr>
        <w:tblOverlap w:val="never"/>
        <w:tblW w:w="5000" w:type="pct"/>
        <w:tblCellMar>
          <w:left w:w="10" w:type="dxa"/>
          <w:right w:w="10" w:type="dxa"/>
        </w:tblCellMar>
        <w:tblLook w:val="04A0" w:firstRow="1" w:lastRow="0" w:firstColumn="1" w:lastColumn="0" w:noHBand="0" w:noVBand="1"/>
      </w:tblPr>
      <w:tblGrid>
        <w:gridCol w:w="612"/>
        <w:gridCol w:w="2989"/>
        <w:gridCol w:w="1613"/>
        <w:gridCol w:w="1408"/>
        <w:gridCol w:w="1377"/>
        <w:gridCol w:w="1378"/>
      </w:tblGrid>
      <w:tr w:rsidR="00DE29B6" w:rsidTr="00062525">
        <w:trPr>
          <w:trHeight w:hRule="exact" w:val="686"/>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2b"/>
                <w:rFonts w:ascii="Arial" w:hAnsi="Arial" w:cs="Arial"/>
                <w:sz w:val="24"/>
                <w:szCs w:val="24"/>
              </w:rPr>
              <w:t>№</w:t>
            </w:r>
          </w:p>
          <w:p w:rsidR="00DE29B6" w:rsidRPr="00062525" w:rsidRDefault="00DE29B6" w:rsidP="009B1A5A">
            <w:pPr>
              <w:spacing w:before="120" w:line="276" w:lineRule="auto"/>
              <w:ind w:left="160"/>
              <w:rPr>
                <w:rFonts w:ascii="Arial" w:hAnsi="Arial" w:cs="Arial"/>
              </w:rPr>
            </w:pPr>
            <w:proofErr w:type="spellStart"/>
            <w:r w:rsidRPr="00062525">
              <w:rPr>
                <w:rStyle w:val="2b"/>
                <w:rFonts w:ascii="Arial" w:hAnsi="Arial" w:cs="Arial"/>
                <w:sz w:val="24"/>
                <w:szCs w:val="24"/>
              </w:rPr>
              <w:t>пп</w:t>
            </w:r>
            <w:proofErr w:type="spellEnd"/>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Наименование элемента</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220"/>
              <w:rPr>
                <w:rFonts w:ascii="Arial" w:hAnsi="Arial" w:cs="Arial"/>
              </w:rPr>
            </w:pPr>
            <w:r w:rsidRPr="00062525">
              <w:rPr>
                <w:rStyle w:val="2b"/>
                <w:rFonts w:ascii="Arial" w:hAnsi="Arial" w:cs="Arial"/>
                <w:sz w:val="24"/>
                <w:szCs w:val="24"/>
              </w:rPr>
              <w:t>Вид колонны</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Диаметр,</w:t>
            </w:r>
          </w:p>
          <w:p w:rsidR="00DE29B6" w:rsidRPr="00062525" w:rsidRDefault="00DE29B6" w:rsidP="009B1A5A">
            <w:pPr>
              <w:spacing w:before="120" w:line="276" w:lineRule="auto"/>
              <w:rPr>
                <w:rFonts w:ascii="Arial" w:hAnsi="Arial" w:cs="Arial"/>
              </w:rPr>
            </w:pPr>
            <w:r w:rsidRPr="00062525">
              <w:rPr>
                <w:rStyle w:val="2b"/>
                <w:rFonts w:ascii="Arial" w:hAnsi="Arial" w:cs="Arial"/>
                <w:sz w:val="24"/>
                <w:szCs w:val="24"/>
              </w:rPr>
              <w:t>мм</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Толщина стенок, мм</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Длина колонны, м</w:t>
            </w:r>
          </w:p>
        </w:tc>
      </w:tr>
      <w:tr w:rsidR="00FC713E" w:rsidTr="00FC713E">
        <w:trPr>
          <w:trHeight w:hRule="exact" w:val="565"/>
        </w:trPr>
        <w:tc>
          <w:tcPr>
            <w:tcW w:w="5000" w:type="pct"/>
            <w:gridSpan w:val="6"/>
            <w:tcBorders>
              <w:top w:val="single" w:sz="4" w:space="0" w:color="auto"/>
              <w:left w:val="single" w:sz="4" w:space="0" w:color="auto"/>
              <w:bottom w:val="nil"/>
              <w:right w:val="single" w:sz="4" w:space="0" w:color="auto"/>
            </w:tcBorders>
            <w:shd w:val="clear" w:color="auto" w:fill="FFFFFF"/>
            <w:vAlign w:val="center"/>
            <w:hideMark/>
          </w:tcPr>
          <w:p w:rsidR="00FC713E" w:rsidRPr="00062525" w:rsidRDefault="00FC713E" w:rsidP="00FC713E">
            <w:pPr>
              <w:spacing w:line="276" w:lineRule="auto"/>
              <w:ind w:right="40"/>
              <w:rPr>
                <w:rFonts w:ascii="Arial" w:hAnsi="Arial" w:cs="Arial"/>
              </w:rPr>
            </w:pPr>
            <w:r w:rsidRPr="00062525">
              <w:rPr>
                <w:rStyle w:val="2b"/>
                <w:rFonts w:ascii="Arial" w:hAnsi="Arial" w:cs="Arial"/>
                <w:sz w:val="24"/>
                <w:szCs w:val="24"/>
              </w:rPr>
              <w:t>Скважина № 11-180 п. Степановка, ул. Береговая, 9 «А», 2</w:t>
            </w:r>
          </w:p>
        </w:tc>
      </w:tr>
      <w:tr w:rsidR="00DE29B6" w:rsidTr="00FC713E">
        <w:trPr>
          <w:trHeight w:hRule="exact" w:val="701"/>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43"/>
                <w:rFonts w:ascii="Arial" w:hAnsi="Arial" w:cs="Arial"/>
                <w:sz w:val="24"/>
                <w:szCs w:val="24"/>
              </w:rPr>
              <w:t>1</w:t>
            </w:r>
            <w:r w:rsidRPr="00062525">
              <w:rPr>
                <w:rStyle w:val="2b"/>
                <w:rFonts w:ascii="Arial" w:hAnsi="Arial" w:cs="Arial"/>
                <w:sz w:val="24"/>
                <w:szCs w:val="24"/>
              </w:rPr>
              <w:t>.</w:t>
            </w:r>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Кондуктор</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Обсадная труба</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426</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7,0</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30</w:t>
            </w:r>
          </w:p>
        </w:tc>
      </w:tr>
      <w:tr w:rsidR="00DE29B6" w:rsidTr="00062525">
        <w:trPr>
          <w:trHeight w:hRule="exact" w:val="696"/>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43"/>
                <w:rFonts w:ascii="Arial" w:hAnsi="Arial" w:cs="Arial"/>
                <w:sz w:val="24"/>
                <w:szCs w:val="24"/>
              </w:rPr>
              <w:t>2</w:t>
            </w:r>
            <w:r w:rsidRPr="00062525">
              <w:rPr>
                <w:rStyle w:val="2b"/>
                <w:rFonts w:ascii="Arial" w:hAnsi="Arial" w:cs="Arial"/>
                <w:sz w:val="24"/>
                <w:szCs w:val="24"/>
              </w:rPr>
              <w:t>.</w:t>
            </w:r>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Техническая колонна</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Обсадная труба</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325</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43"/>
                <w:rFonts w:ascii="Arial" w:hAnsi="Arial" w:cs="Arial"/>
                <w:sz w:val="24"/>
                <w:szCs w:val="24"/>
              </w:rPr>
              <w:t>8,0</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43"/>
                <w:rFonts w:ascii="Arial" w:hAnsi="Arial" w:cs="Arial"/>
                <w:sz w:val="24"/>
                <w:szCs w:val="24"/>
              </w:rPr>
              <w:t>68</w:t>
            </w:r>
          </w:p>
        </w:tc>
      </w:tr>
      <w:tr w:rsidR="00DE29B6" w:rsidTr="004B7B5A">
        <w:trPr>
          <w:trHeight w:hRule="exact" w:val="729"/>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2b"/>
                <w:rFonts w:ascii="Arial" w:hAnsi="Arial" w:cs="Arial"/>
                <w:sz w:val="24"/>
                <w:szCs w:val="24"/>
              </w:rPr>
              <w:t>3.</w:t>
            </w:r>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Эксплуатационная колонна</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Обсадная труба</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219</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5,5</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43"/>
                <w:rFonts w:ascii="Arial" w:hAnsi="Arial" w:cs="Arial"/>
                <w:sz w:val="24"/>
                <w:szCs w:val="24"/>
              </w:rPr>
              <w:t>100</w:t>
            </w:r>
          </w:p>
        </w:tc>
      </w:tr>
      <w:tr w:rsidR="00DE29B6" w:rsidTr="004B7B5A">
        <w:trPr>
          <w:trHeight w:hRule="exact" w:val="711"/>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2b"/>
                <w:rFonts w:ascii="Arial" w:hAnsi="Arial" w:cs="Arial"/>
                <w:sz w:val="24"/>
                <w:szCs w:val="24"/>
              </w:rPr>
              <w:t>4.</w:t>
            </w:r>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Эксплуатационная колонна</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Обсадная труба</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168</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5,5</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43"/>
                <w:rFonts w:ascii="Arial" w:hAnsi="Arial" w:cs="Arial"/>
                <w:sz w:val="24"/>
                <w:szCs w:val="24"/>
              </w:rPr>
              <w:t>120</w:t>
            </w:r>
          </w:p>
        </w:tc>
      </w:tr>
      <w:tr w:rsidR="00DE29B6" w:rsidTr="00062525">
        <w:trPr>
          <w:trHeight w:hRule="exact" w:val="288"/>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2b"/>
                <w:rFonts w:ascii="Arial" w:hAnsi="Arial" w:cs="Arial"/>
                <w:sz w:val="24"/>
                <w:szCs w:val="24"/>
              </w:rPr>
              <w:t>5.</w:t>
            </w:r>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Фильтр</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Сетчатый</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168</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106-116</w:t>
            </w:r>
          </w:p>
        </w:tc>
      </w:tr>
      <w:tr w:rsidR="00DE29B6" w:rsidTr="00062525">
        <w:trPr>
          <w:trHeight w:val="283"/>
        </w:trPr>
        <w:tc>
          <w:tcPr>
            <w:tcW w:w="5000" w:type="pct"/>
            <w:gridSpan w:val="6"/>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Скважина № Т-01981 п. Степановка, ул. Береговая, 9 «А», 3</w:t>
            </w:r>
          </w:p>
        </w:tc>
      </w:tr>
      <w:tr w:rsidR="00DE29B6" w:rsidTr="00062525">
        <w:trPr>
          <w:trHeight w:hRule="exact" w:val="565"/>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43"/>
                <w:rFonts w:ascii="Arial" w:hAnsi="Arial" w:cs="Arial"/>
                <w:sz w:val="24"/>
                <w:szCs w:val="24"/>
              </w:rPr>
              <w:t>1</w:t>
            </w:r>
            <w:r w:rsidRPr="00062525">
              <w:rPr>
                <w:rStyle w:val="2b"/>
                <w:rFonts w:ascii="Arial" w:hAnsi="Arial" w:cs="Arial"/>
                <w:sz w:val="24"/>
                <w:szCs w:val="24"/>
              </w:rPr>
              <w:t>.</w:t>
            </w:r>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Кондуктор</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Обсадная труба</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377</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7,0</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30</w:t>
            </w:r>
          </w:p>
        </w:tc>
      </w:tr>
      <w:tr w:rsidR="00DE29B6" w:rsidTr="00062525">
        <w:trPr>
          <w:trHeight w:hRule="exact" w:val="700"/>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43"/>
                <w:rFonts w:ascii="Arial" w:hAnsi="Arial" w:cs="Arial"/>
                <w:sz w:val="24"/>
                <w:szCs w:val="24"/>
              </w:rPr>
              <w:t>2</w:t>
            </w:r>
            <w:r w:rsidRPr="00062525">
              <w:rPr>
                <w:rStyle w:val="2b"/>
                <w:rFonts w:ascii="Arial" w:hAnsi="Arial" w:cs="Arial"/>
                <w:sz w:val="24"/>
                <w:szCs w:val="24"/>
              </w:rPr>
              <w:t>.</w:t>
            </w:r>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Эксплуатационная колонна</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Обсадная труба</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219</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5,5</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150</w:t>
            </w:r>
          </w:p>
        </w:tc>
      </w:tr>
      <w:tr w:rsidR="00DE29B6" w:rsidTr="00062525">
        <w:trPr>
          <w:trHeight w:hRule="exact" w:val="298"/>
        </w:trPr>
        <w:tc>
          <w:tcPr>
            <w:tcW w:w="326"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bookmarkStart w:id="10" w:name="bookmark13"/>
            <w:r w:rsidRPr="00062525">
              <w:rPr>
                <w:rStyle w:val="2b"/>
                <w:rFonts w:ascii="Arial" w:hAnsi="Arial" w:cs="Arial"/>
                <w:sz w:val="24"/>
                <w:szCs w:val="24"/>
              </w:rPr>
              <w:t>3.</w:t>
            </w:r>
            <w:bookmarkEnd w:id="10"/>
          </w:p>
        </w:tc>
        <w:tc>
          <w:tcPr>
            <w:tcW w:w="1594"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Фильтр</w:t>
            </w:r>
          </w:p>
        </w:tc>
        <w:tc>
          <w:tcPr>
            <w:tcW w:w="860"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Сетчатый</w:t>
            </w:r>
          </w:p>
        </w:tc>
        <w:tc>
          <w:tcPr>
            <w:tcW w:w="751"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219</w:t>
            </w:r>
          </w:p>
        </w:tc>
        <w:tc>
          <w:tcPr>
            <w:tcW w:w="734"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124,3-136,8</w:t>
            </w:r>
          </w:p>
        </w:tc>
      </w:tr>
    </w:tbl>
    <w:p w:rsidR="008A1E10" w:rsidRDefault="008A1E10" w:rsidP="009B1A5A">
      <w:pPr>
        <w:spacing w:line="276" w:lineRule="auto"/>
        <w:ind w:right="60"/>
        <w:jc w:val="both"/>
        <w:rPr>
          <w:rFonts w:ascii="Arial" w:hAnsi="Arial" w:cs="Arial"/>
        </w:rPr>
      </w:pPr>
      <w:bookmarkStart w:id="11" w:name="bookmark15"/>
    </w:p>
    <w:p w:rsidR="003154B2" w:rsidRDefault="008A1E10" w:rsidP="009B1A5A">
      <w:pPr>
        <w:spacing w:line="276" w:lineRule="auto"/>
        <w:ind w:right="60"/>
        <w:jc w:val="both"/>
        <w:rPr>
          <w:rFonts w:ascii="Arial" w:hAnsi="Arial" w:cs="Arial"/>
        </w:rPr>
      </w:pPr>
      <w:r>
        <w:rPr>
          <w:rFonts w:ascii="Arial" w:hAnsi="Arial" w:cs="Arial"/>
        </w:rPr>
        <w:t xml:space="preserve">        </w:t>
      </w:r>
      <w:r w:rsidR="003154B2" w:rsidRPr="00556903">
        <w:rPr>
          <w:rFonts w:ascii="Arial" w:hAnsi="Arial" w:cs="Arial"/>
        </w:rPr>
        <w:t>Характеристики водозаборных сооружений с насосным оборудованием (глубинные на</w:t>
      </w:r>
      <w:r>
        <w:rPr>
          <w:rFonts w:ascii="Arial" w:hAnsi="Arial" w:cs="Arial"/>
        </w:rPr>
        <w:t>сосы типа ЭЦВ) приведены в таблице</w:t>
      </w:r>
      <w:r w:rsidR="003154B2" w:rsidRPr="00556903">
        <w:rPr>
          <w:rFonts w:ascii="Arial" w:hAnsi="Arial" w:cs="Arial"/>
        </w:rPr>
        <w:t xml:space="preserve"> 9.</w:t>
      </w:r>
      <w:bookmarkEnd w:id="11"/>
    </w:p>
    <w:p w:rsidR="008A1E10" w:rsidRPr="00556903" w:rsidRDefault="008A1E10" w:rsidP="009B1A5A">
      <w:pPr>
        <w:spacing w:line="276" w:lineRule="auto"/>
        <w:ind w:right="60"/>
        <w:jc w:val="both"/>
        <w:rPr>
          <w:rFonts w:ascii="Arial" w:hAnsi="Arial" w:cs="Arial"/>
        </w:rPr>
      </w:pPr>
    </w:p>
    <w:p w:rsidR="003154B2" w:rsidRPr="00556903" w:rsidRDefault="003154B2" w:rsidP="009B1A5A">
      <w:pPr>
        <w:pStyle w:val="afff4"/>
        <w:shd w:val="clear" w:color="auto" w:fill="auto"/>
        <w:spacing w:line="276" w:lineRule="auto"/>
        <w:rPr>
          <w:rFonts w:ascii="Arial" w:hAnsi="Arial" w:cs="Arial"/>
          <w:sz w:val="24"/>
          <w:szCs w:val="24"/>
        </w:rPr>
      </w:pPr>
      <w:r w:rsidRPr="00556903">
        <w:rPr>
          <w:rFonts w:ascii="Arial" w:hAnsi="Arial" w:cs="Arial"/>
          <w:sz w:val="24"/>
          <w:szCs w:val="24"/>
        </w:rPr>
        <w:lastRenderedPageBreak/>
        <w:t>Табл</w:t>
      </w:r>
      <w:r w:rsidR="008A1E10">
        <w:rPr>
          <w:rFonts w:ascii="Arial" w:hAnsi="Arial" w:cs="Arial"/>
          <w:sz w:val="24"/>
          <w:szCs w:val="24"/>
        </w:rPr>
        <w:t>ица 9. Устройство</w:t>
      </w:r>
      <w:r w:rsidRPr="00556903">
        <w:rPr>
          <w:rFonts w:ascii="Arial" w:hAnsi="Arial" w:cs="Arial"/>
          <w:sz w:val="24"/>
          <w:szCs w:val="24"/>
        </w:rPr>
        <w:t xml:space="preserve"> водозабора из подземных источников </w:t>
      </w:r>
      <w:r w:rsidR="00FC713E">
        <w:rPr>
          <w:rFonts w:ascii="Arial" w:hAnsi="Arial" w:cs="Arial"/>
          <w:sz w:val="24"/>
          <w:szCs w:val="24"/>
        </w:rPr>
        <w:t>п. Степановка</w:t>
      </w:r>
    </w:p>
    <w:tbl>
      <w:tblPr>
        <w:tblOverlap w:val="never"/>
        <w:tblW w:w="5000" w:type="pct"/>
        <w:tblCellMar>
          <w:left w:w="10" w:type="dxa"/>
          <w:right w:w="10" w:type="dxa"/>
        </w:tblCellMar>
        <w:tblLook w:val="04A0" w:firstRow="1" w:lastRow="0" w:firstColumn="1" w:lastColumn="0" w:noHBand="0" w:noVBand="1"/>
      </w:tblPr>
      <w:tblGrid>
        <w:gridCol w:w="496"/>
        <w:gridCol w:w="1623"/>
        <w:gridCol w:w="1238"/>
        <w:gridCol w:w="1492"/>
        <w:gridCol w:w="1196"/>
        <w:gridCol w:w="1266"/>
        <w:gridCol w:w="2066"/>
      </w:tblGrid>
      <w:tr w:rsidR="003154B2" w:rsidRPr="00556903" w:rsidTr="008A1E10">
        <w:trPr>
          <w:trHeight w:hRule="exact" w:val="1223"/>
        </w:trPr>
        <w:tc>
          <w:tcPr>
            <w:tcW w:w="242" w:type="pct"/>
            <w:tcBorders>
              <w:top w:val="single" w:sz="4" w:space="0" w:color="auto"/>
              <w:left w:val="single" w:sz="4" w:space="0" w:color="auto"/>
            </w:tcBorders>
            <w:shd w:val="clear" w:color="auto" w:fill="FFFFFF"/>
          </w:tcPr>
          <w:p w:rsidR="003154B2" w:rsidRPr="00556903" w:rsidRDefault="003154B2" w:rsidP="009B1A5A">
            <w:pPr>
              <w:spacing w:after="60" w:line="276" w:lineRule="auto"/>
              <w:ind w:left="140"/>
              <w:rPr>
                <w:rFonts w:ascii="Arial" w:hAnsi="Arial" w:cs="Arial"/>
              </w:rPr>
            </w:pPr>
            <w:r w:rsidRPr="00556903">
              <w:rPr>
                <w:rStyle w:val="2b"/>
                <w:rFonts w:ascii="Arial" w:hAnsi="Arial" w:cs="Arial"/>
                <w:sz w:val="24"/>
                <w:szCs w:val="24"/>
              </w:rPr>
              <w:t>№</w:t>
            </w:r>
          </w:p>
          <w:p w:rsidR="003154B2" w:rsidRPr="00556903" w:rsidRDefault="003154B2" w:rsidP="009B1A5A">
            <w:pPr>
              <w:spacing w:before="60" w:line="276" w:lineRule="auto"/>
              <w:ind w:left="140"/>
              <w:rPr>
                <w:rFonts w:ascii="Arial" w:hAnsi="Arial" w:cs="Arial"/>
              </w:rPr>
            </w:pPr>
            <w:r w:rsidRPr="00556903">
              <w:rPr>
                <w:rStyle w:val="2b"/>
                <w:rFonts w:ascii="Arial" w:hAnsi="Arial" w:cs="Arial"/>
                <w:sz w:val="24"/>
                <w:szCs w:val="24"/>
              </w:rPr>
              <w:t>п/п</w:t>
            </w:r>
          </w:p>
        </w:tc>
        <w:tc>
          <w:tcPr>
            <w:tcW w:w="964"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Адрес привязки скважины</w:t>
            </w:r>
          </w:p>
        </w:tc>
        <w:tc>
          <w:tcPr>
            <w:tcW w:w="758"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Марка насос</w:t>
            </w:r>
            <w:r w:rsidRPr="00556903">
              <w:rPr>
                <w:rStyle w:val="2b"/>
                <w:rFonts w:ascii="Arial" w:hAnsi="Arial" w:cs="Arial"/>
                <w:sz w:val="24"/>
                <w:szCs w:val="24"/>
              </w:rPr>
              <w:softHyphen/>
              <w:t>ного оборудо</w:t>
            </w:r>
            <w:r w:rsidRPr="00556903">
              <w:rPr>
                <w:rStyle w:val="2b"/>
                <w:rFonts w:ascii="Arial" w:hAnsi="Arial" w:cs="Arial"/>
                <w:sz w:val="24"/>
                <w:szCs w:val="24"/>
              </w:rPr>
              <w:softHyphen/>
              <w:t>вания</w:t>
            </w:r>
          </w:p>
        </w:tc>
        <w:tc>
          <w:tcPr>
            <w:tcW w:w="687" w:type="pct"/>
            <w:tcBorders>
              <w:top w:val="single" w:sz="4" w:space="0" w:color="auto"/>
              <w:left w:val="single" w:sz="4" w:space="0" w:color="auto"/>
            </w:tcBorders>
            <w:shd w:val="clear" w:color="auto" w:fill="FFFFFF"/>
          </w:tcPr>
          <w:p w:rsidR="003154B2" w:rsidRPr="00556903" w:rsidRDefault="003154B2" w:rsidP="009B1A5A">
            <w:pPr>
              <w:spacing w:line="276" w:lineRule="auto"/>
              <w:ind w:left="100"/>
              <w:rPr>
                <w:rFonts w:ascii="Arial" w:hAnsi="Arial" w:cs="Arial"/>
              </w:rPr>
            </w:pPr>
            <w:r w:rsidRPr="00556903">
              <w:rPr>
                <w:rStyle w:val="2b"/>
                <w:rFonts w:ascii="Arial" w:hAnsi="Arial" w:cs="Arial"/>
                <w:sz w:val="24"/>
                <w:szCs w:val="24"/>
              </w:rPr>
              <w:t>Назначение</w:t>
            </w:r>
          </w:p>
          <w:p w:rsidR="003154B2" w:rsidRPr="00556903" w:rsidRDefault="003154B2" w:rsidP="009B1A5A">
            <w:pPr>
              <w:spacing w:line="276" w:lineRule="auto"/>
              <w:ind w:left="100"/>
              <w:rPr>
                <w:rFonts w:ascii="Arial" w:hAnsi="Arial" w:cs="Arial"/>
              </w:rPr>
            </w:pPr>
            <w:r w:rsidRPr="00556903">
              <w:rPr>
                <w:rStyle w:val="2b"/>
                <w:rFonts w:ascii="Arial" w:hAnsi="Arial" w:cs="Arial"/>
                <w:sz w:val="24"/>
                <w:szCs w:val="24"/>
              </w:rPr>
              <w:t>(основной,</w:t>
            </w:r>
          </w:p>
          <w:p w:rsidR="003154B2" w:rsidRPr="00556903" w:rsidRDefault="003154B2" w:rsidP="009B1A5A">
            <w:pPr>
              <w:spacing w:line="276" w:lineRule="auto"/>
              <w:ind w:left="100"/>
              <w:rPr>
                <w:rFonts w:ascii="Arial" w:hAnsi="Arial" w:cs="Arial"/>
              </w:rPr>
            </w:pPr>
            <w:r w:rsidRPr="00556903">
              <w:rPr>
                <w:rStyle w:val="2b"/>
                <w:rFonts w:ascii="Arial" w:hAnsi="Arial" w:cs="Arial"/>
                <w:sz w:val="24"/>
                <w:szCs w:val="24"/>
              </w:rPr>
              <w:t>резервный)</w:t>
            </w:r>
          </w:p>
        </w:tc>
        <w:tc>
          <w:tcPr>
            <w:tcW w:w="687"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Мощность</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насоса,</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кВт</w:t>
            </w:r>
          </w:p>
        </w:tc>
        <w:tc>
          <w:tcPr>
            <w:tcW w:w="621"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Производи</w:t>
            </w:r>
            <w:r w:rsidRPr="00556903">
              <w:rPr>
                <w:rStyle w:val="2b"/>
                <w:rFonts w:ascii="Arial" w:hAnsi="Arial" w:cs="Arial"/>
                <w:sz w:val="24"/>
                <w:szCs w:val="24"/>
              </w:rPr>
              <w:softHyphen/>
            </w:r>
          </w:p>
          <w:p w:rsidR="003154B2" w:rsidRPr="00556903" w:rsidRDefault="003154B2" w:rsidP="009B1A5A">
            <w:pPr>
              <w:spacing w:line="276" w:lineRule="auto"/>
              <w:rPr>
                <w:rFonts w:ascii="Arial" w:hAnsi="Arial" w:cs="Arial"/>
              </w:rPr>
            </w:pPr>
            <w:proofErr w:type="spellStart"/>
            <w:r w:rsidRPr="00556903">
              <w:rPr>
                <w:rStyle w:val="2b"/>
                <w:rFonts w:ascii="Arial" w:hAnsi="Arial" w:cs="Arial"/>
                <w:sz w:val="24"/>
                <w:szCs w:val="24"/>
              </w:rPr>
              <w:t>тельность</w:t>
            </w:r>
            <w:proofErr w:type="spellEnd"/>
            <w:r w:rsidRPr="00556903">
              <w:rPr>
                <w:rStyle w:val="2b"/>
                <w:rFonts w:ascii="Arial" w:hAnsi="Arial" w:cs="Arial"/>
                <w:sz w:val="24"/>
                <w:szCs w:val="24"/>
              </w:rPr>
              <w:t>,</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м</w:t>
            </w:r>
            <w:r w:rsidRPr="00556903">
              <w:rPr>
                <w:rStyle w:val="2b"/>
                <w:rFonts w:ascii="Arial" w:hAnsi="Arial" w:cs="Arial"/>
                <w:sz w:val="24"/>
                <w:szCs w:val="24"/>
                <w:vertAlign w:val="superscript"/>
              </w:rPr>
              <w:t>3</w:t>
            </w:r>
            <w:r w:rsidRPr="00556903">
              <w:rPr>
                <w:rStyle w:val="2b"/>
                <w:rFonts w:ascii="Arial" w:hAnsi="Arial" w:cs="Arial"/>
                <w:sz w:val="24"/>
                <w:szCs w:val="24"/>
              </w:rPr>
              <w:t>/ч.</w:t>
            </w:r>
          </w:p>
        </w:tc>
        <w:tc>
          <w:tcPr>
            <w:tcW w:w="1041" w:type="pct"/>
            <w:tcBorders>
              <w:top w:val="single" w:sz="4" w:space="0" w:color="auto"/>
              <w:left w:val="single" w:sz="4" w:space="0" w:color="auto"/>
              <w:right w:val="single" w:sz="4" w:space="0" w:color="auto"/>
            </w:tcBorders>
            <w:shd w:val="clear" w:color="auto" w:fill="FFFFFF"/>
          </w:tcPr>
          <w:p w:rsidR="003154B2" w:rsidRPr="00556903" w:rsidRDefault="003154B2" w:rsidP="009B1A5A">
            <w:pPr>
              <w:spacing w:line="276" w:lineRule="auto"/>
              <w:rPr>
                <w:rFonts w:ascii="Arial" w:hAnsi="Arial" w:cs="Arial"/>
              </w:rPr>
            </w:pPr>
            <w:proofErr w:type="spellStart"/>
            <w:r w:rsidRPr="00556903">
              <w:rPr>
                <w:rStyle w:val="2b"/>
                <w:rFonts w:ascii="Arial" w:hAnsi="Arial" w:cs="Arial"/>
                <w:sz w:val="24"/>
                <w:szCs w:val="24"/>
              </w:rPr>
              <w:t>Энергоэффектив</w:t>
            </w:r>
            <w:r w:rsidRPr="00556903">
              <w:rPr>
                <w:rStyle w:val="2b"/>
                <w:rFonts w:ascii="Arial" w:hAnsi="Arial" w:cs="Arial"/>
                <w:sz w:val="24"/>
                <w:szCs w:val="24"/>
              </w:rPr>
              <w:softHyphen/>
              <w:t>ность</w:t>
            </w:r>
            <w:proofErr w:type="spellEnd"/>
            <w:r w:rsidRPr="00556903">
              <w:rPr>
                <w:rStyle w:val="2b"/>
                <w:rFonts w:ascii="Arial" w:hAnsi="Arial" w:cs="Arial"/>
                <w:sz w:val="24"/>
                <w:szCs w:val="24"/>
              </w:rPr>
              <w:t xml:space="preserve"> подачи воды, кВт-ч/м</w:t>
            </w:r>
            <w:r w:rsidRPr="00556903">
              <w:rPr>
                <w:rStyle w:val="2b"/>
                <w:rFonts w:ascii="Arial" w:hAnsi="Arial" w:cs="Arial"/>
                <w:sz w:val="24"/>
                <w:szCs w:val="24"/>
                <w:vertAlign w:val="superscript"/>
              </w:rPr>
              <w:t>3</w:t>
            </w:r>
          </w:p>
        </w:tc>
      </w:tr>
      <w:tr w:rsidR="003154B2" w:rsidRPr="00556903" w:rsidTr="003D17A9">
        <w:trPr>
          <w:trHeight w:hRule="exact" w:val="1617"/>
        </w:trPr>
        <w:tc>
          <w:tcPr>
            <w:tcW w:w="242" w:type="pct"/>
            <w:tcBorders>
              <w:top w:val="single" w:sz="4" w:space="0" w:color="auto"/>
              <w:left w:val="single" w:sz="4" w:space="0" w:color="auto"/>
            </w:tcBorders>
            <w:shd w:val="clear" w:color="auto" w:fill="FFFFFF"/>
          </w:tcPr>
          <w:p w:rsidR="003154B2" w:rsidRPr="00556903" w:rsidRDefault="003154B2" w:rsidP="009B1A5A">
            <w:pPr>
              <w:spacing w:line="276" w:lineRule="auto"/>
              <w:ind w:left="140"/>
              <w:rPr>
                <w:rFonts w:ascii="Arial" w:hAnsi="Arial" w:cs="Arial"/>
              </w:rPr>
            </w:pPr>
            <w:r w:rsidRPr="00556903">
              <w:rPr>
                <w:rStyle w:val="43"/>
                <w:rFonts w:ascii="Arial" w:hAnsi="Arial" w:cs="Arial"/>
                <w:sz w:val="24"/>
                <w:szCs w:val="24"/>
              </w:rPr>
              <w:t>1</w:t>
            </w:r>
          </w:p>
        </w:tc>
        <w:tc>
          <w:tcPr>
            <w:tcW w:w="964"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п. Степановка, ул. Береговая, 9</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«А», 2</w:t>
            </w:r>
          </w:p>
        </w:tc>
        <w:tc>
          <w:tcPr>
            <w:tcW w:w="758"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ЭЦВ 6-10-80</w:t>
            </w:r>
          </w:p>
        </w:tc>
        <w:tc>
          <w:tcPr>
            <w:tcW w:w="687"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ind w:left="240"/>
              <w:jc w:val="center"/>
              <w:rPr>
                <w:rFonts w:ascii="Arial" w:hAnsi="Arial" w:cs="Arial"/>
              </w:rPr>
            </w:pPr>
            <w:r w:rsidRPr="00556903">
              <w:rPr>
                <w:rStyle w:val="2b"/>
                <w:rFonts w:ascii="Arial" w:hAnsi="Arial" w:cs="Arial"/>
                <w:sz w:val="24"/>
                <w:szCs w:val="24"/>
              </w:rPr>
              <w:t>основной</w:t>
            </w:r>
          </w:p>
        </w:tc>
        <w:tc>
          <w:tcPr>
            <w:tcW w:w="687"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4,5</w:t>
            </w:r>
          </w:p>
        </w:tc>
        <w:tc>
          <w:tcPr>
            <w:tcW w:w="621"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10</w:t>
            </w:r>
          </w:p>
        </w:tc>
        <w:tc>
          <w:tcPr>
            <w:tcW w:w="1041" w:type="pct"/>
            <w:tcBorders>
              <w:top w:val="single" w:sz="4" w:space="0" w:color="auto"/>
              <w:left w:val="single" w:sz="4" w:space="0" w:color="auto"/>
              <w:righ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0,9</w:t>
            </w:r>
          </w:p>
        </w:tc>
      </w:tr>
      <w:tr w:rsidR="003154B2" w:rsidRPr="00556903" w:rsidTr="004B7B5A">
        <w:trPr>
          <w:trHeight w:hRule="exact" w:val="1549"/>
        </w:trPr>
        <w:tc>
          <w:tcPr>
            <w:tcW w:w="242" w:type="pct"/>
            <w:tcBorders>
              <w:top w:val="single" w:sz="4" w:space="0" w:color="auto"/>
              <w:left w:val="single" w:sz="4" w:space="0" w:color="auto"/>
              <w:bottom w:val="single" w:sz="4" w:space="0" w:color="auto"/>
            </w:tcBorders>
            <w:shd w:val="clear" w:color="auto" w:fill="FFFFFF"/>
          </w:tcPr>
          <w:p w:rsidR="003154B2" w:rsidRPr="00556903" w:rsidRDefault="003154B2" w:rsidP="009B1A5A">
            <w:pPr>
              <w:spacing w:line="276" w:lineRule="auto"/>
              <w:ind w:left="140"/>
              <w:rPr>
                <w:rFonts w:ascii="Arial" w:hAnsi="Arial" w:cs="Arial"/>
              </w:rPr>
            </w:pPr>
            <w:r w:rsidRPr="00556903">
              <w:rPr>
                <w:rStyle w:val="43"/>
                <w:rFonts w:ascii="Arial" w:hAnsi="Arial" w:cs="Arial"/>
                <w:sz w:val="24"/>
                <w:szCs w:val="24"/>
              </w:rPr>
              <w:t>2</w:t>
            </w:r>
          </w:p>
        </w:tc>
        <w:tc>
          <w:tcPr>
            <w:tcW w:w="964" w:type="pct"/>
            <w:tcBorders>
              <w:top w:val="single" w:sz="4" w:space="0" w:color="auto"/>
              <w:left w:val="single" w:sz="4" w:space="0" w:color="auto"/>
              <w:bottom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п. Степановка, ул. Береговая, 9</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«А», 3</w:t>
            </w:r>
          </w:p>
        </w:tc>
        <w:tc>
          <w:tcPr>
            <w:tcW w:w="758"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ЭЦВ 6-10-80</w:t>
            </w:r>
          </w:p>
        </w:tc>
        <w:tc>
          <w:tcPr>
            <w:tcW w:w="687"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ind w:left="240"/>
              <w:jc w:val="center"/>
              <w:rPr>
                <w:rFonts w:ascii="Arial" w:hAnsi="Arial" w:cs="Arial"/>
              </w:rPr>
            </w:pPr>
            <w:r w:rsidRPr="00556903">
              <w:rPr>
                <w:rStyle w:val="2b"/>
                <w:rFonts w:ascii="Arial" w:hAnsi="Arial" w:cs="Arial"/>
                <w:sz w:val="24"/>
                <w:szCs w:val="24"/>
              </w:rPr>
              <w:t>основной</w:t>
            </w:r>
          </w:p>
        </w:tc>
        <w:tc>
          <w:tcPr>
            <w:tcW w:w="687"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4,5</w:t>
            </w:r>
          </w:p>
        </w:tc>
        <w:tc>
          <w:tcPr>
            <w:tcW w:w="621"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10</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0,9</w:t>
            </w:r>
          </w:p>
        </w:tc>
      </w:tr>
    </w:tbl>
    <w:p w:rsidR="004B7B5A" w:rsidRDefault="004B7B5A" w:rsidP="009B1A5A">
      <w:pPr>
        <w:spacing w:line="276" w:lineRule="auto"/>
        <w:ind w:right="60"/>
        <w:jc w:val="both"/>
        <w:rPr>
          <w:rFonts w:ascii="Arial" w:hAnsi="Arial" w:cs="Arial"/>
        </w:rPr>
      </w:pPr>
      <w:bookmarkStart w:id="12" w:name="bookmark16"/>
    </w:p>
    <w:p w:rsidR="00BF23A9" w:rsidRPr="0032724C" w:rsidRDefault="00BF23A9" w:rsidP="00BF23A9">
      <w:pPr>
        <w:spacing w:line="276" w:lineRule="auto"/>
        <w:ind w:firstLine="540"/>
        <w:jc w:val="both"/>
        <w:rPr>
          <w:rFonts w:ascii="Arial" w:hAnsi="Arial" w:cs="Arial"/>
        </w:rPr>
      </w:pPr>
      <w:r>
        <w:rPr>
          <w:rFonts w:ascii="Arial" w:hAnsi="Arial" w:cs="Arial"/>
        </w:rPr>
        <w:t xml:space="preserve">  </w:t>
      </w:r>
      <w:r w:rsidRPr="0032724C">
        <w:rPr>
          <w:rFonts w:ascii="Arial" w:hAnsi="Arial" w:cs="Arial"/>
        </w:rPr>
        <w:t>Протяжённость водопроводных распределительных сетей в поселении составляет</w:t>
      </w:r>
      <w:r w:rsidRPr="0032724C">
        <w:rPr>
          <w:rFonts w:ascii="Arial" w:hAnsi="Arial" w:cs="Arial"/>
          <w:color w:val="FF0000"/>
        </w:rPr>
        <w:t xml:space="preserve"> </w:t>
      </w:r>
      <w:r>
        <w:rPr>
          <w:rFonts w:ascii="Arial" w:hAnsi="Arial" w:cs="Arial"/>
        </w:rPr>
        <w:t>2,662</w:t>
      </w:r>
      <w:r w:rsidRPr="008079EF">
        <w:rPr>
          <w:rFonts w:ascii="Arial" w:hAnsi="Arial" w:cs="Arial"/>
        </w:rPr>
        <w:t xml:space="preserve"> </w:t>
      </w:r>
      <w:r>
        <w:rPr>
          <w:rFonts w:ascii="Arial" w:hAnsi="Arial" w:cs="Arial"/>
        </w:rPr>
        <w:t>км, что составляет 7,17</w:t>
      </w:r>
      <w:r w:rsidRPr="0032724C">
        <w:rPr>
          <w:rFonts w:ascii="Arial" w:hAnsi="Arial" w:cs="Arial"/>
        </w:rPr>
        <w:t xml:space="preserve">% от всех сетей водоснабжения Верхнекетского района. </w:t>
      </w:r>
    </w:p>
    <w:p w:rsidR="003154B2" w:rsidRPr="00556903" w:rsidRDefault="003154B2" w:rsidP="004B7B5A">
      <w:pPr>
        <w:spacing w:line="276" w:lineRule="auto"/>
        <w:ind w:right="60"/>
        <w:jc w:val="both"/>
        <w:rPr>
          <w:rFonts w:ascii="Arial" w:hAnsi="Arial" w:cs="Arial"/>
        </w:rPr>
      </w:pPr>
      <w:r w:rsidRPr="00556903">
        <w:rPr>
          <w:rFonts w:ascii="Arial" w:hAnsi="Arial" w:cs="Arial"/>
        </w:rPr>
        <w:t>Характеристики водопроводных сетей Степановского сельского поселения приведены в табл</w:t>
      </w:r>
      <w:r w:rsidR="003D17A9">
        <w:rPr>
          <w:rFonts w:ascii="Arial" w:hAnsi="Arial" w:cs="Arial"/>
        </w:rPr>
        <w:t>ицах</w:t>
      </w:r>
      <w:r w:rsidR="004B7B5A">
        <w:rPr>
          <w:rFonts w:ascii="Arial" w:hAnsi="Arial" w:cs="Arial"/>
        </w:rPr>
        <w:t xml:space="preserve"> </w:t>
      </w:r>
      <w:r w:rsidRPr="00556903">
        <w:rPr>
          <w:rStyle w:val="1f6"/>
          <w:rFonts w:ascii="Arial" w:hAnsi="Arial" w:cs="Arial"/>
          <w:sz w:val="24"/>
          <w:szCs w:val="24"/>
        </w:rPr>
        <w:t>10</w:t>
      </w:r>
      <w:r w:rsidR="003D17A9">
        <w:rPr>
          <w:rStyle w:val="1f6"/>
          <w:rFonts w:ascii="Arial" w:hAnsi="Arial" w:cs="Arial"/>
          <w:sz w:val="24"/>
          <w:szCs w:val="24"/>
        </w:rPr>
        <w:t>, 11</w:t>
      </w:r>
      <w:r w:rsidRPr="00556903">
        <w:rPr>
          <w:rFonts w:ascii="Arial" w:hAnsi="Arial" w:cs="Arial"/>
        </w:rPr>
        <w:t>.</w:t>
      </w:r>
      <w:bookmarkEnd w:id="12"/>
      <w:r w:rsidR="004B7B5A">
        <w:rPr>
          <w:rFonts w:ascii="Arial" w:hAnsi="Arial" w:cs="Arial"/>
        </w:rPr>
        <w:t xml:space="preserve"> </w:t>
      </w:r>
      <w:r w:rsidRPr="00556903">
        <w:rPr>
          <w:rFonts w:ascii="Arial" w:hAnsi="Arial" w:cs="Arial"/>
        </w:rPr>
        <w:t>Водопроводная сеть в</w:t>
      </w:r>
      <w:r w:rsidR="00BF23A9">
        <w:rPr>
          <w:rFonts w:ascii="Arial" w:hAnsi="Arial" w:cs="Arial"/>
        </w:rPr>
        <w:t xml:space="preserve"> п. Степановка от двух скважин</w:t>
      </w:r>
      <w:r w:rsidRPr="00556903">
        <w:rPr>
          <w:rFonts w:ascii="Arial" w:hAnsi="Arial" w:cs="Arial"/>
        </w:rPr>
        <w:t>, состоящая из стальных и чугунных труб диаметром 50 и 120 мм, инвентарный номер</w:t>
      </w:r>
      <w:r w:rsidR="004B7B5A">
        <w:rPr>
          <w:rFonts w:ascii="Arial" w:hAnsi="Arial" w:cs="Arial"/>
        </w:rPr>
        <w:t xml:space="preserve"> </w:t>
      </w:r>
      <w:r w:rsidRPr="00556903">
        <w:rPr>
          <w:rFonts w:ascii="Arial" w:hAnsi="Arial" w:cs="Arial"/>
        </w:rPr>
        <w:t>69:216:0016:04:03795, расположенная по адресу: Томская область, Верхнекетский район, п. Степа</w:t>
      </w:r>
      <w:r w:rsidRPr="00556903">
        <w:rPr>
          <w:rFonts w:ascii="Arial" w:hAnsi="Arial" w:cs="Arial"/>
        </w:rPr>
        <w:softHyphen/>
        <w:t xml:space="preserve">новка, ул. Лиханова, ул. Таежная, пер. </w:t>
      </w:r>
      <w:proofErr w:type="spellStart"/>
      <w:r w:rsidRPr="00556903">
        <w:rPr>
          <w:rFonts w:ascii="Arial" w:hAnsi="Arial" w:cs="Arial"/>
        </w:rPr>
        <w:t>Полуденовский</w:t>
      </w:r>
      <w:proofErr w:type="spellEnd"/>
      <w:r w:rsidRPr="00556903">
        <w:rPr>
          <w:rFonts w:ascii="Arial" w:hAnsi="Arial" w:cs="Arial"/>
        </w:rPr>
        <w:t>, ул. Гагарина, ул. Береговая.</w:t>
      </w:r>
    </w:p>
    <w:p w:rsidR="003154B2" w:rsidRDefault="003154B2" w:rsidP="009B1A5A">
      <w:pPr>
        <w:spacing w:line="276" w:lineRule="auto"/>
        <w:ind w:right="120"/>
        <w:jc w:val="both"/>
      </w:pPr>
    </w:p>
    <w:p w:rsidR="003154B2" w:rsidRPr="003154B2" w:rsidRDefault="003154B2" w:rsidP="009B1A5A">
      <w:pPr>
        <w:pStyle w:val="afff4"/>
        <w:shd w:val="clear" w:color="auto" w:fill="auto"/>
        <w:spacing w:line="276" w:lineRule="auto"/>
        <w:rPr>
          <w:rFonts w:ascii="Arial" w:hAnsi="Arial" w:cs="Arial"/>
          <w:sz w:val="24"/>
          <w:szCs w:val="24"/>
        </w:rPr>
      </w:pPr>
      <w:r w:rsidRPr="003154B2">
        <w:rPr>
          <w:rFonts w:ascii="Arial" w:hAnsi="Arial" w:cs="Arial"/>
          <w:sz w:val="24"/>
          <w:szCs w:val="24"/>
        </w:rPr>
        <w:t>Табл</w:t>
      </w:r>
      <w:r w:rsidR="003D17A9">
        <w:rPr>
          <w:rFonts w:ascii="Arial" w:hAnsi="Arial" w:cs="Arial"/>
          <w:sz w:val="24"/>
          <w:szCs w:val="24"/>
        </w:rPr>
        <w:t>ица 10.</w:t>
      </w:r>
      <w:r w:rsidRPr="003154B2">
        <w:rPr>
          <w:rFonts w:ascii="Arial" w:hAnsi="Arial" w:cs="Arial"/>
          <w:sz w:val="24"/>
          <w:szCs w:val="24"/>
        </w:rPr>
        <w:t xml:space="preserve"> Водопровод в Степановском сельском поселении</w:t>
      </w:r>
    </w:p>
    <w:tbl>
      <w:tblPr>
        <w:tblOverlap w:val="never"/>
        <w:tblW w:w="5000" w:type="pct"/>
        <w:tblLayout w:type="fixed"/>
        <w:tblCellMar>
          <w:left w:w="10" w:type="dxa"/>
          <w:right w:w="10" w:type="dxa"/>
        </w:tblCellMar>
        <w:tblLook w:val="04A0" w:firstRow="1" w:lastRow="0" w:firstColumn="1" w:lastColumn="0" w:noHBand="0" w:noVBand="1"/>
      </w:tblPr>
      <w:tblGrid>
        <w:gridCol w:w="436"/>
        <w:gridCol w:w="1700"/>
        <w:gridCol w:w="625"/>
        <w:gridCol w:w="1138"/>
        <w:gridCol w:w="542"/>
        <w:gridCol w:w="1138"/>
        <w:gridCol w:w="1738"/>
        <w:gridCol w:w="1300"/>
        <w:gridCol w:w="760"/>
      </w:tblGrid>
      <w:tr w:rsidR="003154B2" w:rsidRPr="00556903" w:rsidTr="003D17A9">
        <w:trPr>
          <w:trHeight w:hRule="exact" w:val="1262"/>
        </w:trPr>
        <w:tc>
          <w:tcPr>
            <w:tcW w:w="232" w:type="pct"/>
            <w:tcBorders>
              <w:top w:val="single" w:sz="4" w:space="0" w:color="auto"/>
              <w:left w:val="single" w:sz="4" w:space="0" w:color="auto"/>
            </w:tcBorders>
            <w:shd w:val="clear" w:color="auto" w:fill="FFFFFF"/>
          </w:tcPr>
          <w:p w:rsidR="003154B2" w:rsidRPr="00556903" w:rsidRDefault="003154B2" w:rsidP="009B1A5A">
            <w:pPr>
              <w:spacing w:after="60" w:line="276" w:lineRule="auto"/>
              <w:ind w:left="140"/>
              <w:rPr>
                <w:rFonts w:ascii="Arial" w:hAnsi="Arial" w:cs="Arial"/>
              </w:rPr>
            </w:pPr>
            <w:r w:rsidRPr="00556903">
              <w:rPr>
                <w:rStyle w:val="2b"/>
                <w:rFonts w:ascii="Arial" w:hAnsi="Arial" w:cs="Arial"/>
                <w:sz w:val="24"/>
                <w:szCs w:val="24"/>
              </w:rPr>
              <w:t>№</w:t>
            </w:r>
          </w:p>
          <w:p w:rsidR="003154B2" w:rsidRPr="00556903" w:rsidRDefault="003154B2" w:rsidP="009B1A5A">
            <w:pPr>
              <w:spacing w:before="60" w:line="276" w:lineRule="auto"/>
              <w:ind w:left="140"/>
              <w:rPr>
                <w:rFonts w:ascii="Arial" w:hAnsi="Arial" w:cs="Arial"/>
              </w:rPr>
            </w:pPr>
            <w:r w:rsidRPr="00556903">
              <w:rPr>
                <w:rStyle w:val="2b"/>
                <w:rFonts w:ascii="Arial" w:hAnsi="Arial" w:cs="Arial"/>
                <w:sz w:val="24"/>
                <w:szCs w:val="24"/>
              </w:rPr>
              <w:t>п/п</w:t>
            </w:r>
          </w:p>
        </w:tc>
        <w:tc>
          <w:tcPr>
            <w:tcW w:w="906" w:type="pct"/>
            <w:tcBorders>
              <w:top w:val="single" w:sz="4" w:space="0" w:color="auto"/>
              <w:left w:val="single" w:sz="4" w:space="0" w:color="auto"/>
            </w:tcBorders>
            <w:shd w:val="clear" w:color="auto" w:fill="FFFFFF"/>
          </w:tcPr>
          <w:p w:rsidR="003154B2" w:rsidRPr="00556903" w:rsidRDefault="003154B2" w:rsidP="009B1A5A">
            <w:pPr>
              <w:spacing w:after="60" w:line="276" w:lineRule="auto"/>
              <w:rPr>
                <w:rFonts w:ascii="Arial" w:hAnsi="Arial" w:cs="Arial"/>
              </w:rPr>
            </w:pPr>
            <w:r w:rsidRPr="00556903">
              <w:rPr>
                <w:rStyle w:val="2b"/>
                <w:rFonts w:ascii="Arial" w:hAnsi="Arial" w:cs="Arial"/>
                <w:sz w:val="24"/>
                <w:szCs w:val="24"/>
              </w:rPr>
              <w:t>Наименование</w:t>
            </w:r>
          </w:p>
          <w:p w:rsidR="003154B2" w:rsidRPr="00556903" w:rsidRDefault="003154B2" w:rsidP="009B1A5A">
            <w:pPr>
              <w:spacing w:before="60" w:line="276" w:lineRule="auto"/>
              <w:rPr>
                <w:rFonts w:ascii="Arial" w:hAnsi="Arial" w:cs="Arial"/>
              </w:rPr>
            </w:pPr>
            <w:r w:rsidRPr="00556903">
              <w:rPr>
                <w:rStyle w:val="2b"/>
                <w:rFonts w:ascii="Arial" w:hAnsi="Arial" w:cs="Arial"/>
                <w:sz w:val="24"/>
                <w:szCs w:val="24"/>
              </w:rPr>
              <w:t>объекта</w:t>
            </w:r>
          </w:p>
        </w:tc>
        <w:tc>
          <w:tcPr>
            <w:tcW w:w="333" w:type="pct"/>
            <w:tcBorders>
              <w:top w:val="single" w:sz="4" w:space="0" w:color="auto"/>
              <w:left w:val="single" w:sz="4" w:space="0" w:color="auto"/>
            </w:tcBorders>
            <w:shd w:val="clear" w:color="auto" w:fill="FFFFFF"/>
          </w:tcPr>
          <w:p w:rsidR="003154B2" w:rsidRPr="00556903" w:rsidRDefault="003154B2" w:rsidP="009B1A5A">
            <w:pPr>
              <w:spacing w:line="276" w:lineRule="auto"/>
              <w:ind w:left="160"/>
              <w:rPr>
                <w:rFonts w:ascii="Arial" w:hAnsi="Arial" w:cs="Arial"/>
              </w:rPr>
            </w:pPr>
            <w:r w:rsidRPr="00556903">
              <w:rPr>
                <w:rStyle w:val="2b"/>
                <w:rFonts w:ascii="Arial" w:hAnsi="Arial" w:cs="Arial"/>
                <w:sz w:val="24"/>
                <w:szCs w:val="24"/>
              </w:rPr>
              <w:t>Год</w:t>
            </w:r>
          </w:p>
        </w:tc>
        <w:tc>
          <w:tcPr>
            <w:tcW w:w="607"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proofErr w:type="spellStart"/>
            <w:r w:rsidRPr="00556903">
              <w:rPr>
                <w:rStyle w:val="2b"/>
                <w:rFonts w:ascii="Arial" w:hAnsi="Arial" w:cs="Arial"/>
                <w:sz w:val="24"/>
                <w:szCs w:val="24"/>
              </w:rPr>
              <w:t>Протя</w:t>
            </w:r>
            <w:proofErr w:type="spellEnd"/>
            <w:r w:rsidRPr="00556903">
              <w:rPr>
                <w:rStyle w:val="2b"/>
                <w:rFonts w:ascii="Arial" w:hAnsi="Arial" w:cs="Arial"/>
                <w:sz w:val="24"/>
                <w:szCs w:val="24"/>
              </w:rPr>
              <w:softHyphen/>
            </w:r>
          </w:p>
          <w:p w:rsidR="003154B2" w:rsidRPr="00556903" w:rsidRDefault="003154B2" w:rsidP="009B1A5A">
            <w:pPr>
              <w:spacing w:line="276" w:lineRule="auto"/>
              <w:rPr>
                <w:rFonts w:ascii="Arial" w:hAnsi="Arial" w:cs="Arial"/>
              </w:rPr>
            </w:pPr>
            <w:proofErr w:type="spellStart"/>
            <w:r w:rsidRPr="00556903">
              <w:rPr>
                <w:rStyle w:val="2b"/>
                <w:rFonts w:ascii="Arial" w:hAnsi="Arial" w:cs="Arial"/>
                <w:sz w:val="24"/>
                <w:szCs w:val="24"/>
              </w:rPr>
              <w:t>женность</w:t>
            </w:r>
            <w:proofErr w:type="spellEnd"/>
            <w:r w:rsidRPr="00556903">
              <w:rPr>
                <w:rStyle w:val="2b"/>
                <w:rFonts w:ascii="Arial" w:hAnsi="Arial" w:cs="Arial"/>
                <w:sz w:val="24"/>
                <w:szCs w:val="24"/>
              </w:rPr>
              <w:t>,</w:t>
            </w:r>
          </w:p>
          <w:p w:rsidR="003154B2" w:rsidRPr="00556903" w:rsidRDefault="003154B2" w:rsidP="009B1A5A">
            <w:pPr>
              <w:spacing w:line="276" w:lineRule="auto"/>
              <w:rPr>
                <w:rFonts w:ascii="Arial" w:hAnsi="Arial" w:cs="Arial"/>
              </w:rPr>
            </w:pPr>
            <w:proofErr w:type="spellStart"/>
            <w:r w:rsidRPr="00556903">
              <w:rPr>
                <w:rStyle w:val="2b"/>
                <w:rFonts w:ascii="Arial" w:hAnsi="Arial" w:cs="Arial"/>
                <w:sz w:val="24"/>
                <w:szCs w:val="24"/>
              </w:rPr>
              <w:t>п.м</w:t>
            </w:r>
            <w:proofErr w:type="spellEnd"/>
          </w:p>
        </w:tc>
        <w:tc>
          <w:tcPr>
            <w:tcW w:w="289" w:type="pct"/>
            <w:tcBorders>
              <w:top w:val="single" w:sz="4" w:space="0" w:color="auto"/>
              <w:left w:val="single" w:sz="4" w:space="0" w:color="auto"/>
            </w:tcBorders>
            <w:shd w:val="clear" w:color="auto" w:fill="FFFFFF"/>
          </w:tcPr>
          <w:p w:rsidR="003154B2" w:rsidRPr="00556903" w:rsidRDefault="003D17A9" w:rsidP="003D17A9">
            <w:pPr>
              <w:spacing w:after="60" w:line="276" w:lineRule="auto"/>
              <w:rPr>
                <w:rFonts w:ascii="Arial" w:hAnsi="Arial" w:cs="Arial"/>
              </w:rPr>
            </w:pPr>
            <w:proofErr w:type="spellStart"/>
            <w:r>
              <w:rPr>
                <w:rStyle w:val="2b"/>
                <w:rFonts w:ascii="Arial" w:hAnsi="Arial" w:cs="Arial"/>
                <w:sz w:val="24"/>
                <w:szCs w:val="24"/>
              </w:rPr>
              <w:t>Д</w:t>
            </w:r>
            <w:r w:rsidR="003154B2" w:rsidRPr="003D17A9">
              <w:rPr>
                <w:rStyle w:val="2b"/>
                <w:rFonts w:ascii="Arial" w:hAnsi="Arial" w:cs="Arial"/>
                <w:sz w:val="24"/>
                <w:szCs w:val="24"/>
              </w:rPr>
              <w:t>у</w:t>
            </w:r>
            <w:proofErr w:type="spellEnd"/>
            <w:r w:rsidR="003154B2" w:rsidRPr="00556903">
              <w:rPr>
                <w:rStyle w:val="2b"/>
                <w:rFonts w:ascii="Arial" w:hAnsi="Arial" w:cs="Arial"/>
                <w:sz w:val="24"/>
                <w:szCs w:val="24"/>
              </w:rPr>
              <w:t>,</w:t>
            </w:r>
          </w:p>
          <w:p w:rsidR="003154B2" w:rsidRPr="00556903" w:rsidRDefault="003154B2" w:rsidP="009B1A5A">
            <w:pPr>
              <w:spacing w:before="60" w:line="276" w:lineRule="auto"/>
              <w:rPr>
                <w:rFonts w:ascii="Arial" w:hAnsi="Arial" w:cs="Arial"/>
              </w:rPr>
            </w:pPr>
            <w:r w:rsidRPr="00556903">
              <w:rPr>
                <w:rStyle w:val="2b"/>
                <w:rFonts w:ascii="Arial" w:hAnsi="Arial" w:cs="Arial"/>
                <w:sz w:val="24"/>
                <w:szCs w:val="24"/>
              </w:rPr>
              <w:t>мм</w:t>
            </w:r>
          </w:p>
        </w:tc>
        <w:tc>
          <w:tcPr>
            <w:tcW w:w="607"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Материал</w:t>
            </w:r>
          </w:p>
        </w:tc>
        <w:tc>
          <w:tcPr>
            <w:tcW w:w="927"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Установленное рабочее давле</w:t>
            </w:r>
            <w:r w:rsidRPr="00556903">
              <w:rPr>
                <w:rStyle w:val="2b"/>
                <w:rFonts w:ascii="Arial" w:hAnsi="Arial" w:cs="Arial"/>
                <w:sz w:val="24"/>
                <w:szCs w:val="24"/>
              </w:rPr>
              <w:softHyphen/>
              <w:t>ние, МПа</w:t>
            </w:r>
          </w:p>
        </w:tc>
        <w:tc>
          <w:tcPr>
            <w:tcW w:w="693"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Глубина</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заложения,</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м</w:t>
            </w:r>
          </w:p>
        </w:tc>
        <w:tc>
          <w:tcPr>
            <w:tcW w:w="405" w:type="pct"/>
            <w:tcBorders>
              <w:top w:val="single" w:sz="4" w:space="0" w:color="auto"/>
              <w:left w:val="single" w:sz="4" w:space="0" w:color="auto"/>
              <w:right w:val="single" w:sz="4" w:space="0" w:color="auto"/>
            </w:tcBorders>
            <w:shd w:val="clear" w:color="auto" w:fill="FFFFFF"/>
          </w:tcPr>
          <w:p w:rsidR="003154B2" w:rsidRPr="00556903" w:rsidRDefault="003154B2" w:rsidP="009B1A5A">
            <w:pPr>
              <w:spacing w:after="60" w:line="276" w:lineRule="auto"/>
              <w:rPr>
                <w:rFonts w:ascii="Arial" w:hAnsi="Arial" w:cs="Arial"/>
              </w:rPr>
            </w:pPr>
            <w:r w:rsidRPr="00556903">
              <w:rPr>
                <w:rStyle w:val="2b"/>
                <w:rFonts w:ascii="Arial" w:hAnsi="Arial" w:cs="Arial"/>
                <w:sz w:val="24"/>
                <w:szCs w:val="24"/>
              </w:rPr>
              <w:t>Износ,</w:t>
            </w:r>
          </w:p>
          <w:p w:rsidR="003154B2" w:rsidRPr="00556903" w:rsidRDefault="003154B2" w:rsidP="009B1A5A">
            <w:pPr>
              <w:spacing w:before="60" w:line="276" w:lineRule="auto"/>
              <w:rPr>
                <w:rFonts w:ascii="Arial" w:hAnsi="Arial" w:cs="Arial"/>
              </w:rPr>
            </w:pPr>
            <w:r w:rsidRPr="00556903">
              <w:rPr>
                <w:rStyle w:val="2b"/>
                <w:rFonts w:ascii="Arial" w:hAnsi="Arial" w:cs="Arial"/>
                <w:sz w:val="24"/>
                <w:szCs w:val="24"/>
              </w:rPr>
              <w:t>%</w:t>
            </w:r>
          </w:p>
        </w:tc>
      </w:tr>
      <w:tr w:rsidR="003154B2" w:rsidRPr="00556903" w:rsidTr="003D17A9">
        <w:trPr>
          <w:trHeight w:hRule="exact" w:val="990"/>
        </w:trPr>
        <w:tc>
          <w:tcPr>
            <w:tcW w:w="232" w:type="pct"/>
            <w:tcBorders>
              <w:top w:val="single" w:sz="4" w:space="0" w:color="auto"/>
              <w:left w:val="single" w:sz="4" w:space="0" w:color="auto"/>
            </w:tcBorders>
            <w:shd w:val="clear" w:color="auto" w:fill="FFFFFF"/>
          </w:tcPr>
          <w:p w:rsidR="003154B2" w:rsidRPr="00556903" w:rsidRDefault="003154B2" w:rsidP="009B1A5A">
            <w:pPr>
              <w:spacing w:line="276" w:lineRule="auto"/>
              <w:ind w:left="140"/>
              <w:rPr>
                <w:rFonts w:ascii="Arial" w:hAnsi="Arial" w:cs="Arial"/>
              </w:rPr>
            </w:pPr>
            <w:r w:rsidRPr="00556903">
              <w:rPr>
                <w:rStyle w:val="43"/>
                <w:rFonts w:ascii="Arial" w:hAnsi="Arial" w:cs="Arial"/>
                <w:sz w:val="24"/>
                <w:szCs w:val="24"/>
              </w:rPr>
              <w:t>1</w:t>
            </w:r>
            <w:r w:rsidRPr="00556903">
              <w:rPr>
                <w:rStyle w:val="2b"/>
                <w:rFonts w:ascii="Arial" w:hAnsi="Arial" w:cs="Arial"/>
                <w:sz w:val="24"/>
                <w:szCs w:val="24"/>
              </w:rPr>
              <w:t>.</w:t>
            </w:r>
          </w:p>
        </w:tc>
        <w:tc>
          <w:tcPr>
            <w:tcW w:w="906" w:type="pct"/>
            <w:tcBorders>
              <w:top w:val="single" w:sz="4" w:space="0" w:color="auto"/>
              <w:left w:val="single" w:sz="4" w:space="0" w:color="auto"/>
            </w:tcBorders>
            <w:shd w:val="clear" w:color="auto" w:fill="FFFFFF"/>
          </w:tcPr>
          <w:p w:rsidR="003154B2" w:rsidRPr="00556903" w:rsidRDefault="003154B2" w:rsidP="003D17A9">
            <w:pPr>
              <w:spacing w:line="276" w:lineRule="auto"/>
              <w:rPr>
                <w:rFonts w:ascii="Arial" w:hAnsi="Arial" w:cs="Arial"/>
              </w:rPr>
            </w:pPr>
            <w:r w:rsidRPr="00556903">
              <w:rPr>
                <w:rStyle w:val="2b"/>
                <w:rFonts w:ascii="Arial" w:hAnsi="Arial" w:cs="Arial"/>
                <w:sz w:val="24"/>
                <w:szCs w:val="24"/>
              </w:rPr>
              <w:t xml:space="preserve">Водопровод </w:t>
            </w:r>
            <w:r w:rsidR="003D17A9">
              <w:rPr>
                <w:rStyle w:val="2b"/>
                <w:rFonts w:ascii="Arial" w:hAnsi="Arial" w:cs="Arial"/>
                <w:sz w:val="24"/>
                <w:szCs w:val="24"/>
              </w:rPr>
              <w:t xml:space="preserve"> </w:t>
            </w:r>
            <w:r w:rsidRPr="00556903">
              <w:rPr>
                <w:rStyle w:val="2b"/>
                <w:rFonts w:ascii="Arial" w:hAnsi="Arial" w:cs="Arial"/>
                <w:sz w:val="24"/>
                <w:szCs w:val="24"/>
              </w:rPr>
              <w:t>п. Степановка</w:t>
            </w:r>
          </w:p>
        </w:tc>
        <w:tc>
          <w:tcPr>
            <w:tcW w:w="333"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1981</w:t>
            </w:r>
          </w:p>
        </w:tc>
        <w:tc>
          <w:tcPr>
            <w:tcW w:w="607"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1723</w:t>
            </w:r>
          </w:p>
        </w:tc>
        <w:tc>
          <w:tcPr>
            <w:tcW w:w="289"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rPr>
                <w:rFonts w:ascii="Arial" w:hAnsi="Arial" w:cs="Arial"/>
              </w:rPr>
            </w:pPr>
            <w:r w:rsidRPr="00556903">
              <w:rPr>
                <w:rStyle w:val="43"/>
                <w:rFonts w:ascii="Arial" w:hAnsi="Arial" w:cs="Arial"/>
                <w:sz w:val="24"/>
                <w:szCs w:val="24"/>
              </w:rPr>
              <w:t>120</w:t>
            </w:r>
          </w:p>
        </w:tc>
        <w:tc>
          <w:tcPr>
            <w:tcW w:w="607"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Чугун,</w:t>
            </w:r>
          </w:p>
          <w:p w:rsidR="003154B2" w:rsidRPr="00556903" w:rsidRDefault="003154B2" w:rsidP="009B1A5A">
            <w:pPr>
              <w:spacing w:before="120" w:line="276" w:lineRule="auto"/>
              <w:jc w:val="center"/>
              <w:rPr>
                <w:rFonts w:ascii="Arial" w:hAnsi="Arial" w:cs="Arial"/>
              </w:rPr>
            </w:pPr>
            <w:r w:rsidRPr="00556903">
              <w:rPr>
                <w:rStyle w:val="2b"/>
                <w:rFonts w:ascii="Arial" w:hAnsi="Arial" w:cs="Arial"/>
                <w:sz w:val="24"/>
                <w:szCs w:val="24"/>
              </w:rPr>
              <w:t>сталь</w:t>
            </w:r>
          </w:p>
        </w:tc>
        <w:tc>
          <w:tcPr>
            <w:tcW w:w="927"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4,0</w:t>
            </w:r>
          </w:p>
        </w:tc>
        <w:tc>
          <w:tcPr>
            <w:tcW w:w="693"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 xml:space="preserve">До </w:t>
            </w:r>
            <w:r w:rsidRPr="00556903">
              <w:rPr>
                <w:rStyle w:val="43"/>
                <w:rFonts w:ascii="Arial" w:hAnsi="Arial" w:cs="Arial"/>
                <w:sz w:val="24"/>
                <w:szCs w:val="24"/>
              </w:rPr>
              <w:t>2,0</w:t>
            </w:r>
          </w:p>
        </w:tc>
        <w:tc>
          <w:tcPr>
            <w:tcW w:w="405" w:type="pct"/>
            <w:tcBorders>
              <w:top w:val="single" w:sz="4" w:space="0" w:color="auto"/>
              <w:left w:val="single" w:sz="4" w:space="0" w:color="auto"/>
              <w:right w:val="single" w:sz="4" w:space="0" w:color="auto"/>
            </w:tcBorders>
            <w:shd w:val="clear" w:color="auto" w:fill="FFFFFF"/>
            <w:vAlign w:val="center"/>
          </w:tcPr>
          <w:p w:rsidR="003154B2" w:rsidRPr="00556903" w:rsidRDefault="003D17A9" w:rsidP="009B1A5A">
            <w:pPr>
              <w:spacing w:line="276" w:lineRule="auto"/>
              <w:jc w:val="center"/>
              <w:rPr>
                <w:rFonts w:ascii="Arial" w:hAnsi="Arial" w:cs="Arial"/>
              </w:rPr>
            </w:pPr>
            <w:r>
              <w:rPr>
                <w:rStyle w:val="2b"/>
                <w:rFonts w:ascii="Arial" w:hAnsi="Arial" w:cs="Arial"/>
                <w:sz w:val="24"/>
                <w:szCs w:val="24"/>
              </w:rPr>
              <w:t>80</w:t>
            </w:r>
          </w:p>
        </w:tc>
      </w:tr>
      <w:tr w:rsidR="003154B2" w:rsidRPr="00556903" w:rsidTr="003D17A9">
        <w:trPr>
          <w:trHeight w:hRule="exact" w:val="991"/>
        </w:trPr>
        <w:tc>
          <w:tcPr>
            <w:tcW w:w="232" w:type="pct"/>
            <w:tcBorders>
              <w:top w:val="single" w:sz="4" w:space="0" w:color="auto"/>
              <w:left w:val="single" w:sz="4" w:space="0" w:color="auto"/>
              <w:bottom w:val="single" w:sz="4" w:space="0" w:color="auto"/>
            </w:tcBorders>
            <w:shd w:val="clear" w:color="auto" w:fill="FFFFFF"/>
          </w:tcPr>
          <w:p w:rsidR="003154B2" w:rsidRPr="00556903" w:rsidRDefault="003154B2" w:rsidP="009B1A5A">
            <w:pPr>
              <w:spacing w:line="276" w:lineRule="auto"/>
              <w:ind w:left="140"/>
              <w:rPr>
                <w:rFonts w:ascii="Arial" w:hAnsi="Arial" w:cs="Arial"/>
              </w:rPr>
            </w:pPr>
            <w:r w:rsidRPr="00556903">
              <w:rPr>
                <w:rStyle w:val="43"/>
                <w:rFonts w:ascii="Arial" w:hAnsi="Arial" w:cs="Arial"/>
                <w:sz w:val="24"/>
                <w:szCs w:val="24"/>
              </w:rPr>
              <w:t>2</w:t>
            </w:r>
            <w:r w:rsidRPr="00556903">
              <w:rPr>
                <w:rStyle w:val="2b"/>
                <w:rFonts w:ascii="Arial" w:hAnsi="Arial" w:cs="Arial"/>
                <w:sz w:val="24"/>
                <w:szCs w:val="24"/>
              </w:rPr>
              <w:t>.</w:t>
            </w:r>
          </w:p>
        </w:tc>
        <w:tc>
          <w:tcPr>
            <w:tcW w:w="906" w:type="pct"/>
            <w:tcBorders>
              <w:top w:val="single" w:sz="4" w:space="0" w:color="auto"/>
              <w:left w:val="single" w:sz="4" w:space="0" w:color="auto"/>
              <w:bottom w:val="single" w:sz="4" w:space="0" w:color="auto"/>
            </w:tcBorders>
            <w:shd w:val="clear" w:color="auto" w:fill="FFFFFF"/>
          </w:tcPr>
          <w:p w:rsidR="003154B2" w:rsidRPr="00556903" w:rsidRDefault="003154B2" w:rsidP="003D17A9">
            <w:pPr>
              <w:spacing w:line="276" w:lineRule="auto"/>
              <w:rPr>
                <w:rFonts w:ascii="Arial" w:hAnsi="Arial" w:cs="Arial"/>
              </w:rPr>
            </w:pPr>
            <w:r w:rsidRPr="00556903">
              <w:rPr>
                <w:rStyle w:val="2b"/>
                <w:rFonts w:ascii="Arial" w:hAnsi="Arial" w:cs="Arial"/>
                <w:sz w:val="24"/>
                <w:szCs w:val="24"/>
              </w:rPr>
              <w:t>Водопровод</w:t>
            </w:r>
            <w:r w:rsidR="003D17A9">
              <w:rPr>
                <w:rStyle w:val="2b"/>
                <w:rFonts w:ascii="Arial" w:hAnsi="Arial" w:cs="Arial"/>
                <w:sz w:val="24"/>
                <w:szCs w:val="24"/>
              </w:rPr>
              <w:t xml:space="preserve"> </w:t>
            </w:r>
            <w:r w:rsidRPr="00556903">
              <w:rPr>
                <w:rStyle w:val="2b"/>
                <w:rFonts w:ascii="Arial" w:hAnsi="Arial" w:cs="Arial"/>
                <w:sz w:val="24"/>
                <w:szCs w:val="24"/>
              </w:rPr>
              <w:t xml:space="preserve"> п. Степановка</w:t>
            </w:r>
          </w:p>
        </w:tc>
        <w:tc>
          <w:tcPr>
            <w:tcW w:w="333"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1981</w:t>
            </w:r>
          </w:p>
        </w:tc>
        <w:tc>
          <w:tcPr>
            <w:tcW w:w="607"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939</w:t>
            </w:r>
          </w:p>
        </w:tc>
        <w:tc>
          <w:tcPr>
            <w:tcW w:w="289"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ind w:left="260"/>
              <w:jc w:val="center"/>
              <w:rPr>
                <w:rFonts w:ascii="Arial" w:hAnsi="Arial" w:cs="Arial"/>
              </w:rPr>
            </w:pPr>
            <w:r w:rsidRPr="00556903">
              <w:rPr>
                <w:rStyle w:val="2b"/>
                <w:rFonts w:ascii="Arial" w:hAnsi="Arial" w:cs="Arial"/>
                <w:sz w:val="24"/>
                <w:szCs w:val="24"/>
              </w:rPr>
              <w:t>50</w:t>
            </w:r>
          </w:p>
        </w:tc>
        <w:tc>
          <w:tcPr>
            <w:tcW w:w="607"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Чугун,</w:t>
            </w:r>
          </w:p>
          <w:p w:rsidR="003154B2" w:rsidRPr="00556903" w:rsidRDefault="003154B2" w:rsidP="009B1A5A">
            <w:pPr>
              <w:spacing w:before="120" w:line="276" w:lineRule="auto"/>
              <w:jc w:val="center"/>
              <w:rPr>
                <w:rFonts w:ascii="Arial" w:hAnsi="Arial" w:cs="Arial"/>
              </w:rPr>
            </w:pPr>
            <w:r w:rsidRPr="00556903">
              <w:rPr>
                <w:rStyle w:val="2b"/>
                <w:rFonts w:ascii="Arial" w:hAnsi="Arial" w:cs="Arial"/>
                <w:sz w:val="24"/>
                <w:szCs w:val="24"/>
              </w:rPr>
              <w:t>сталь</w:t>
            </w:r>
          </w:p>
        </w:tc>
        <w:tc>
          <w:tcPr>
            <w:tcW w:w="927"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4,0</w:t>
            </w:r>
          </w:p>
        </w:tc>
        <w:tc>
          <w:tcPr>
            <w:tcW w:w="693"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 xml:space="preserve">До </w:t>
            </w:r>
            <w:r w:rsidRPr="00556903">
              <w:rPr>
                <w:rStyle w:val="43"/>
                <w:rFonts w:ascii="Arial" w:hAnsi="Arial" w:cs="Arial"/>
                <w:sz w:val="24"/>
                <w:szCs w:val="24"/>
              </w:rPr>
              <w:t>2,0</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tcPr>
          <w:p w:rsidR="003154B2" w:rsidRPr="00556903" w:rsidRDefault="003D17A9" w:rsidP="009B1A5A">
            <w:pPr>
              <w:spacing w:line="276" w:lineRule="auto"/>
              <w:jc w:val="center"/>
              <w:rPr>
                <w:rFonts w:ascii="Arial" w:hAnsi="Arial" w:cs="Arial"/>
              </w:rPr>
            </w:pPr>
            <w:r>
              <w:rPr>
                <w:rStyle w:val="2b"/>
                <w:rFonts w:ascii="Arial" w:hAnsi="Arial" w:cs="Arial"/>
                <w:sz w:val="24"/>
                <w:szCs w:val="24"/>
              </w:rPr>
              <w:t>80</w:t>
            </w:r>
          </w:p>
        </w:tc>
      </w:tr>
    </w:tbl>
    <w:p w:rsidR="003154B2" w:rsidRPr="00556903" w:rsidRDefault="003154B2" w:rsidP="009B1A5A">
      <w:pPr>
        <w:pStyle w:val="afff4"/>
        <w:shd w:val="clear" w:color="auto" w:fill="auto"/>
        <w:spacing w:line="276" w:lineRule="auto"/>
        <w:rPr>
          <w:rFonts w:ascii="Arial" w:hAnsi="Arial" w:cs="Arial"/>
          <w:sz w:val="24"/>
          <w:szCs w:val="24"/>
        </w:rPr>
      </w:pPr>
    </w:p>
    <w:p w:rsidR="003154B2" w:rsidRPr="00556903" w:rsidRDefault="003154B2" w:rsidP="009B1A5A">
      <w:pPr>
        <w:pStyle w:val="afff4"/>
        <w:shd w:val="clear" w:color="auto" w:fill="auto"/>
        <w:spacing w:line="276" w:lineRule="auto"/>
        <w:rPr>
          <w:rFonts w:ascii="Arial" w:hAnsi="Arial" w:cs="Arial"/>
          <w:sz w:val="24"/>
          <w:szCs w:val="24"/>
        </w:rPr>
      </w:pPr>
      <w:r w:rsidRPr="00556903">
        <w:rPr>
          <w:rFonts w:ascii="Arial" w:hAnsi="Arial" w:cs="Arial"/>
          <w:sz w:val="24"/>
          <w:szCs w:val="24"/>
        </w:rPr>
        <w:t>Табл</w:t>
      </w:r>
      <w:r w:rsidR="003D17A9">
        <w:rPr>
          <w:rFonts w:ascii="Arial" w:hAnsi="Arial" w:cs="Arial"/>
          <w:sz w:val="24"/>
          <w:szCs w:val="24"/>
        </w:rPr>
        <w:t>ица 11.</w:t>
      </w:r>
      <w:r w:rsidRPr="00556903">
        <w:rPr>
          <w:rFonts w:ascii="Arial" w:hAnsi="Arial" w:cs="Arial"/>
          <w:sz w:val="24"/>
          <w:szCs w:val="24"/>
        </w:rPr>
        <w:t xml:space="preserve"> Описание конструктивных элементов водопровода в </w:t>
      </w:r>
      <w:r w:rsidR="003D17A9">
        <w:rPr>
          <w:rFonts w:ascii="Arial" w:hAnsi="Arial" w:cs="Arial"/>
          <w:sz w:val="24"/>
          <w:szCs w:val="24"/>
        </w:rPr>
        <w:t>п. Степановка</w:t>
      </w:r>
    </w:p>
    <w:tbl>
      <w:tblPr>
        <w:tblOverlap w:val="never"/>
        <w:tblW w:w="5000" w:type="pct"/>
        <w:tblCellMar>
          <w:left w:w="10" w:type="dxa"/>
          <w:right w:w="10" w:type="dxa"/>
        </w:tblCellMar>
        <w:tblLook w:val="04A0" w:firstRow="1" w:lastRow="0" w:firstColumn="1" w:lastColumn="0" w:noHBand="0" w:noVBand="1"/>
      </w:tblPr>
      <w:tblGrid>
        <w:gridCol w:w="569"/>
        <w:gridCol w:w="2116"/>
        <w:gridCol w:w="1996"/>
        <w:gridCol w:w="1486"/>
        <w:gridCol w:w="939"/>
        <w:gridCol w:w="2271"/>
      </w:tblGrid>
      <w:tr w:rsidR="003154B2" w:rsidRPr="00556903" w:rsidTr="003D17A9">
        <w:trPr>
          <w:trHeight w:hRule="exact" w:val="1347"/>
        </w:trPr>
        <w:tc>
          <w:tcPr>
            <w:tcW w:w="327" w:type="pct"/>
            <w:tcBorders>
              <w:top w:val="single" w:sz="4" w:space="0" w:color="auto"/>
              <w:left w:val="single" w:sz="4" w:space="0" w:color="auto"/>
            </w:tcBorders>
            <w:shd w:val="clear" w:color="auto" w:fill="FFFFFF"/>
          </w:tcPr>
          <w:p w:rsidR="003154B2" w:rsidRPr="00556903" w:rsidRDefault="003154B2" w:rsidP="009B1A5A">
            <w:pPr>
              <w:spacing w:line="276" w:lineRule="auto"/>
              <w:ind w:left="280"/>
              <w:rPr>
                <w:rFonts w:ascii="Arial" w:hAnsi="Arial" w:cs="Arial"/>
              </w:rPr>
            </w:pPr>
            <w:r w:rsidRPr="00556903">
              <w:rPr>
                <w:rStyle w:val="2b"/>
                <w:rFonts w:ascii="Arial" w:hAnsi="Arial" w:cs="Arial"/>
                <w:sz w:val="24"/>
                <w:szCs w:val="24"/>
              </w:rPr>
              <w:t>№</w:t>
            </w:r>
          </w:p>
          <w:p w:rsidR="003154B2" w:rsidRPr="00556903" w:rsidRDefault="003154B2" w:rsidP="009B1A5A">
            <w:pPr>
              <w:spacing w:before="120" w:line="276" w:lineRule="auto"/>
              <w:rPr>
                <w:rFonts w:ascii="Arial" w:hAnsi="Arial" w:cs="Arial"/>
              </w:rPr>
            </w:pPr>
            <w:proofErr w:type="spellStart"/>
            <w:r w:rsidRPr="00556903">
              <w:rPr>
                <w:rStyle w:val="2b"/>
                <w:rFonts w:ascii="Arial" w:hAnsi="Arial" w:cs="Arial"/>
                <w:sz w:val="24"/>
                <w:szCs w:val="24"/>
              </w:rPr>
              <w:t>пп</w:t>
            </w:r>
            <w:proofErr w:type="spellEnd"/>
          </w:p>
        </w:tc>
        <w:tc>
          <w:tcPr>
            <w:tcW w:w="1152"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Наименование эле</w:t>
            </w:r>
            <w:r w:rsidRPr="00556903">
              <w:rPr>
                <w:rStyle w:val="2b"/>
                <w:rFonts w:ascii="Arial" w:hAnsi="Arial" w:cs="Arial"/>
                <w:sz w:val="24"/>
                <w:szCs w:val="24"/>
              </w:rPr>
              <w:softHyphen/>
              <w:t>ментов сооружения</w:t>
            </w:r>
          </w:p>
        </w:tc>
        <w:tc>
          <w:tcPr>
            <w:tcW w:w="1088"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Описание кон</w:t>
            </w:r>
            <w:r w:rsidRPr="00556903">
              <w:rPr>
                <w:rStyle w:val="2b"/>
                <w:rFonts w:ascii="Arial" w:hAnsi="Arial" w:cs="Arial"/>
                <w:sz w:val="24"/>
                <w:szCs w:val="24"/>
              </w:rPr>
              <w:softHyphen/>
              <w:t>структивных эле</w:t>
            </w:r>
            <w:r w:rsidRPr="00556903">
              <w:rPr>
                <w:rStyle w:val="2b"/>
                <w:rFonts w:ascii="Arial" w:hAnsi="Arial" w:cs="Arial"/>
                <w:sz w:val="24"/>
                <w:szCs w:val="24"/>
              </w:rPr>
              <w:softHyphen/>
              <w:t>ментов</w:t>
            </w:r>
          </w:p>
        </w:tc>
        <w:tc>
          <w:tcPr>
            <w:tcW w:w="816" w:type="pct"/>
            <w:tcBorders>
              <w:top w:val="single" w:sz="4" w:space="0" w:color="auto"/>
              <w:left w:val="single" w:sz="4" w:space="0" w:color="auto"/>
            </w:tcBorders>
            <w:shd w:val="clear" w:color="auto" w:fill="FFFFFF"/>
          </w:tcPr>
          <w:p w:rsidR="003154B2" w:rsidRPr="00556903" w:rsidRDefault="003154B2" w:rsidP="009B1A5A">
            <w:pPr>
              <w:spacing w:line="276" w:lineRule="auto"/>
              <w:jc w:val="both"/>
              <w:rPr>
                <w:rFonts w:ascii="Arial" w:hAnsi="Arial" w:cs="Arial"/>
              </w:rPr>
            </w:pPr>
            <w:r w:rsidRPr="00556903">
              <w:rPr>
                <w:rStyle w:val="2b"/>
                <w:rFonts w:ascii="Arial" w:hAnsi="Arial" w:cs="Arial"/>
                <w:sz w:val="24"/>
                <w:szCs w:val="24"/>
              </w:rPr>
              <w:t>Удельный вес элемента,</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w:t>
            </w:r>
          </w:p>
        </w:tc>
        <w:tc>
          <w:tcPr>
            <w:tcW w:w="524" w:type="pct"/>
            <w:tcBorders>
              <w:top w:val="single" w:sz="4" w:space="0" w:color="auto"/>
              <w:left w:val="single" w:sz="4" w:space="0" w:color="auto"/>
            </w:tcBorders>
            <w:shd w:val="clear" w:color="auto" w:fill="FFFFFF"/>
          </w:tcPr>
          <w:p w:rsidR="003154B2" w:rsidRPr="00556903" w:rsidRDefault="003154B2" w:rsidP="009B1A5A">
            <w:pPr>
              <w:spacing w:after="60" w:line="276" w:lineRule="auto"/>
              <w:rPr>
                <w:rFonts w:ascii="Arial" w:hAnsi="Arial" w:cs="Arial"/>
              </w:rPr>
            </w:pPr>
            <w:r w:rsidRPr="00556903">
              <w:rPr>
                <w:rStyle w:val="2b"/>
                <w:rFonts w:ascii="Arial" w:hAnsi="Arial" w:cs="Arial"/>
                <w:sz w:val="24"/>
                <w:szCs w:val="24"/>
              </w:rPr>
              <w:t>Износ,</w:t>
            </w:r>
          </w:p>
          <w:p w:rsidR="003154B2" w:rsidRPr="00556903" w:rsidRDefault="003154B2" w:rsidP="009B1A5A">
            <w:pPr>
              <w:spacing w:before="60" w:line="276" w:lineRule="auto"/>
              <w:rPr>
                <w:rFonts w:ascii="Arial" w:hAnsi="Arial" w:cs="Arial"/>
              </w:rPr>
            </w:pPr>
            <w:r w:rsidRPr="00556903">
              <w:rPr>
                <w:rStyle w:val="2b"/>
                <w:rFonts w:ascii="Arial" w:hAnsi="Arial" w:cs="Arial"/>
                <w:sz w:val="24"/>
                <w:szCs w:val="24"/>
              </w:rPr>
              <w:t>%</w:t>
            </w:r>
          </w:p>
        </w:tc>
        <w:tc>
          <w:tcPr>
            <w:tcW w:w="1092" w:type="pct"/>
            <w:tcBorders>
              <w:top w:val="single" w:sz="4" w:space="0" w:color="auto"/>
              <w:left w:val="single" w:sz="4" w:space="0" w:color="auto"/>
              <w:righ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Средневзвешенное значение физиче</w:t>
            </w:r>
            <w:r w:rsidRPr="00556903">
              <w:rPr>
                <w:rStyle w:val="2b"/>
                <w:rFonts w:ascii="Arial" w:hAnsi="Arial" w:cs="Arial"/>
                <w:sz w:val="24"/>
                <w:szCs w:val="24"/>
              </w:rPr>
              <w:softHyphen/>
              <w:t>ского износа</w:t>
            </w:r>
          </w:p>
        </w:tc>
      </w:tr>
      <w:tr w:rsidR="003154B2" w:rsidRPr="00556903" w:rsidTr="00556903">
        <w:trPr>
          <w:trHeight w:hRule="exact" w:val="723"/>
        </w:trPr>
        <w:tc>
          <w:tcPr>
            <w:tcW w:w="327" w:type="pct"/>
            <w:tcBorders>
              <w:top w:val="single" w:sz="4" w:space="0" w:color="auto"/>
              <w:left w:val="single" w:sz="4" w:space="0" w:color="auto"/>
            </w:tcBorders>
            <w:shd w:val="clear" w:color="auto" w:fill="FFFFFF"/>
          </w:tcPr>
          <w:p w:rsidR="003154B2" w:rsidRPr="00556903" w:rsidRDefault="003154B2" w:rsidP="009B1A5A">
            <w:pPr>
              <w:spacing w:line="276" w:lineRule="auto"/>
              <w:ind w:left="280"/>
              <w:rPr>
                <w:rFonts w:ascii="Arial" w:hAnsi="Arial" w:cs="Arial"/>
              </w:rPr>
            </w:pPr>
            <w:r w:rsidRPr="00556903">
              <w:rPr>
                <w:rStyle w:val="43"/>
                <w:rFonts w:ascii="Arial" w:hAnsi="Arial" w:cs="Arial"/>
                <w:sz w:val="24"/>
                <w:szCs w:val="24"/>
              </w:rPr>
              <w:t>1</w:t>
            </w:r>
            <w:r w:rsidR="003D17A9">
              <w:rPr>
                <w:rStyle w:val="43"/>
                <w:rFonts w:ascii="Arial" w:hAnsi="Arial" w:cs="Arial"/>
                <w:sz w:val="24"/>
                <w:szCs w:val="24"/>
              </w:rPr>
              <w:t>.</w:t>
            </w:r>
          </w:p>
        </w:tc>
        <w:tc>
          <w:tcPr>
            <w:tcW w:w="1152" w:type="pct"/>
            <w:tcBorders>
              <w:top w:val="single" w:sz="4" w:space="0" w:color="auto"/>
              <w:left w:val="single" w:sz="4" w:space="0" w:color="auto"/>
            </w:tcBorders>
            <w:shd w:val="clear" w:color="auto" w:fill="FFFFFF"/>
            <w:vAlign w:val="center"/>
          </w:tcPr>
          <w:p w:rsidR="003154B2" w:rsidRPr="00556903" w:rsidRDefault="003154B2" w:rsidP="00D85BA1">
            <w:pPr>
              <w:spacing w:line="276" w:lineRule="auto"/>
              <w:rPr>
                <w:rFonts w:ascii="Arial" w:hAnsi="Arial" w:cs="Arial"/>
              </w:rPr>
            </w:pPr>
            <w:r w:rsidRPr="00556903">
              <w:rPr>
                <w:rStyle w:val="2b"/>
                <w:rFonts w:ascii="Arial" w:hAnsi="Arial" w:cs="Arial"/>
                <w:sz w:val="24"/>
                <w:szCs w:val="24"/>
              </w:rPr>
              <w:t>Канал</w:t>
            </w:r>
          </w:p>
        </w:tc>
        <w:tc>
          <w:tcPr>
            <w:tcW w:w="1088"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Деревянные щиты</w:t>
            </w:r>
          </w:p>
        </w:tc>
        <w:tc>
          <w:tcPr>
            <w:tcW w:w="816"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0,1</w:t>
            </w:r>
          </w:p>
        </w:tc>
        <w:tc>
          <w:tcPr>
            <w:tcW w:w="524"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60</w:t>
            </w:r>
          </w:p>
        </w:tc>
        <w:tc>
          <w:tcPr>
            <w:tcW w:w="1092" w:type="pct"/>
            <w:tcBorders>
              <w:top w:val="single" w:sz="4" w:space="0" w:color="auto"/>
              <w:left w:val="single" w:sz="4" w:space="0" w:color="auto"/>
              <w:righ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0,04</w:t>
            </w:r>
          </w:p>
        </w:tc>
      </w:tr>
      <w:tr w:rsidR="003154B2" w:rsidRPr="00556903" w:rsidTr="00C86118">
        <w:trPr>
          <w:trHeight w:hRule="exact" w:val="562"/>
        </w:trPr>
        <w:tc>
          <w:tcPr>
            <w:tcW w:w="327" w:type="pct"/>
            <w:tcBorders>
              <w:top w:val="single" w:sz="4" w:space="0" w:color="auto"/>
              <w:left w:val="single" w:sz="4" w:space="0" w:color="auto"/>
            </w:tcBorders>
            <w:shd w:val="clear" w:color="auto" w:fill="FFFFFF"/>
          </w:tcPr>
          <w:p w:rsidR="003154B2" w:rsidRPr="00556903" w:rsidRDefault="003154B2" w:rsidP="009B1A5A">
            <w:pPr>
              <w:spacing w:line="276" w:lineRule="auto"/>
              <w:ind w:left="280"/>
              <w:rPr>
                <w:rFonts w:ascii="Arial" w:hAnsi="Arial" w:cs="Arial"/>
              </w:rPr>
            </w:pPr>
            <w:r w:rsidRPr="00556903">
              <w:rPr>
                <w:rStyle w:val="43"/>
                <w:rFonts w:ascii="Arial" w:hAnsi="Arial" w:cs="Arial"/>
                <w:sz w:val="24"/>
                <w:szCs w:val="24"/>
              </w:rPr>
              <w:lastRenderedPageBreak/>
              <w:t>2</w:t>
            </w:r>
            <w:r w:rsidR="003D17A9">
              <w:rPr>
                <w:rStyle w:val="43"/>
                <w:rFonts w:ascii="Arial" w:hAnsi="Arial" w:cs="Arial"/>
                <w:sz w:val="24"/>
                <w:szCs w:val="24"/>
              </w:rPr>
              <w:t>.</w:t>
            </w:r>
          </w:p>
        </w:tc>
        <w:tc>
          <w:tcPr>
            <w:tcW w:w="1152" w:type="pct"/>
            <w:tcBorders>
              <w:top w:val="single" w:sz="4" w:space="0" w:color="auto"/>
              <w:left w:val="single" w:sz="4" w:space="0" w:color="auto"/>
            </w:tcBorders>
            <w:shd w:val="clear" w:color="auto" w:fill="FFFFFF"/>
            <w:vAlign w:val="center"/>
          </w:tcPr>
          <w:p w:rsidR="003154B2" w:rsidRPr="00556903" w:rsidRDefault="003154B2" w:rsidP="00D85BA1">
            <w:pPr>
              <w:spacing w:line="276" w:lineRule="auto"/>
              <w:rPr>
                <w:rFonts w:ascii="Arial" w:hAnsi="Arial" w:cs="Arial"/>
              </w:rPr>
            </w:pPr>
            <w:r w:rsidRPr="00556903">
              <w:rPr>
                <w:rStyle w:val="2b"/>
                <w:rFonts w:ascii="Arial" w:hAnsi="Arial" w:cs="Arial"/>
                <w:sz w:val="24"/>
                <w:szCs w:val="24"/>
              </w:rPr>
              <w:t>Двухтрубный водо</w:t>
            </w:r>
            <w:r w:rsidRPr="00556903">
              <w:rPr>
                <w:rStyle w:val="2b"/>
                <w:rFonts w:ascii="Arial" w:hAnsi="Arial" w:cs="Arial"/>
                <w:sz w:val="24"/>
                <w:szCs w:val="24"/>
              </w:rPr>
              <w:softHyphen/>
              <w:t>вод</w:t>
            </w:r>
          </w:p>
        </w:tc>
        <w:tc>
          <w:tcPr>
            <w:tcW w:w="1088"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 xml:space="preserve">Стальная труба </w:t>
            </w:r>
            <w:r w:rsidRPr="00556903">
              <w:rPr>
                <w:rStyle w:val="2b"/>
                <w:rFonts w:ascii="Arial" w:hAnsi="Arial" w:cs="Arial"/>
                <w:sz w:val="24"/>
                <w:szCs w:val="24"/>
                <w:lang w:val="en-US"/>
              </w:rPr>
              <w:t xml:space="preserve">d=50, </w:t>
            </w:r>
            <w:r w:rsidRPr="00556903">
              <w:rPr>
                <w:rStyle w:val="2b"/>
                <w:rFonts w:ascii="Arial" w:hAnsi="Arial" w:cs="Arial"/>
                <w:sz w:val="24"/>
                <w:szCs w:val="24"/>
              </w:rPr>
              <w:t>120 мм</w:t>
            </w:r>
          </w:p>
        </w:tc>
        <w:tc>
          <w:tcPr>
            <w:tcW w:w="816"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0,6</w:t>
            </w:r>
          </w:p>
        </w:tc>
        <w:tc>
          <w:tcPr>
            <w:tcW w:w="524"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45</w:t>
            </w:r>
          </w:p>
        </w:tc>
        <w:tc>
          <w:tcPr>
            <w:tcW w:w="1092" w:type="pct"/>
            <w:tcBorders>
              <w:top w:val="single" w:sz="4" w:space="0" w:color="auto"/>
              <w:left w:val="single" w:sz="4" w:space="0" w:color="auto"/>
              <w:righ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0,27</w:t>
            </w:r>
          </w:p>
        </w:tc>
      </w:tr>
      <w:tr w:rsidR="003154B2" w:rsidRPr="00556903" w:rsidTr="00C86118">
        <w:trPr>
          <w:trHeight w:hRule="exact" w:val="562"/>
        </w:trPr>
        <w:tc>
          <w:tcPr>
            <w:tcW w:w="327" w:type="pct"/>
            <w:tcBorders>
              <w:top w:val="single" w:sz="4" w:space="0" w:color="auto"/>
              <w:left w:val="single" w:sz="4" w:space="0" w:color="auto"/>
            </w:tcBorders>
            <w:shd w:val="clear" w:color="auto" w:fill="FFFFFF"/>
          </w:tcPr>
          <w:p w:rsidR="003154B2" w:rsidRPr="00556903" w:rsidRDefault="003154B2" w:rsidP="009B1A5A">
            <w:pPr>
              <w:spacing w:line="276" w:lineRule="auto"/>
              <w:ind w:left="280"/>
              <w:rPr>
                <w:rFonts w:ascii="Arial" w:hAnsi="Arial" w:cs="Arial"/>
              </w:rPr>
            </w:pPr>
            <w:r w:rsidRPr="00556903">
              <w:rPr>
                <w:rStyle w:val="2b"/>
                <w:rFonts w:ascii="Arial" w:hAnsi="Arial" w:cs="Arial"/>
                <w:sz w:val="24"/>
                <w:szCs w:val="24"/>
              </w:rPr>
              <w:t>3</w:t>
            </w:r>
            <w:r w:rsidR="003D17A9">
              <w:rPr>
                <w:rStyle w:val="2b"/>
                <w:rFonts w:ascii="Arial" w:hAnsi="Arial" w:cs="Arial"/>
                <w:sz w:val="24"/>
                <w:szCs w:val="24"/>
              </w:rPr>
              <w:t>.</w:t>
            </w:r>
          </w:p>
        </w:tc>
        <w:tc>
          <w:tcPr>
            <w:tcW w:w="1152" w:type="pct"/>
            <w:tcBorders>
              <w:top w:val="single" w:sz="4" w:space="0" w:color="auto"/>
              <w:left w:val="single" w:sz="4" w:space="0" w:color="auto"/>
            </w:tcBorders>
            <w:shd w:val="clear" w:color="auto" w:fill="FFFFFF"/>
            <w:vAlign w:val="center"/>
          </w:tcPr>
          <w:p w:rsidR="003154B2" w:rsidRPr="00556903" w:rsidRDefault="003154B2" w:rsidP="00D85BA1">
            <w:pPr>
              <w:spacing w:line="276" w:lineRule="auto"/>
              <w:rPr>
                <w:rFonts w:ascii="Arial" w:hAnsi="Arial" w:cs="Arial"/>
              </w:rPr>
            </w:pPr>
            <w:r w:rsidRPr="00556903">
              <w:rPr>
                <w:rStyle w:val="2b"/>
                <w:rFonts w:ascii="Arial" w:hAnsi="Arial" w:cs="Arial"/>
                <w:sz w:val="24"/>
                <w:szCs w:val="24"/>
              </w:rPr>
              <w:t>Компенсаторы</w:t>
            </w:r>
          </w:p>
        </w:tc>
        <w:tc>
          <w:tcPr>
            <w:tcW w:w="1088"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 xml:space="preserve">Стальная труба </w:t>
            </w:r>
            <w:r w:rsidRPr="00556903">
              <w:rPr>
                <w:rStyle w:val="2b"/>
                <w:rFonts w:ascii="Arial" w:hAnsi="Arial" w:cs="Arial"/>
                <w:sz w:val="24"/>
                <w:szCs w:val="24"/>
                <w:lang w:val="en-US"/>
              </w:rPr>
              <w:t xml:space="preserve">d=50, </w:t>
            </w:r>
            <w:r w:rsidRPr="00556903">
              <w:rPr>
                <w:rStyle w:val="2b"/>
                <w:rFonts w:ascii="Arial" w:hAnsi="Arial" w:cs="Arial"/>
                <w:sz w:val="24"/>
                <w:szCs w:val="24"/>
              </w:rPr>
              <w:t>120 мм</w:t>
            </w:r>
          </w:p>
        </w:tc>
        <w:tc>
          <w:tcPr>
            <w:tcW w:w="816"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0,1</w:t>
            </w:r>
          </w:p>
        </w:tc>
        <w:tc>
          <w:tcPr>
            <w:tcW w:w="524"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45</w:t>
            </w:r>
          </w:p>
        </w:tc>
        <w:tc>
          <w:tcPr>
            <w:tcW w:w="1092" w:type="pct"/>
            <w:tcBorders>
              <w:top w:val="single" w:sz="4" w:space="0" w:color="auto"/>
              <w:left w:val="single" w:sz="4" w:space="0" w:color="auto"/>
              <w:righ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0,04</w:t>
            </w:r>
          </w:p>
        </w:tc>
      </w:tr>
      <w:tr w:rsidR="003154B2" w:rsidRPr="00556903" w:rsidTr="00556903">
        <w:trPr>
          <w:trHeight w:hRule="exact" w:val="562"/>
        </w:trPr>
        <w:tc>
          <w:tcPr>
            <w:tcW w:w="327" w:type="pct"/>
            <w:tcBorders>
              <w:top w:val="single" w:sz="4" w:space="0" w:color="auto"/>
              <w:left w:val="single" w:sz="4" w:space="0" w:color="auto"/>
            </w:tcBorders>
            <w:shd w:val="clear" w:color="auto" w:fill="FFFFFF"/>
          </w:tcPr>
          <w:p w:rsidR="003154B2" w:rsidRPr="00556903" w:rsidRDefault="003154B2" w:rsidP="009B1A5A">
            <w:pPr>
              <w:spacing w:line="276" w:lineRule="auto"/>
              <w:ind w:left="280"/>
              <w:rPr>
                <w:rFonts w:ascii="Arial" w:hAnsi="Arial" w:cs="Arial"/>
              </w:rPr>
            </w:pPr>
            <w:r w:rsidRPr="00556903">
              <w:rPr>
                <w:rStyle w:val="2b"/>
                <w:rFonts w:ascii="Arial" w:hAnsi="Arial" w:cs="Arial"/>
                <w:sz w:val="24"/>
                <w:szCs w:val="24"/>
              </w:rPr>
              <w:t>4</w:t>
            </w:r>
            <w:r w:rsidR="003D17A9">
              <w:rPr>
                <w:rStyle w:val="2b"/>
                <w:rFonts w:ascii="Arial" w:hAnsi="Arial" w:cs="Arial"/>
                <w:sz w:val="24"/>
                <w:szCs w:val="24"/>
              </w:rPr>
              <w:t>.</w:t>
            </w:r>
          </w:p>
        </w:tc>
        <w:tc>
          <w:tcPr>
            <w:tcW w:w="1152" w:type="pct"/>
            <w:tcBorders>
              <w:top w:val="single" w:sz="4" w:space="0" w:color="auto"/>
              <w:left w:val="single" w:sz="4" w:space="0" w:color="auto"/>
            </w:tcBorders>
            <w:shd w:val="clear" w:color="auto" w:fill="FFFFFF"/>
          </w:tcPr>
          <w:p w:rsidR="003154B2" w:rsidRPr="00556903" w:rsidRDefault="003154B2" w:rsidP="00D85BA1">
            <w:pPr>
              <w:spacing w:line="276" w:lineRule="auto"/>
              <w:rPr>
                <w:rFonts w:ascii="Arial" w:hAnsi="Arial" w:cs="Arial"/>
              </w:rPr>
            </w:pPr>
            <w:r w:rsidRPr="00556903">
              <w:rPr>
                <w:rStyle w:val="2b"/>
                <w:rFonts w:ascii="Arial" w:hAnsi="Arial" w:cs="Arial"/>
                <w:sz w:val="24"/>
                <w:szCs w:val="24"/>
              </w:rPr>
              <w:t>Запорная арматура</w:t>
            </w:r>
          </w:p>
        </w:tc>
        <w:tc>
          <w:tcPr>
            <w:tcW w:w="1088"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 xml:space="preserve">Задвижки </w:t>
            </w:r>
            <w:r w:rsidRPr="00556903">
              <w:rPr>
                <w:rStyle w:val="2b"/>
                <w:rFonts w:ascii="Arial" w:hAnsi="Arial" w:cs="Arial"/>
                <w:sz w:val="24"/>
                <w:szCs w:val="24"/>
                <w:lang w:val="en-US"/>
              </w:rPr>
              <w:t>d</w:t>
            </w:r>
            <w:r w:rsidRPr="004E04A5">
              <w:rPr>
                <w:rStyle w:val="2b"/>
                <w:rFonts w:ascii="Arial" w:hAnsi="Arial" w:cs="Arial"/>
                <w:sz w:val="24"/>
                <w:szCs w:val="24"/>
              </w:rPr>
              <w:t xml:space="preserve">=50 </w:t>
            </w:r>
            <w:r w:rsidRPr="00556903">
              <w:rPr>
                <w:rStyle w:val="2b"/>
                <w:rFonts w:ascii="Arial" w:hAnsi="Arial" w:cs="Arial"/>
                <w:sz w:val="24"/>
                <w:szCs w:val="24"/>
              </w:rPr>
              <w:t xml:space="preserve">мм, вентили </w:t>
            </w:r>
            <w:r w:rsidRPr="00556903">
              <w:rPr>
                <w:rStyle w:val="2b"/>
                <w:rFonts w:ascii="Arial" w:hAnsi="Arial" w:cs="Arial"/>
                <w:sz w:val="24"/>
                <w:szCs w:val="24"/>
                <w:lang w:val="en-US"/>
              </w:rPr>
              <w:t>d</w:t>
            </w:r>
            <w:r w:rsidRPr="004E04A5">
              <w:rPr>
                <w:rStyle w:val="43"/>
                <w:rFonts w:ascii="Arial" w:hAnsi="Arial" w:cs="Arial"/>
                <w:sz w:val="24"/>
                <w:szCs w:val="24"/>
              </w:rPr>
              <w:t>=120</w:t>
            </w:r>
            <w:r w:rsidRPr="004E04A5">
              <w:rPr>
                <w:rStyle w:val="2b"/>
                <w:rFonts w:ascii="Arial" w:hAnsi="Arial" w:cs="Arial"/>
                <w:sz w:val="24"/>
                <w:szCs w:val="24"/>
              </w:rPr>
              <w:t xml:space="preserve"> </w:t>
            </w:r>
            <w:r w:rsidRPr="00556903">
              <w:rPr>
                <w:rStyle w:val="2b"/>
                <w:rFonts w:ascii="Arial" w:hAnsi="Arial" w:cs="Arial"/>
                <w:sz w:val="24"/>
                <w:szCs w:val="24"/>
              </w:rPr>
              <w:t>мм</w:t>
            </w:r>
          </w:p>
        </w:tc>
        <w:tc>
          <w:tcPr>
            <w:tcW w:w="816"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0,1</w:t>
            </w:r>
          </w:p>
        </w:tc>
        <w:tc>
          <w:tcPr>
            <w:tcW w:w="524"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40</w:t>
            </w:r>
          </w:p>
        </w:tc>
        <w:tc>
          <w:tcPr>
            <w:tcW w:w="1092" w:type="pct"/>
            <w:tcBorders>
              <w:top w:val="single" w:sz="4" w:space="0" w:color="auto"/>
              <w:left w:val="single" w:sz="4" w:space="0" w:color="auto"/>
              <w:righ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0,04</w:t>
            </w:r>
          </w:p>
        </w:tc>
      </w:tr>
      <w:tr w:rsidR="003154B2" w:rsidRPr="00556903" w:rsidTr="00556903">
        <w:trPr>
          <w:trHeight w:hRule="exact" w:val="571"/>
        </w:trPr>
        <w:tc>
          <w:tcPr>
            <w:tcW w:w="327" w:type="pct"/>
            <w:tcBorders>
              <w:top w:val="single" w:sz="4" w:space="0" w:color="auto"/>
              <w:left w:val="single" w:sz="4" w:space="0" w:color="auto"/>
              <w:bottom w:val="single" w:sz="4" w:space="0" w:color="auto"/>
            </w:tcBorders>
            <w:shd w:val="clear" w:color="auto" w:fill="FFFFFF"/>
          </w:tcPr>
          <w:p w:rsidR="003154B2" w:rsidRPr="00556903" w:rsidRDefault="003154B2" w:rsidP="009B1A5A">
            <w:pPr>
              <w:spacing w:line="276" w:lineRule="auto"/>
              <w:ind w:left="280"/>
              <w:rPr>
                <w:rFonts w:ascii="Arial" w:hAnsi="Arial" w:cs="Arial"/>
              </w:rPr>
            </w:pPr>
            <w:r w:rsidRPr="00556903">
              <w:rPr>
                <w:rStyle w:val="2b"/>
                <w:rFonts w:ascii="Arial" w:hAnsi="Arial" w:cs="Arial"/>
                <w:sz w:val="24"/>
                <w:szCs w:val="24"/>
              </w:rPr>
              <w:t>5</w:t>
            </w:r>
            <w:r w:rsidR="003D17A9">
              <w:rPr>
                <w:rStyle w:val="2b"/>
                <w:rFonts w:ascii="Arial" w:hAnsi="Arial" w:cs="Arial"/>
                <w:sz w:val="24"/>
                <w:szCs w:val="24"/>
              </w:rPr>
              <w:t>.</w:t>
            </w:r>
          </w:p>
        </w:tc>
        <w:tc>
          <w:tcPr>
            <w:tcW w:w="1152" w:type="pct"/>
            <w:tcBorders>
              <w:top w:val="single" w:sz="4" w:space="0" w:color="auto"/>
              <w:left w:val="single" w:sz="4" w:space="0" w:color="auto"/>
              <w:bottom w:val="single" w:sz="4" w:space="0" w:color="auto"/>
            </w:tcBorders>
            <w:shd w:val="clear" w:color="auto" w:fill="FFFFFF"/>
          </w:tcPr>
          <w:p w:rsidR="003154B2" w:rsidRPr="00556903" w:rsidRDefault="003154B2" w:rsidP="00D85BA1">
            <w:pPr>
              <w:spacing w:line="276" w:lineRule="auto"/>
              <w:rPr>
                <w:rFonts w:ascii="Arial" w:hAnsi="Arial" w:cs="Arial"/>
              </w:rPr>
            </w:pPr>
            <w:r w:rsidRPr="00556903">
              <w:rPr>
                <w:rStyle w:val="2b"/>
                <w:rFonts w:ascii="Arial" w:hAnsi="Arial" w:cs="Arial"/>
                <w:sz w:val="24"/>
                <w:szCs w:val="24"/>
              </w:rPr>
              <w:t>Подвесная тепловая изоляция</w:t>
            </w:r>
          </w:p>
        </w:tc>
        <w:tc>
          <w:tcPr>
            <w:tcW w:w="1088" w:type="pct"/>
            <w:tcBorders>
              <w:top w:val="single" w:sz="4" w:space="0" w:color="auto"/>
              <w:left w:val="single" w:sz="4" w:space="0" w:color="auto"/>
              <w:bottom w:val="single" w:sz="4" w:space="0" w:color="auto"/>
            </w:tcBorders>
            <w:shd w:val="clear" w:color="auto" w:fill="FFFFFF"/>
          </w:tcPr>
          <w:p w:rsidR="003154B2" w:rsidRPr="00556903" w:rsidRDefault="003154B2" w:rsidP="009B1A5A">
            <w:pPr>
              <w:spacing w:line="276" w:lineRule="auto"/>
              <w:rPr>
                <w:rFonts w:ascii="Arial" w:hAnsi="Arial" w:cs="Arial"/>
              </w:rPr>
            </w:pPr>
            <w:proofErr w:type="spellStart"/>
            <w:r w:rsidRPr="00556903">
              <w:rPr>
                <w:rStyle w:val="2b"/>
                <w:rFonts w:ascii="Arial" w:hAnsi="Arial" w:cs="Arial"/>
                <w:sz w:val="24"/>
                <w:szCs w:val="24"/>
              </w:rPr>
              <w:t>Минвата</w:t>
            </w:r>
            <w:proofErr w:type="spellEnd"/>
          </w:p>
        </w:tc>
        <w:tc>
          <w:tcPr>
            <w:tcW w:w="816"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0,02</w:t>
            </w:r>
          </w:p>
        </w:tc>
        <w:tc>
          <w:tcPr>
            <w:tcW w:w="524"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50</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0,01</w:t>
            </w:r>
          </w:p>
        </w:tc>
      </w:tr>
    </w:tbl>
    <w:p w:rsidR="00062525" w:rsidRPr="00556903" w:rsidRDefault="00062525" w:rsidP="009B1A5A">
      <w:pPr>
        <w:spacing w:line="276" w:lineRule="auto"/>
        <w:rPr>
          <w:rFonts w:ascii="Arial" w:hAnsi="Arial" w:cs="Arial"/>
        </w:rPr>
      </w:pPr>
    </w:p>
    <w:p w:rsidR="00062525" w:rsidRDefault="003D17A9" w:rsidP="009B1A5A">
      <w:pPr>
        <w:spacing w:line="276" w:lineRule="auto"/>
        <w:rPr>
          <w:rFonts w:ascii="Arial" w:hAnsi="Arial" w:cs="Arial"/>
        </w:rPr>
      </w:pPr>
      <w:r>
        <w:rPr>
          <w:rFonts w:ascii="Arial" w:hAnsi="Arial" w:cs="Arial"/>
        </w:rPr>
        <w:t xml:space="preserve">        </w:t>
      </w:r>
      <w:r w:rsidR="00062525">
        <w:rPr>
          <w:rFonts w:ascii="Arial" w:hAnsi="Arial" w:cs="Arial"/>
        </w:rPr>
        <w:t>Баланс холодной воды за 2016-2019 гг. приведён в таблице</w:t>
      </w:r>
      <w:r>
        <w:rPr>
          <w:rFonts w:ascii="Arial" w:hAnsi="Arial" w:cs="Arial"/>
        </w:rPr>
        <w:t xml:space="preserve"> 12</w:t>
      </w:r>
      <w:r w:rsidR="00062525">
        <w:rPr>
          <w:rFonts w:ascii="Arial" w:hAnsi="Arial" w:cs="Arial"/>
        </w:rPr>
        <w:t>.</w:t>
      </w:r>
      <w:r w:rsidR="00530E2E">
        <w:rPr>
          <w:rFonts w:ascii="Arial" w:hAnsi="Arial" w:cs="Arial"/>
        </w:rPr>
        <w:t xml:space="preserve"> Полезный отпуск холодной воды потребителям на рисунке</w:t>
      </w:r>
      <w:r>
        <w:rPr>
          <w:rFonts w:ascii="Arial" w:hAnsi="Arial" w:cs="Arial"/>
        </w:rPr>
        <w:t xml:space="preserve"> 1</w:t>
      </w:r>
      <w:r w:rsidR="00530E2E">
        <w:rPr>
          <w:rFonts w:ascii="Arial" w:hAnsi="Arial" w:cs="Arial"/>
        </w:rPr>
        <w:t>.</w:t>
      </w:r>
    </w:p>
    <w:p w:rsidR="00062525" w:rsidRDefault="00062525" w:rsidP="009B1A5A">
      <w:pPr>
        <w:spacing w:line="276" w:lineRule="auto"/>
        <w:rPr>
          <w:rFonts w:ascii="Arial" w:hAnsi="Arial" w:cs="Arial"/>
        </w:rPr>
      </w:pPr>
    </w:p>
    <w:p w:rsidR="00062525" w:rsidRPr="00B3692D" w:rsidRDefault="00062525" w:rsidP="009B1A5A">
      <w:pPr>
        <w:spacing w:line="276" w:lineRule="auto"/>
        <w:rPr>
          <w:rFonts w:ascii="Arial" w:hAnsi="Arial" w:cs="Arial"/>
        </w:rPr>
      </w:pPr>
      <w:r w:rsidRPr="00B3692D">
        <w:rPr>
          <w:rFonts w:ascii="Arial" w:hAnsi="Arial" w:cs="Arial"/>
        </w:rPr>
        <w:t xml:space="preserve">Таблица </w:t>
      </w:r>
      <w:r w:rsidR="003D17A9">
        <w:rPr>
          <w:rFonts w:ascii="Arial" w:hAnsi="Arial" w:cs="Arial"/>
        </w:rPr>
        <w:t>12</w:t>
      </w:r>
      <w:r w:rsidRPr="00B3692D">
        <w:rPr>
          <w:rFonts w:ascii="Arial" w:hAnsi="Arial" w:cs="Arial"/>
        </w:rPr>
        <w:t>. Баланс холодной воды в 2016-2019 гг. Степановское СП</w:t>
      </w:r>
    </w:p>
    <w:tbl>
      <w:tblPr>
        <w:tblStyle w:val="af6"/>
        <w:tblW w:w="0" w:type="auto"/>
        <w:tblLook w:val="04A0" w:firstRow="1" w:lastRow="0" w:firstColumn="1" w:lastColumn="0" w:noHBand="0" w:noVBand="1"/>
      </w:tblPr>
      <w:tblGrid>
        <w:gridCol w:w="550"/>
        <w:gridCol w:w="3548"/>
        <w:gridCol w:w="1423"/>
        <w:gridCol w:w="985"/>
        <w:gridCol w:w="985"/>
        <w:gridCol w:w="986"/>
        <w:gridCol w:w="1096"/>
      </w:tblGrid>
      <w:tr w:rsidR="00062525" w:rsidRPr="00B3692D" w:rsidTr="00062525">
        <w:tc>
          <w:tcPr>
            <w:tcW w:w="550" w:type="dxa"/>
          </w:tcPr>
          <w:p w:rsidR="00062525" w:rsidRPr="00B3692D" w:rsidRDefault="00062525" w:rsidP="009B1A5A">
            <w:pPr>
              <w:spacing w:line="276" w:lineRule="auto"/>
              <w:jc w:val="center"/>
              <w:rPr>
                <w:rFonts w:ascii="Arial" w:hAnsi="Arial" w:cs="Arial"/>
              </w:rPr>
            </w:pPr>
            <w:r w:rsidRPr="00B3692D">
              <w:rPr>
                <w:rFonts w:ascii="Arial" w:hAnsi="Arial" w:cs="Arial"/>
              </w:rPr>
              <w:t>п/н</w:t>
            </w:r>
          </w:p>
        </w:tc>
        <w:tc>
          <w:tcPr>
            <w:tcW w:w="3548" w:type="dxa"/>
          </w:tcPr>
          <w:p w:rsidR="00062525" w:rsidRPr="00B3692D" w:rsidRDefault="00062525" w:rsidP="009B1A5A">
            <w:pPr>
              <w:spacing w:line="276" w:lineRule="auto"/>
              <w:jc w:val="center"/>
              <w:rPr>
                <w:rFonts w:ascii="Arial" w:hAnsi="Arial" w:cs="Arial"/>
              </w:rPr>
            </w:pPr>
            <w:r w:rsidRPr="00B3692D">
              <w:rPr>
                <w:rFonts w:ascii="Arial" w:hAnsi="Arial" w:cs="Arial"/>
              </w:rPr>
              <w:t>Показатели</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Единицы измерения</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2016</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2017</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2018</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2019</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1</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Поднято воды</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тыс.м3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5,990</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5,550</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8,110</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6,619</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2</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Расходы воды (ст. обезжелезивания)</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тыс.м3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0,201</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0,480</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0,100</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0,185</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3</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Потери в сети водоснабжения</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тыс.м3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1,115</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1,200</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1,615</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1,425</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4</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 xml:space="preserve">Полезный отпуск, в </w:t>
            </w:r>
            <w:proofErr w:type="spellStart"/>
            <w:r w:rsidRPr="00B3692D">
              <w:rPr>
                <w:rFonts w:ascii="Arial" w:hAnsi="Arial" w:cs="Arial"/>
              </w:rPr>
              <w:t>т.ч</w:t>
            </w:r>
            <w:proofErr w:type="spellEnd"/>
            <w:r w:rsidRPr="00B3692D">
              <w:rPr>
                <w:rFonts w:ascii="Arial" w:hAnsi="Arial" w:cs="Arial"/>
              </w:rPr>
              <w:t>.:</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тыс.м3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4,674</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3,860</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6,395</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5,009</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4.1</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население</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тыс.м3</w:t>
            </w:r>
          </w:p>
        </w:tc>
        <w:tc>
          <w:tcPr>
            <w:tcW w:w="985" w:type="dxa"/>
          </w:tcPr>
          <w:p w:rsidR="00062525" w:rsidRPr="00B3692D" w:rsidRDefault="00062525" w:rsidP="009B1A5A">
            <w:pPr>
              <w:spacing w:line="276" w:lineRule="auto"/>
              <w:jc w:val="center"/>
              <w:rPr>
                <w:rFonts w:ascii="Arial" w:hAnsi="Arial" w:cs="Arial"/>
              </w:rPr>
            </w:pPr>
          </w:p>
        </w:tc>
        <w:tc>
          <w:tcPr>
            <w:tcW w:w="985" w:type="dxa"/>
          </w:tcPr>
          <w:p w:rsidR="00062525" w:rsidRPr="00B3692D" w:rsidRDefault="00062525" w:rsidP="009B1A5A">
            <w:pPr>
              <w:spacing w:line="276" w:lineRule="auto"/>
              <w:jc w:val="center"/>
              <w:rPr>
                <w:rFonts w:ascii="Arial" w:hAnsi="Arial" w:cs="Arial"/>
              </w:rPr>
            </w:pPr>
          </w:p>
        </w:tc>
        <w:tc>
          <w:tcPr>
            <w:tcW w:w="986" w:type="dxa"/>
          </w:tcPr>
          <w:p w:rsidR="00062525" w:rsidRPr="00B3692D" w:rsidRDefault="00062525" w:rsidP="009B1A5A">
            <w:pPr>
              <w:spacing w:line="276" w:lineRule="auto"/>
              <w:jc w:val="center"/>
              <w:rPr>
                <w:rFonts w:ascii="Arial" w:hAnsi="Arial" w:cs="Arial"/>
              </w:rPr>
            </w:pPr>
          </w:p>
        </w:tc>
        <w:tc>
          <w:tcPr>
            <w:tcW w:w="1096" w:type="dxa"/>
          </w:tcPr>
          <w:p w:rsidR="00062525" w:rsidRPr="00B3692D" w:rsidRDefault="00062525" w:rsidP="009B1A5A">
            <w:pPr>
              <w:spacing w:line="276" w:lineRule="auto"/>
              <w:jc w:val="center"/>
              <w:rPr>
                <w:rFonts w:ascii="Arial" w:hAnsi="Arial" w:cs="Arial"/>
              </w:rPr>
            </w:pP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4.2</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бюджетные организации</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тыс.м3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2,933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2,700</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2,500</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1,839</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4.3</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прочие потребители</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тыс.м3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0,006</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0,010</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0,008</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0,006</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4.4</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собственное потребление</w:t>
            </w:r>
          </w:p>
        </w:tc>
        <w:tc>
          <w:tcPr>
            <w:tcW w:w="1423" w:type="dxa"/>
          </w:tcPr>
          <w:p w:rsidR="00062525" w:rsidRPr="00B3692D" w:rsidRDefault="00FA47CC" w:rsidP="009B1A5A">
            <w:pPr>
              <w:spacing w:line="276" w:lineRule="auto"/>
              <w:jc w:val="center"/>
              <w:rPr>
                <w:rFonts w:ascii="Arial" w:hAnsi="Arial" w:cs="Arial"/>
              </w:rPr>
            </w:pPr>
            <w:r>
              <w:rPr>
                <w:rFonts w:ascii="Arial" w:hAnsi="Arial" w:cs="Arial"/>
              </w:rPr>
              <w:t>тыс.</w:t>
            </w:r>
            <w:r w:rsidR="00062525" w:rsidRPr="00B3692D">
              <w:rPr>
                <w:rFonts w:ascii="Arial" w:hAnsi="Arial" w:cs="Arial"/>
              </w:rPr>
              <w:t>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1,735</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1,150</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3,887</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3,164</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5</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Себестоимость 1м3</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руб./м3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320,90</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355,26</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436,14</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2182,61</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6</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Утвержденный тариф</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руб./м3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320,57</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413,18</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402,70</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364,04</w:t>
            </w:r>
          </w:p>
        </w:tc>
      </w:tr>
    </w:tbl>
    <w:p w:rsidR="00062525" w:rsidRDefault="00C86118" w:rsidP="009B1A5A">
      <w:pPr>
        <w:spacing w:line="276" w:lineRule="auto"/>
        <w:jc w:val="both"/>
        <w:rPr>
          <w:rFonts w:ascii="Arial" w:hAnsi="Arial" w:cs="Arial"/>
        </w:rPr>
      </w:pPr>
      <w:r>
        <w:rPr>
          <w:rFonts w:ascii="Arial" w:hAnsi="Arial" w:cs="Arial"/>
          <w:noProof/>
        </w:rPr>
        <w:drawing>
          <wp:inline distT="0" distB="0" distL="0" distR="0" wp14:anchorId="2ECFDDF7" wp14:editId="778319AE">
            <wp:extent cx="5486400" cy="3200400"/>
            <wp:effectExtent l="0" t="0" r="19050" b="1905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36018" w:rsidRDefault="00062525" w:rsidP="009B1A5A">
      <w:pPr>
        <w:spacing w:line="276" w:lineRule="auto"/>
        <w:jc w:val="both"/>
        <w:rPr>
          <w:rFonts w:ascii="Arial" w:hAnsi="Arial" w:cs="Arial"/>
        </w:rPr>
      </w:pPr>
      <w:r>
        <w:rPr>
          <w:rFonts w:ascii="Arial" w:hAnsi="Arial" w:cs="Arial"/>
        </w:rPr>
        <w:t xml:space="preserve">       </w:t>
      </w:r>
      <w:r w:rsidR="00036018">
        <w:rPr>
          <w:rFonts w:ascii="Arial" w:hAnsi="Arial" w:cs="Arial"/>
        </w:rPr>
        <w:t>Рис</w:t>
      </w:r>
      <w:r w:rsidR="003D17A9">
        <w:rPr>
          <w:rFonts w:ascii="Arial" w:hAnsi="Arial" w:cs="Arial"/>
        </w:rPr>
        <w:t xml:space="preserve"> 1</w:t>
      </w:r>
      <w:r w:rsidR="00036018">
        <w:rPr>
          <w:rFonts w:ascii="Arial" w:hAnsi="Arial" w:cs="Arial"/>
        </w:rPr>
        <w:t>. Полезный отпуск холодной воды.</w:t>
      </w:r>
    </w:p>
    <w:p w:rsidR="00036018" w:rsidRDefault="00036018" w:rsidP="009B1A5A">
      <w:pPr>
        <w:spacing w:line="276" w:lineRule="auto"/>
        <w:jc w:val="both"/>
        <w:rPr>
          <w:rFonts w:ascii="Arial" w:hAnsi="Arial" w:cs="Arial"/>
        </w:rPr>
      </w:pPr>
    </w:p>
    <w:p w:rsidR="00062525" w:rsidRDefault="00062525" w:rsidP="009B1A5A">
      <w:pPr>
        <w:spacing w:line="276" w:lineRule="auto"/>
        <w:jc w:val="both"/>
        <w:rPr>
          <w:rFonts w:ascii="Arial" w:hAnsi="Arial" w:cs="Arial"/>
        </w:rPr>
      </w:pPr>
      <w:r>
        <w:rPr>
          <w:rFonts w:ascii="Arial" w:hAnsi="Arial" w:cs="Arial"/>
        </w:rPr>
        <w:lastRenderedPageBreak/>
        <w:t xml:space="preserve">    </w:t>
      </w:r>
      <w:r w:rsidRPr="00B3692D">
        <w:rPr>
          <w:rFonts w:ascii="Arial" w:hAnsi="Arial" w:cs="Arial"/>
        </w:rPr>
        <w:t>Как видно из таблицы, полезный отпуск составляет 75,7% от общего количества поднятой воды. Объясняется это большим количеством воды, необходимой для технологических затрат (промывка фильтров) и высоким процентов потерь (в том числе коммерческие потери). Техническая вода в Степановском сельском поселении отсутствует. Все котельные, ДЭС и промышленные предприятия используют в производстве питьевую воду.</w:t>
      </w:r>
    </w:p>
    <w:p w:rsidR="00C81FE8" w:rsidRPr="00823631" w:rsidRDefault="00C81FE8" w:rsidP="00823631">
      <w:pPr>
        <w:spacing w:line="276" w:lineRule="auto"/>
        <w:ind w:right="48" w:firstLine="708"/>
        <w:jc w:val="both"/>
        <w:rPr>
          <w:rFonts w:ascii="Arial" w:hAnsi="Arial" w:cs="Arial"/>
        </w:rPr>
      </w:pPr>
      <w:r w:rsidRPr="00823631">
        <w:rPr>
          <w:rFonts w:ascii="Arial" w:hAnsi="Arial" w:cs="Arial"/>
        </w:rPr>
        <w:t>Всего за 2019 г. источниками водоснабжения Степановского сельского поселения было поднято 6,619 тыс.м</w:t>
      </w:r>
      <w:r w:rsidRPr="00823631">
        <w:rPr>
          <w:rFonts w:ascii="Arial" w:hAnsi="Arial" w:cs="Arial"/>
          <w:vertAlign w:val="superscript"/>
        </w:rPr>
        <w:t>3</w:t>
      </w:r>
      <w:r w:rsidRPr="00823631">
        <w:rPr>
          <w:rFonts w:ascii="Arial" w:hAnsi="Arial" w:cs="Arial"/>
        </w:rPr>
        <w:t xml:space="preserve"> воды. Показатели работы коммунального водоснабжения в сравнении сведены в таблицу </w:t>
      </w:r>
      <w:r w:rsidR="00823631">
        <w:rPr>
          <w:rFonts w:ascii="Arial" w:hAnsi="Arial" w:cs="Arial"/>
        </w:rPr>
        <w:t>13</w:t>
      </w:r>
      <w:r w:rsidRPr="00823631">
        <w:rPr>
          <w:rFonts w:ascii="Arial" w:hAnsi="Arial" w:cs="Arial"/>
        </w:rPr>
        <w:t>.</w:t>
      </w:r>
    </w:p>
    <w:p w:rsidR="00231A99" w:rsidRDefault="00231A99" w:rsidP="009B1A5A">
      <w:pPr>
        <w:shd w:val="clear" w:color="auto" w:fill="FFFFFF"/>
        <w:spacing w:line="276" w:lineRule="auto"/>
        <w:ind w:right="48" w:firstLine="708"/>
        <w:jc w:val="both"/>
        <w:rPr>
          <w:rFonts w:ascii="Arial" w:hAnsi="Arial" w:cs="Arial"/>
          <w:highlight w:val="green"/>
        </w:rPr>
      </w:pPr>
    </w:p>
    <w:p w:rsidR="00C81FE8" w:rsidRPr="00823631" w:rsidRDefault="00C81FE8" w:rsidP="009B1A5A">
      <w:pPr>
        <w:shd w:val="clear" w:color="auto" w:fill="FFFFFF"/>
        <w:spacing w:line="276" w:lineRule="auto"/>
        <w:ind w:right="48"/>
        <w:jc w:val="both"/>
        <w:rPr>
          <w:rFonts w:ascii="Arial" w:hAnsi="Arial" w:cs="Arial"/>
        </w:rPr>
      </w:pPr>
      <w:r w:rsidRPr="00823631">
        <w:rPr>
          <w:rFonts w:ascii="Arial" w:hAnsi="Arial" w:cs="Arial"/>
        </w:rPr>
        <w:t>Таблица</w:t>
      </w:r>
      <w:r w:rsidR="00823631" w:rsidRPr="00823631">
        <w:rPr>
          <w:rFonts w:ascii="Arial" w:hAnsi="Arial" w:cs="Arial"/>
        </w:rPr>
        <w:t xml:space="preserve"> 13</w:t>
      </w:r>
      <w:r w:rsidRPr="00823631">
        <w:rPr>
          <w:rFonts w:ascii="Arial" w:hAnsi="Arial" w:cs="Arial"/>
        </w:rPr>
        <w:t xml:space="preserve"> . Показатели работы </w:t>
      </w:r>
      <w:r w:rsidR="00823631">
        <w:rPr>
          <w:rFonts w:ascii="Arial" w:hAnsi="Arial" w:cs="Arial"/>
        </w:rPr>
        <w:t>МУП «Степановское»</w:t>
      </w:r>
      <w:r w:rsidRPr="00823631">
        <w:rPr>
          <w:rFonts w:ascii="Arial" w:hAnsi="Arial" w:cs="Arial"/>
        </w:rPr>
        <w:t xml:space="preserve">  в сфере водоснабжения</w:t>
      </w:r>
    </w:p>
    <w:tbl>
      <w:tblPr>
        <w:tblW w:w="5000" w:type="pct"/>
        <w:tblLook w:val="04A0" w:firstRow="1" w:lastRow="0" w:firstColumn="1" w:lastColumn="0" w:noHBand="0" w:noVBand="1"/>
      </w:tblPr>
      <w:tblGrid>
        <w:gridCol w:w="6498"/>
        <w:gridCol w:w="1423"/>
        <w:gridCol w:w="1652"/>
      </w:tblGrid>
      <w:tr w:rsidR="004E1FC8" w:rsidRPr="00E864D1" w:rsidTr="00823631">
        <w:trPr>
          <w:trHeight w:val="761"/>
        </w:trPr>
        <w:tc>
          <w:tcPr>
            <w:tcW w:w="2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Показатели</w:t>
            </w:r>
          </w:p>
        </w:tc>
        <w:tc>
          <w:tcPr>
            <w:tcW w:w="845" w:type="pct"/>
            <w:tcBorders>
              <w:top w:val="single" w:sz="4" w:space="0" w:color="auto"/>
              <w:left w:val="nil"/>
              <w:bottom w:val="single" w:sz="4" w:space="0" w:color="auto"/>
              <w:right w:val="single" w:sz="4" w:space="0" w:color="auto"/>
            </w:tcBorders>
            <w:shd w:val="clear" w:color="auto" w:fill="auto"/>
            <w:vAlign w:val="center"/>
            <w:hideMark/>
          </w:tcPr>
          <w:p w:rsidR="004E1FC8" w:rsidRPr="00037256" w:rsidRDefault="00FA47CC" w:rsidP="009B1A5A">
            <w:pPr>
              <w:spacing w:line="276" w:lineRule="auto"/>
              <w:jc w:val="center"/>
              <w:rPr>
                <w:rFonts w:ascii="Arial" w:hAnsi="Arial" w:cs="Arial"/>
              </w:rPr>
            </w:pPr>
            <w:r>
              <w:rPr>
                <w:rFonts w:ascii="Arial" w:hAnsi="Arial" w:cs="Arial"/>
              </w:rPr>
              <w:t>Единицы</w:t>
            </w:r>
            <w:r w:rsidR="004E1FC8" w:rsidRPr="00037256">
              <w:rPr>
                <w:rFonts w:ascii="Arial" w:hAnsi="Arial" w:cs="Arial"/>
              </w:rPr>
              <w:t xml:space="preserve"> измерения</w:t>
            </w:r>
          </w:p>
        </w:tc>
        <w:tc>
          <w:tcPr>
            <w:tcW w:w="1471" w:type="pct"/>
            <w:tcBorders>
              <w:top w:val="single" w:sz="4" w:space="0" w:color="auto"/>
              <w:left w:val="nil"/>
              <w:bottom w:val="single" w:sz="4" w:space="0" w:color="auto"/>
              <w:right w:val="single" w:sz="4" w:space="0" w:color="auto"/>
            </w:tcBorders>
            <w:shd w:val="clear" w:color="auto" w:fill="auto"/>
            <w:vAlign w:val="center"/>
            <w:hideMark/>
          </w:tcPr>
          <w:p w:rsidR="004E1FC8" w:rsidRPr="00037256" w:rsidRDefault="00FA47CC" w:rsidP="009B1A5A">
            <w:pPr>
              <w:spacing w:line="276" w:lineRule="auto"/>
              <w:jc w:val="center"/>
              <w:rPr>
                <w:rFonts w:ascii="Arial" w:hAnsi="Arial" w:cs="Arial"/>
                <w:bCs/>
              </w:rPr>
            </w:pPr>
            <w:r>
              <w:rPr>
                <w:rFonts w:ascii="Arial" w:hAnsi="Arial" w:cs="Arial"/>
                <w:bCs/>
              </w:rPr>
              <w:t>Значение показателей</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Поднято воды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тыс.м3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6,619</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собст</w:t>
            </w:r>
            <w:r>
              <w:rPr>
                <w:rFonts w:ascii="Arial" w:hAnsi="Arial" w:cs="Arial"/>
                <w:bCs/>
              </w:rPr>
              <w:t>венные нужды (станции обезжелезивани</w:t>
            </w:r>
            <w:r w:rsidRPr="00037256">
              <w:rPr>
                <w:rFonts w:ascii="Arial" w:hAnsi="Arial" w:cs="Arial"/>
                <w:bCs/>
              </w:rPr>
              <w:t>я)</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 </w:t>
            </w:r>
            <w:r w:rsidR="00823631" w:rsidRPr="00037256">
              <w:rPr>
                <w:rFonts w:ascii="Arial" w:hAnsi="Arial" w:cs="Arial"/>
              </w:rPr>
              <w:t>тыс.м3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0,185</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Подано воды в сеть </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тыс.м3</w:t>
            </w:r>
          </w:p>
        </w:tc>
        <w:tc>
          <w:tcPr>
            <w:tcW w:w="1471"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5,009</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Утечки и неучтённые расходы воды</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тыс.м3</w:t>
            </w:r>
          </w:p>
        </w:tc>
        <w:tc>
          <w:tcPr>
            <w:tcW w:w="1471"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1,425</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vAlign w:val="bottom"/>
            <w:hideMark/>
          </w:tcPr>
          <w:p w:rsidR="004E1FC8" w:rsidRPr="00037256" w:rsidRDefault="004E1FC8" w:rsidP="009B1A5A">
            <w:pPr>
              <w:spacing w:line="276" w:lineRule="auto"/>
              <w:rPr>
                <w:rFonts w:ascii="Arial" w:hAnsi="Arial" w:cs="Arial"/>
              </w:rPr>
            </w:pPr>
            <w:r w:rsidRPr="00037256">
              <w:rPr>
                <w:rFonts w:ascii="Arial" w:hAnsi="Arial" w:cs="Arial"/>
              </w:rPr>
              <w:t>то же, в % к поданной в сеть</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 </w:t>
            </w:r>
          </w:p>
        </w:tc>
        <w:tc>
          <w:tcPr>
            <w:tcW w:w="1471"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28,45</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Отпущено (реализовано) воды, в </w:t>
            </w:r>
            <w:proofErr w:type="spellStart"/>
            <w:r w:rsidRPr="00037256">
              <w:rPr>
                <w:rFonts w:ascii="Arial" w:hAnsi="Arial" w:cs="Arial"/>
                <w:bCs/>
              </w:rPr>
              <w:t>т.ч</w:t>
            </w:r>
            <w:proofErr w:type="spellEnd"/>
            <w:r w:rsidRPr="00037256">
              <w:rPr>
                <w:rFonts w:ascii="Arial" w:hAnsi="Arial" w:cs="Arial"/>
                <w:bCs/>
              </w:rPr>
              <w:t>.</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тыс.м3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5,009</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iCs/>
              </w:rPr>
            </w:pPr>
            <w:r w:rsidRPr="00037256">
              <w:rPr>
                <w:rFonts w:ascii="Arial" w:hAnsi="Arial" w:cs="Arial"/>
                <w:bCs/>
                <w:iCs/>
              </w:rPr>
              <w:t xml:space="preserve">Собственное потребление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тыс.м3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3,164</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iCs/>
              </w:rPr>
            </w:pPr>
            <w:r w:rsidRPr="00037256">
              <w:rPr>
                <w:rFonts w:ascii="Arial" w:hAnsi="Arial" w:cs="Arial"/>
                <w:bCs/>
                <w:iCs/>
              </w:rPr>
              <w:t>Сторонние потребители,</w:t>
            </w:r>
            <w:r w:rsidR="00823631">
              <w:rPr>
                <w:rFonts w:ascii="Arial" w:hAnsi="Arial" w:cs="Arial"/>
                <w:bCs/>
                <w:iCs/>
              </w:rPr>
              <w:t xml:space="preserve"> </w:t>
            </w:r>
            <w:r w:rsidRPr="00037256">
              <w:rPr>
                <w:rFonts w:ascii="Arial" w:hAnsi="Arial" w:cs="Arial"/>
                <w:bCs/>
                <w:iCs/>
              </w:rPr>
              <w:t>всего</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тыс.м3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1,845</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iCs/>
              </w:rPr>
            </w:pPr>
            <w:r w:rsidRPr="00037256">
              <w:rPr>
                <w:rFonts w:ascii="Arial" w:hAnsi="Arial" w:cs="Arial"/>
                <w:bCs/>
                <w:iCs/>
              </w:rPr>
              <w:t>Население,</w:t>
            </w:r>
            <w:r w:rsidR="00823631">
              <w:rPr>
                <w:rFonts w:ascii="Arial" w:hAnsi="Arial" w:cs="Arial"/>
                <w:bCs/>
                <w:iCs/>
              </w:rPr>
              <w:t xml:space="preserve"> </w:t>
            </w:r>
            <w:r w:rsidRPr="00037256">
              <w:rPr>
                <w:rFonts w:ascii="Arial" w:hAnsi="Arial" w:cs="Arial"/>
                <w:bCs/>
                <w:iCs/>
              </w:rPr>
              <w:t>всего</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тыс.м3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775D80" w:rsidP="009B1A5A">
            <w:pPr>
              <w:spacing w:line="276" w:lineRule="auto"/>
              <w:jc w:val="center"/>
              <w:rPr>
                <w:rFonts w:ascii="Arial" w:hAnsi="Arial" w:cs="Arial"/>
                <w:bCs/>
              </w:rPr>
            </w:pPr>
            <w:r>
              <w:rPr>
                <w:rFonts w:ascii="Arial" w:hAnsi="Arial" w:cs="Arial"/>
                <w:bCs/>
              </w:rPr>
              <w:t>0</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iCs/>
              </w:rPr>
            </w:pPr>
            <w:r w:rsidRPr="00037256">
              <w:rPr>
                <w:rFonts w:ascii="Arial" w:hAnsi="Arial" w:cs="Arial"/>
                <w:bCs/>
                <w:iCs/>
              </w:rPr>
              <w:t>Бюджетные организации,</w:t>
            </w:r>
            <w:r w:rsidR="00823631">
              <w:rPr>
                <w:rFonts w:ascii="Arial" w:hAnsi="Arial" w:cs="Arial"/>
                <w:bCs/>
                <w:iCs/>
              </w:rPr>
              <w:t xml:space="preserve"> </w:t>
            </w:r>
            <w:r w:rsidRPr="00037256">
              <w:rPr>
                <w:rFonts w:ascii="Arial" w:hAnsi="Arial" w:cs="Arial"/>
                <w:bCs/>
                <w:iCs/>
              </w:rPr>
              <w:t>всего</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тыс.м3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1,839</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ind w:firstLineChars="100" w:firstLine="240"/>
              <w:rPr>
                <w:rFonts w:ascii="Arial" w:hAnsi="Arial" w:cs="Arial"/>
              </w:rPr>
            </w:pPr>
            <w:r w:rsidRPr="00037256">
              <w:rPr>
                <w:rFonts w:ascii="Arial" w:hAnsi="Arial" w:cs="Arial"/>
              </w:rPr>
              <w:t>по приборам учета</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823631" w:rsidP="009B1A5A">
            <w:pPr>
              <w:spacing w:line="276" w:lineRule="auto"/>
              <w:jc w:val="center"/>
              <w:rPr>
                <w:rFonts w:ascii="Arial" w:hAnsi="Arial" w:cs="Arial"/>
              </w:rPr>
            </w:pPr>
            <w:r w:rsidRPr="00037256">
              <w:rPr>
                <w:rFonts w:ascii="Arial" w:hAnsi="Arial" w:cs="Arial"/>
              </w:rPr>
              <w:t>тыс. м3</w:t>
            </w:r>
            <w:r w:rsidR="004E1FC8" w:rsidRPr="00037256">
              <w:rPr>
                <w:rFonts w:ascii="Arial" w:hAnsi="Arial" w:cs="Arial"/>
              </w:rPr>
              <w:t> </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1,839</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vAlign w:val="bottom"/>
            <w:hideMark/>
          </w:tcPr>
          <w:p w:rsidR="004E1FC8" w:rsidRPr="00037256" w:rsidRDefault="004E1FC8" w:rsidP="009B1A5A">
            <w:pPr>
              <w:spacing w:line="276" w:lineRule="auto"/>
              <w:rPr>
                <w:rFonts w:ascii="Arial" w:hAnsi="Arial" w:cs="Arial"/>
                <w:iCs/>
              </w:rPr>
            </w:pPr>
            <w:r w:rsidRPr="00037256">
              <w:rPr>
                <w:rFonts w:ascii="Arial" w:hAnsi="Arial" w:cs="Arial"/>
                <w:iCs/>
              </w:rPr>
              <w:t xml:space="preserve">в том числе бюджетные </w:t>
            </w:r>
            <w:r>
              <w:rPr>
                <w:rFonts w:ascii="Arial" w:hAnsi="Arial" w:cs="Arial"/>
                <w:iCs/>
              </w:rPr>
              <w:t xml:space="preserve">организации </w:t>
            </w:r>
            <w:r w:rsidR="007D3297">
              <w:rPr>
                <w:rFonts w:ascii="Arial" w:hAnsi="Arial" w:cs="Arial"/>
              </w:rPr>
              <w:t>(местный бюджет)</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тыс.м3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1,839</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iCs/>
              </w:rPr>
            </w:pPr>
            <w:r w:rsidRPr="00037256">
              <w:rPr>
                <w:rFonts w:ascii="Arial" w:hAnsi="Arial" w:cs="Arial"/>
                <w:iCs/>
              </w:rPr>
              <w:t>по приборам учета</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тыс.м3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1,839</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iCs/>
              </w:rPr>
            </w:pPr>
            <w:r w:rsidRPr="00037256">
              <w:rPr>
                <w:rFonts w:ascii="Arial" w:hAnsi="Arial" w:cs="Arial"/>
                <w:bCs/>
                <w:iCs/>
              </w:rPr>
              <w:t>Прочие организации,</w:t>
            </w:r>
            <w:r w:rsidR="00823631">
              <w:rPr>
                <w:rFonts w:ascii="Arial" w:hAnsi="Arial" w:cs="Arial"/>
                <w:bCs/>
                <w:iCs/>
              </w:rPr>
              <w:t xml:space="preserve"> </w:t>
            </w:r>
            <w:r w:rsidRPr="00037256">
              <w:rPr>
                <w:rFonts w:ascii="Arial" w:hAnsi="Arial" w:cs="Arial"/>
                <w:bCs/>
                <w:iCs/>
              </w:rPr>
              <w:t>всего</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 м3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0,006</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ind w:firstLineChars="100" w:firstLine="240"/>
              <w:rPr>
                <w:rFonts w:ascii="Arial" w:hAnsi="Arial" w:cs="Arial"/>
              </w:rPr>
            </w:pPr>
            <w:r w:rsidRPr="00037256">
              <w:rPr>
                <w:rFonts w:ascii="Arial" w:hAnsi="Arial" w:cs="Arial"/>
              </w:rPr>
              <w:t>расчетным способом</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823631" w:rsidP="009B1A5A">
            <w:pPr>
              <w:spacing w:line="276" w:lineRule="auto"/>
              <w:jc w:val="center"/>
              <w:rPr>
                <w:rFonts w:ascii="Arial" w:hAnsi="Arial" w:cs="Arial"/>
              </w:rPr>
            </w:pPr>
            <w:r w:rsidRPr="00037256">
              <w:rPr>
                <w:rFonts w:ascii="Arial" w:hAnsi="Arial" w:cs="Arial"/>
              </w:rPr>
              <w:t>тыс. м3</w:t>
            </w:r>
            <w:r w:rsidR="004E1FC8" w:rsidRPr="00037256">
              <w:rPr>
                <w:rFonts w:ascii="Arial" w:hAnsi="Arial" w:cs="Arial"/>
              </w:rPr>
              <w:t> </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0,003</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ind w:firstLineChars="100" w:firstLine="240"/>
              <w:rPr>
                <w:rFonts w:ascii="Arial" w:hAnsi="Arial" w:cs="Arial"/>
              </w:rPr>
            </w:pPr>
            <w:r w:rsidRPr="00037256">
              <w:rPr>
                <w:rFonts w:ascii="Arial" w:hAnsi="Arial" w:cs="Arial"/>
              </w:rPr>
              <w:t>по приборам учета</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823631" w:rsidP="009B1A5A">
            <w:pPr>
              <w:spacing w:line="276" w:lineRule="auto"/>
              <w:jc w:val="center"/>
              <w:rPr>
                <w:rFonts w:ascii="Arial" w:hAnsi="Arial" w:cs="Arial"/>
              </w:rPr>
            </w:pPr>
            <w:r w:rsidRPr="00037256">
              <w:rPr>
                <w:rFonts w:ascii="Arial" w:hAnsi="Arial" w:cs="Arial"/>
              </w:rPr>
              <w:t>тыс. м3</w:t>
            </w:r>
            <w:r w:rsidR="004E1FC8" w:rsidRPr="00037256">
              <w:rPr>
                <w:rFonts w:ascii="Arial" w:hAnsi="Arial" w:cs="Arial"/>
              </w:rPr>
              <w:t> </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0,003</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Расходы, всего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00FA47C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4 026,91</w:t>
            </w:r>
          </w:p>
        </w:tc>
      </w:tr>
      <w:tr w:rsidR="004E1FC8" w:rsidRPr="00E864D1" w:rsidTr="004E1FC8">
        <w:trPr>
          <w:trHeight w:val="540"/>
        </w:trPr>
        <w:tc>
          <w:tcPr>
            <w:tcW w:w="2684" w:type="pct"/>
            <w:tcBorders>
              <w:top w:val="nil"/>
              <w:left w:val="single" w:sz="4" w:space="0" w:color="auto"/>
              <w:bottom w:val="single" w:sz="4" w:space="0" w:color="auto"/>
              <w:right w:val="single" w:sz="4" w:space="0" w:color="auto"/>
            </w:tcBorders>
            <w:shd w:val="clear" w:color="auto" w:fill="auto"/>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Материальные расходы </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00FA47C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3 166,60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электроэнергия</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00FA47C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3 124,82</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lastRenderedPageBreak/>
              <w:t xml:space="preserve">         электроэнергия</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кВт</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121 541,00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материалы</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0050189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41,78</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Оплата труда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00FA47C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526,18</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Начисления на оплату труда</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00FA47C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160,90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Pr>
                <w:rFonts w:ascii="Arial" w:hAnsi="Arial" w:cs="Arial"/>
              </w:rPr>
              <w:t xml:space="preserve">Амортизационные </w:t>
            </w:r>
            <w:r w:rsidRPr="00037256">
              <w:rPr>
                <w:rFonts w:ascii="Arial" w:hAnsi="Arial" w:cs="Arial"/>
              </w:rPr>
              <w:t>отчисления (аренда)</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00FA47C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100,51</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Налоги</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00FA47C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4,59</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прочие расходы</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00FA47C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68,13</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Себестоимость 1 м3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руб</w:t>
            </w:r>
            <w:r w:rsidR="00FA47C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2 182,61</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Утвержденный тариф 1 м3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руб</w:t>
            </w:r>
            <w:r w:rsidR="00FA47C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402,7-364,04</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hideMark/>
          </w:tcPr>
          <w:p w:rsidR="004E1FC8" w:rsidRPr="00037256" w:rsidRDefault="004E1FC8" w:rsidP="009B1A5A">
            <w:pPr>
              <w:spacing w:line="276" w:lineRule="auto"/>
              <w:rPr>
                <w:rFonts w:ascii="Arial" w:hAnsi="Arial" w:cs="Arial"/>
              </w:rPr>
            </w:pPr>
            <w:r w:rsidRPr="00037256">
              <w:rPr>
                <w:rFonts w:ascii="Arial" w:hAnsi="Arial" w:cs="Arial"/>
              </w:rPr>
              <w:t xml:space="preserve">     - бюджетные организации (с учетом НДС)</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руб</w:t>
            </w:r>
            <w:r w:rsidR="00FA47C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402,7-364,04</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 прочие потребители (с НДС)</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руб.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402,7-364,04</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Доходы плановые, всего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00FA47C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707,42</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 население</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Pr="00037256">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775D80" w:rsidP="009B1A5A">
            <w:pPr>
              <w:spacing w:line="276" w:lineRule="auto"/>
              <w:jc w:val="center"/>
              <w:rPr>
                <w:rFonts w:ascii="Arial" w:hAnsi="Arial" w:cs="Arial"/>
              </w:rPr>
            </w:pPr>
            <w:r>
              <w:rPr>
                <w:rFonts w:ascii="Arial" w:hAnsi="Arial" w:cs="Arial"/>
              </w:rPr>
              <w:t>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Pr>
                <w:rFonts w:ascii="Arial" w:hAnsi="Arial" w:cs="Arial"/>
              </w:rPr>
              <w:t xml:space="preserve">               - бюджетные </w:t>
            </w:r>
            <w:r w:rsidRPr="00037256">
              <w:rPr>
                <w:rFonts w:ascii="Arial" w:hAnsi="Arial" w:cs="Arial"/>
              </w:rPr>
              <w:t>организации</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Pr="00037256">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704,92</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в том числе бюджетные </w:t>
            </w:r>
            <w:r>
              <w:rPr>
                <w:rFonts w:ascii="Arial" w:hAnsi="Arial" w:cs="Arial"/>
              </w:rPr>
              <w:t xml:space="preserve">организации </w:t>
            </w:r>
            <w:r w:rsidR="007D3297">
              <w:rPr>
                <w:rFonts w:ascii="Arial" w:hAnsi="Arial" w:cs="Arial"/>
              </w:rPr>
              <w:t>(местный бюджет)</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Pr="00037256">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527,13</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 прочие потребители</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Pr="00037256">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2,50</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Доходы полученные, всего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00FA47C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723,23</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 население</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Pr="00037256">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823631" w:rsidP="009B1A5A">
            <w:pPr>
              <w:spacing w:line="276" w:lineRule="auto"/>
              <w:jc w:val="center"/>
              <w:rPr>
                <w:rFonts w:ascii="Arial" w:hAnsi="Arial" w:cs="Arial"/>
              </w:rPr>
            </w:pPr>
            <w:r>
              <w:rPr>
                <w:rFonts w:ascii="Arial" w:hAnsi="Arial" w:cs="Arial"/>
              </w:rPr>
              <w:t>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823631">
            <w:pPr>
              <w:spacing w:line="276" w:lineRule="auto"/>
              <w:rPr>
                <w:rFonts w:ascii="Arial" w:hAnsi="Arial" w:cs="Arial"/>
              </w:rPr>
            </w:pPr>
            <w:r w:rsidRPr="00037256">
              <w:rPr>
                <w:rFonts w:ascii="Arial" w:hAnsi="Arial" w:cs="Arial"/>
              </w:rPr>
              <w:t xml:space="preserve">               - бюдж</w:t>
            </w:r>
            <w:r w:rsidR="00823631">
              <w:rPr>
                <w:rFonts w:ascii="Arial" w:hAnsi="Arial" w:cs="Arial"/>
              </w:rPr>
              <w:t xml:space="preserve">етные </w:t>
            </w:r>
            <w:r w:rsidRPr="00037256">
              <w:rPr>
                <w:rFonts w:ascii="Arial" w:hAnsi="Arial" w:cs="Arial"/>
              </w:rPr>
              <w:t>организации</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Pr="00037256">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720,79</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в том числе бюджетные </w:t>
            </w:r>
            <w:r>
              <w:rPr>
                <w:rFonts w:ascii="Arial" w:hAnsi="Arial" w:cs="Arial"/>
              </w:rPr>
              <w:t>организации</w:t>
            </w:r>
            <w:r w:rsidR="007D3297">
              <w:rPr>
                <w:rFonts w:ascii="Arial" w:hAnsi="Arial" w:cs="Arial"/>
              </w:rPr>
              <w:t xml:space="preserve"> (местный бюджет)</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Pr="00037256">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525,19</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 прочие</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Pr="00037256">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2,44</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Дебит. задолженность ЖКХ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00FA47C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0,10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 население</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Pr="00037256">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775D80" w:rsidP="009B1A5A">
            <w:pPr>
              <w:spacing w:line="276" w:lineRule="auto"/>
              <w:jc w:val="center"/>
              <w:rPr>
                <w:rFonts w:ascii="Arial" w:hAnsi="Arial" w:cs="Arial"/>
              </w:rPr>
            </w:pPr>
            <w:r>
              <w:rPr>
                <w:rFonts w:ascii="Arial" w:hAnsi="Arial" w:cs="Arial"/>
              </w:rPr>
              <w:t>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823631" w:rsidP="009B1A5A">
            <w:pPr>
              <w:spacing w:line="276" w:lineRule="auto"/>
              <w:rPr>
                <w:rFonts w:ascii="Arial" w:hAnsi="Arial" w:cs="Arial"/>
              </w:rPr>
            </w:pPr>
            <w:r>
              <w:rPr>
                <w:rFonts w:ascii="Arial" w:hAnsi="Arial" w:cs="Arial"/>
              </w:rPr>
              <w:t xml:space="preserve">               - бюджетные </w:t>
            </w:r>
            <w:r w:rsidR="004E1FC8" w:rsidRPr="00037256">
              <w:rPr>
                <w:rFonts w:ascii="Arial" w:hAnsi="Arial" w:cs="Arial"/>
              </w:rPr>
              <w:t>организации</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Pr="00037256">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775D80" w:rsidP="009B1A5A">
            <w:pPr>
              <w:spacing w:line="276" w:lineRule="auto"/>
              <w:jc w:val="center"/>
              <w:rPr>
                <w:rFonts w:ascii="Arial" w:hAnsi="Arial" w:cs="Arial"/>
              </w:rPr>
            </w:pPr>
            <w:r>
              <w:rPr>
                <w:rFonts w:ascii="Arial" w:hAnsi="Arial" w:cs="Arial"/>
              </w:rPr>
              <w:t>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в том числе бюджетные </w:t>
            </w:r>
            <w:r>
              <w:rPr>
                <w:rFonts w:ascii="Arial" w:hAnsi="Arial" w:cs="Arial"/>
              </w:rPr>
              <w:t xml:space="preserve">организации </w:t>
            </w:r>
            <w:r w:rsidR="007D3297">
              <w:rPr>
                <w:rFonts w:ascii="Arial" w:hAnsi="Arial" w:cs="Arial"/>
              </w:rPr>
              <w:t>(местный бюджет)</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Pr="00037256">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775D80" w:rsidP="009B1A5A">
            <w:pPr>
              <w:spacing w:line="276" w:lineRule="auto"/>
              <w:jc w:val="center"/>
              <w:rPr>
                <w:rFonts w:ascii="Arial" w:hAnsi="Arial" w:cs="Arial"/>
              </w:rPr>
            </w:pPr>
            <w:r>
              <w:rPr>
                <w:rFonts w:ascii="Arial" w:hAnsi="Arial" w:cs="Arial"/>
              </w:rPr>
              <w:t>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 прочие</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Pr="00037256">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0,10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-электроэнергия</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Pr="00037256">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775D80" w:rsidP="009B1A5A">
            <w:pPr>
              <w:spacing w:line="276" w:lineRule="auto"/>
              <w:jc w:val="center"/>
              <w:rPr>
                <w:rFonts w:ascii="Arial" w:hAnsi="Arial" w:cs="Arial"/>
              </w:rPr>
            </w:pPr>
            <w:r>
              <w:rPr>
                <w:rFonts w:ascii="Arial" w:hAnsi="Arial" w:cs="Arial"/>
              </w:rPr>
              <w:t>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lastRenderedPageBreak/>
              <w:t>Доходы плановые (без НДС)</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Pr="00037256">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707,42</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Финансовый результат</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proofErr w:type="spellStart"/>
            <w:r w:rsidRPr="00037256">
              <w:rPr>
                <w:rFonts w:ascii="Arial" w:hAnsi="Arial" w:cs="Arial"/>
              </w:rPr>
              <w:t>тыс.руб</w:t>
            </w:r>
            <w:proofErr w:type="spellEnd"/>
            <w:r w:rsidR="00FA47CC">
              <w:rPr>
                <w:rFonts w:ascii="Arial" w:hAnsi="Arial" w:cs="Arial"/>
              </w:rPr>
              <w:t>.</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-3 319,49</w:t>
            </w:r>
          </w:p>
        </w:tc>
      </w:tr>
    </w:tbl>
    <w:p w:rsidR="00C81FE8" w:rsidRPr="00B3692D" w:rsidRDefault="00C81FE8" w:rsidP="009B1A5A">
      <w:pPr>
        <w:spacing w:line="276" w:lineRule="auto"/>
        <w:jc w:val="both"/>
        <w:rPr>
          <w:rFonts w:ascii="Arial" w:hAnsi="Arial" w:cs="Arial"/>
        </w:rPr>
      </w:pPr>
    </w:p>
    <w:p w:rsidR="00FA03F2" w:rsidRPr="00C8376B" w:rsidRDefault="0036684F" w:rsidP="00FA03F2">
      <w:pPr>
        <w:shd w:val="clear" w:color="auto" w:fill="FFFFFF"/>
        <w:ind w:right="10"/>
        <w:jc w:val="both"/>
        <w:rPr>
          <w:rFonts w:ascii="Arial" w:hAnsi="Arial" w:cs="Arial"/>
        </w:rPr>
      </w:pPr>
      <w:r>
        <w:rPr>
          <w:rFonts w:ascii="Arial" w:hAnsi="Arial" w:cs="Arial"/>
          <w:lang w:eastAsia="en-US"/>
        </w:rPr>
        <w:t xml:space="preserve">         На самых важных социальных объектах в школе и детском саде п. Степановка установлены локальные комплексы очистки воды. </w:t>
      </w:r>
      <w:r w:rsidR="00FA03F2" w:rsidRPr="00C8376B">
        <w:rPr>
          <w:rFonts w:ascii="Arial" w:hAnsi="Arial" w:cs="Arial"/>
        </w:rPr>
        <w:t xml:space="preserve">Губернаторская </w:t>
      </w:r>
      <w:r w:rsidR="00FA03F2" w:rsidRPr="00C8376B">
        <w:rPr>
          <w:rFonts w:ascii="Arial" w:hAnsi="Arial" w:cs="Arial"/>
          <w:color w:val="1D1D1B"/>
        </w:rPr>
        <w:t xml:space="preserve">программа «Чистая вода» стартовала в регионе в 2017 году. В рамках этой программы в различных населенных пунктах Томской области начали устанавливать водоочистные комплексы. Эти комплексы полностью создавались силами специалистов </w:t>
      </w:r>
      <w:r w:rsidR="00FA03F2">
        <w:rPr>
          <w:rFonts w:ascii="Arial" w:hAnsi="Arial" w:cs="Arial"/>
          <w:color w:val="1D1D1B"/>
        </w:rPr>
        <w:t>Томского политехнического университета. У</w:t>
      </w:r>
      <w:r w:rsidR="00FA03F2" w:rsidRPr="00C8376B">
        <w:rPr>
          <w:rFonts w:ascii="Arial" w:hAnsi="Arial" w:cs="Arial"/>
          <w:color w:val="1D1D1B"/>
        </w:rPr>
        <w:t xml:space="preserve">ченые и конструкторы вуза разработали технологию </w:t>
      </w:r>
      <w:proofErr w:type="spellStart"/>
      <w:r w:rsidR="00FA03F2" w:rsidRPr="00C8376B">
        <w:rPr>
          <w:rFonts w:ascii="Arial" w:hAnsi="Arial" w:cs="Arial"/>
          <w:color w:val="1D1D1B"/>
        </w:rPr>
        <w:t>безреагентной</w:t>
      </w:r>
      <w:proofErr w:type="spellEnd"/>
      <w:r w:rsidR="00FA03F2" w:rsidRPr="00C8376B">
        <w:rPr>
          <w:rFonts w:ascii="Arial" w:hAnsi="Arial" w:cs="Arial"/>
          <w:color w:val="1D1D1B"/>
        </w:rPr>
        <w:t xml:space="preserve"> очистки воды и необходимое оборудование. За первый 2017</w:t>
      </w:r>
      <w:r w:rsidR="00FA03F2">
        <w:rPr>
          <w:rFonts w:ascii="Arial" w:hAnsi="Arial" w:cs="Arial"/>
          <w:color w:val="1D1D1B"/>
        </w:rPr>
        <w:t xml:space="preserve"> </w:t>
      </w:r>
      <w:r w:rsidR="00FA03F2" w:rsidRPr="00C8376B">
        <w:rPr>
          <w:rFonts w:ascii="Arial" w:hAnsi="Arial" w:cs="Arial"/>
          <w:color w:val="1D1D1B"/>
        </w:rPr>
        <w:t xml:space="preserve">год такие комплексы появились в 69 поселках региона. Благодаря им бесплатный доступ к доброкачественной питьевой воде получили 56,5 тысячи сельских жителей. В 2018 году специалисты </w:t>
      </w:r>
      <w:r w:rsidR="00FA03F2">
        <w:rPr>
          <w:rFonts w:ascii="Arial" w:hAnsi="Arial" w:cs="Arial"/>
          <w:color w:val="1D1D1B"/>
        </w:rPr>
        <w:t>Томского политехнического университета</w:t>
      </w:r>
      <w:r w:rsidR="00FA03F2" w:rsidRPr="00C8376B">
        <w:rPr>
          <w:rFonts w:ascii="Arial" w:hAnsi="Arial" w:cs="Arial"/>
          <w:color w:val="1D1D1B"/>
        </w:rPr>
        <w:t xml:space="preserve"> собрали 47 станций. В 2019 году собрано еще 22 комплекса. В Верхнекетском районе в 2017 году установлено </w:t>
      </w:r>
      <w:r w:rsidR="00FA03F2">
        <w:rPr>
          <w:rFonts w:ascii="Arial" w:hAnsi="Arial" w:cs="Arial"/>
          <w:color w:val="1D1D1B"/>
        </w:rPr>
        <w:t>пять</w:t>
      </w:r>
      <w:r w:rsidR="00FA03F2" w:rsidRPr="00C8376B">
        <w:rPr>
          <w:rFonts w:ascii="Arial" w:hAnsi="Arial" w:cs="Arial"/>
          <w:color w:val="1D1D1B"/>
        </w:rPr>
        <w:t xml:space="preserve"> комплексов, в 2018 году - один, в 2019 году – три комплекса.</w:t>
      </w:r>
    </w:p>
    <w:p w:rsidR="00FA03F2" w:rsidRPr="00C8376B" w:rsidRDefault="00FA03F2" w:rsidP="00FA03F2">
      <w:pPr>
        <w:pStyle w:val="aa"/>
        <w:shd w:val="clear" w:color="auto" w:fill="FFFFFF"/>
        <w:spacing w:before="0" w:beforeAutospacing="0" w:after="0" w:afterAutospacing="0"/>
        <w:jc w:val="both"/>
        <w:rPr>
          <w:rFonts w:ascii="Arial" w:hAnsi="Arial" w:cs="Arial"/>
          <w:color w:val="1D1D1B"/>
        </w:rPr>
      </w:pPr>
      <w:r>
        <w:rPr>
          <w:rFonts w:ascii="Arial" w:hAnsi="Arial" w:cs="Arial"/>
          <w:color w:val="1D1D1B"/>
        </w:rPr>
        <w:t xml:space="preserve">        </w:t>
      </w:r>
      <w:r w:rsidRPr="00C8376B">
        <w:rPr>
          <w:rFonts w:ascii="Arial" w:hAnsi="Arial" w:cs="Arial"/>
          <w:color w:val="1D1D1B"/>
        </w:rPr>
        <w:t>Каждая такая локальная станция водоочистки состоит из нескольких технологических узлов: бак-реактора с высокопроизводительной системой аэрации и озонирования, системы фильтрации, резервуара чистой воды с системой обеззараживания ультрафиолетовой лампой, пульта управления и автоматики. «Упаковано» оборудование в метал</w:t>
      </w:r>
      <w:r>
        <w:rPr>
          <w:rFonts w:ascii="Arial" w:hAnsi="Arial" w:cs="Arial"/>
          <w:color w:val="1D1D1B"/>
        </w:rPr>
        <w:t>л</w:t>
      </w:r>
      <w:r w:rsidRPr="00C8376B">
        <w:rPr>
          <w:rFonts w:ascii="Arial" w:hAnsi="Arial" w:cs="Arial"/>
          <w:color w:val="1D1D1B"/>
        </w:rPr>
        <w:t xml:space="preserve">ические блок-боксы. На базе </w:t>
      </w:r>
      <w:r>
        <w:rPr>
          <w:rFonts w:ascii="Arial" w:hAnsi="Arial" w:cs="Arial"/>
          <w:color w:val="1D1D1B"/>
        </w:rPr>
        <w:t>Томский политехнический университет</w:t>
      </w:r>
      <w:r w:rsidRPr="00C8376B">
        <w:rPr>
          <w:rFonts w:ascii="Arial" w:hAnsi="Arial" w:cs="Arial"/>
          <w:color w:val="1D1D1B"/>
        </w:rPr>
        <w:t xml:space="preserve"> создан единый информационный центр управления, в который поступает вся необходимая информация со станций. Например, какая вода поступает на очистку, в каком объеме жители ее потребляют, сколько электроэнергии расходует комплекс и так далее. Также специалисты получают информацию обо всех поломках, а самое главное — об их причинах. </w:t>
      </w:r>
    </w:p>
    <w:p w:rsidR="00FA03F2" w:rsidRPr="00C8376B" w:rsidRDefault="00FA03F2" w:rsidP="00FA03F2">
      <w:pPr>
        <w:shd w:val="clear" w:color="auto" w:fill="FFFFFF"/>
        <w:ind w:right="10"/>
        <w:jc w:val="both"/>
        <w:rPr>
          <w:rFonts w:ascii="Arial" w:hAnsi="Arial" w:cs="Arial"/>
          <w:lang w:eastAsia="en-US"/>
        </w:rPr>
      </w:pPr>
      <w:r w:rsidRPr="00C8376B">
        <w:rPr>
          <w:rFonts w:ascii="Arial" w:hAnsi="Arial" w:cs="Arial"/>
        </w:rPr>
        <w:t xml:space="preserve">        Водоочистной комплекс Гейзер-ТМ предназначен для очистки воды из подземных источников для водоснабжения населенных пунктов, вахтовых поселков.</w:t>
      </w:r>
      <w:r w:rsidRPr="00C8376B">
        <w:rPr>
          <w:rFonts w:ascii="Arial" w:hAnsi="Arial" w:cs="Arial"/>
          <w:bCs/>
          <w:lang w:eastAsia="en-US"/>
        </w:rPr>
        <w:t xml:space="preserve"> Варианты исполнения водоочистных комплексов, которые используются на тер</w:t>
      </w:r>
      <w:r>
        <w:rPr>
          <w:rFonts w:ascii="Arial" w:hAnsi="Arial" w:cs="Arial"/>
          <w:bCs/>
          <w:lang w:eastAsia="en-US"/>
        </w:rPr>
        <w:t>р</w:t>
      </w:r>
      <w:r w:rsidRPr="00C8376B">
        <w:rPr>
          <w:rFonts w:ascii="Arial" w:hAnsi="Arial" w:cs="Arial"/>
          <w:bCs/>
          <w:lang w:eastAsia="en-US"/>
        </w:rPr>
        <w:t>итории Верхнекетского района:</w:t>
      </w:r>
    </w:p>
    <w:p w:rsidR="00FA03F2" w:rsidRPr="00C8376B" w:rsidRDefault="00FA03F2" w:rsidP="00FA03F2">
      <w:pPr>
        <w:shd w:val="clear" w:color="auto" w:fill="FFFFFF"/>
        <w:ind w:right="10"/>
        <w:jc w:val="both"/>
        <w:rPr>
          <w:rFonts w:ascii="Arial" w:hAnsi="Arial" w:cs="Arial"/>
          <w:lang w:eastAsia="en-US"/>
        </w:rPr>
      </w:pPr>
      <w:r w:rsidRPr="00C8376B">
        <w:rPr>
          <w:rFonts w:ascii="Arial" w:hAnsi="Arial" w:cs="Arial"/>
          <w:lang w:eastAsia="en-US"/>
        </w:rPr>
        <w:t>В утепленном отапливаемом контейнере установлено пять комплексов.</w:t>
      </w:r>
    </w:p>
    <w:p w:rsidR="00FA03F2" w:rsidRPr="00C8376B" w:rsidRDefault="00FA03F2" w:rsidP="00FA03F2">
      <w:pPr>
        <w:shd w:val="clear" w:color="auto" w:fill="FFFFFF"/>
        <w:ind w:right="10"/>
        <w:jc w:val="both"/>
        <w:rPr>
          <w:rFonts w:ascii="Arial" w:hAnsi="Arial" w:cs="Arial"/>
          <w:lang w:eastAsia="en-US"/>
        </w:rPr>
      </w:pPr>
      <w:r w:rsidRPr="00C8376B">
        <w:rPr>
          <w:rFonts w:ascii="Arial" w:hAnsi="Arial" w:cs="Arial"/>
          <w:lang w:eastAsia="en-US"/>
        </w:rPr>
        <w:t xml:space="preserve">В </w:t>
      </w:r>
      <w:proofErr w:type="spellStart"/>
      <w:r w:rsidRPr="00C8376B">
        <w:rPr>
          <w:rFonts w:ascii="Arial" w:hAnsi="Arial" w:cs="Arial"/>
          <w:lang w:eastAsia="en-US"/>
        </w:rPr>
        <w:t>блочно</w:t>
      </w:r>
      <w:proofErr w:type="spellEnd"/>
      <w:r w:rsidRPr="00C8376B">
        <w:rPr>
          <w:rFonts w:ascii="Arial" w:hAnsi="Arial" w:cs="Arial"/>
          <w:lang w:eastAsia="en-US"/>
        </w:rPr>
        <w:t>-модульном исполнении установлены четыре комплекса в помещениях трёх школ и одного детского сада.</w:t>
      </w:r>
    </w:p>
    <w:p w:rsidR="00FA03F2" w:rsidRPr="00C8376B" w:rsidRDefault="00FA03F2" w:rsidP="00FA03F2">
      <w:pPr>
        <w:shd w:val="clear" w:color="auto" w:fill="FFFFFF"/>
        <w:ind w:right="10"/>
        <w:jc w:val="both"/>
        <w:rPr>
          <w:rFonts w:ascii="Arial" w:hAnsi="Arial" w:cs="Arial"/>
        </w:rPr>
      </w:pPr>
      <w:r w:rsidRPr="00C8376B">
        <w:rPr>
          <w:rFonts w:ascii="Arial" w:hAnsi="Arial" w:cs="Arial"/>
        </w:rPr>
        <w:t>Комплексы позволяют:</w:t>
      </w:r>
    </w:p>
    <w:p w:rsidR="00FA03F2" w:rsidRPr="00C8376B" w:rsidRDefault="00FA03F2" w:rsidP="00FA03F2">
      <w:pPr>
        <w:shd w:val="clear" w:color="auto" w:fill="FFFFFF"/>
        <w:ind w:right="10"/>
        <w:jc w:val="both"/>
        <w:rPr>
          <w:rFonts w:ascii="Arial" w:hAnsi="Arial" w:cs="Arial"/>
        </w:rPr>
      </w:pPr>
      <w:r w:rsidRPr="00C8376B">
        <w:rPr>
          <w:rFonts w:ascii="Arial" w:hAnsi="Arial" w:cs="Arial"/>
        </w:rPr>
        <w:t>очищать воду от железа, марганца, мышьяка и других металлов;</w:t>
      </w:r>
    </w:p>
    <w:p w:rsidR="00FA03F2" w:rsidRPr="00C8376B" w:rsidRDefault="00FA03F2" w:rsidP="00FA03F2">
      <w:pPr>
        <w:shd w:val="clear" w:color="auto" w:fill="FFFFFF"/>
        <w:ind w:right="10"/>
        <w:jc w:val="both"/>
        <w:rPr>
          <w:rFonts w:ascii="Arial" w:hAnsi="Arial" w:cs="Arial"/>
        </w:rPr>
      </w:pPr>
      <w:r w:rsidRPr="00C8376B">
        <w:rPr>
          <w:rFonts w:ascii="Arial" w:hAnsi="Arial" w:cs="Arial"/>
        </w:rPr>
        <w:t>осветлять воду;</w:t>
      </w:r>
    </w:p>
    <w:p w:rsidR="00FA03F2" w:rsidRPr="00C8376B" w:rsidRDefault="00FA03F2" w:rsidP="00FA03F2">
      <w:pPr>
        <w:shd w:val="clear" w:color="auto" w:fill="FFFFFF"/>
        <w:ind w:right="10"/>
        <w:jc w:val="both"/>
        <w:rPr>
          <w:rFonts w:ascii="Arial" w:hAnsi="Arial" w:cs="Arial"/>
        </w:rPr>
      </w:pPr>
      <w:r w:rsidRPr="00C8376B">
        <w:rPr>
          <w:rFonts w:ascii="Arial" w:hAnsi="Arial" w:cs="Arial"/>
        </w:rPr>
        <w:t>очищать воду от органических веществ;</w:t>
      </w:r>
    </w:p>
    <w:p w:rsidR="00FA03F2" w:rsidRPr="00C8376B" w:rsidRDefault="00FA03F2" w:rsidP="00FA03F2">
      <w:pPr>
        <w:shd w:val="clear" w:color="auto" w:fill="FFFFFF"/>
        <w:ind w:right="10"/>
        <w:jc w:val="both"/>
        <w:rPr>
          <w:rFonts w:ascii="Arial" w:hAnsi="Arial" w:cs="Arial"/>
        </w:rPr>
      </w:pPr>
      <w:r w:rsidRPr="00C8376B">
        <w:rPr>
          <w:rFonts w:ascii="Arial" w:hAnsi="Arial" w:cs="Arial"/>
        </w:rPr>
        <w:t>обеззараживать воду;</w:t>
      </w:r>
    </w:p>
    <w:p w:rsidR="00FA03F2" w:rsidRPr="00C8376B" w:rsidRDefault="00FA03F2" w:rsidP="00FA03F2">
      <w:pPr>
        <w:shd w:val="clear" w:color="auto" w:fill="FFFFFF"/>
        <w:ind w:right="10"/>
        <w:jc w:val="both"/>
        <w:rPr>
          <w:rFonts w:ascii="Arial" w:hAnsi="Arial" w:cs="Arial"/>
        </w:rPr>
      </w:pPr>
      <w:r w:rsidRPr="00C8376B">
        <w:rPr>
          <w:rFonts w:ascii="Arial" w:hAnsi="Arial" w:cs="Arial"/>
        </w:rPr>
        <w:t>удалять растворенные газы (сероводород и др.);</w:t>
      </w:r>
    </w:p>
    <w:p w:rsidR="00FA03F2" w:rsidRPr="00C8376B" w:rsidRDefault="00FA03F2" w:rsidP="00FA03F2">
      <w:pPr>
        <w:shd w:val="clear" w:color="auto" w:fill="FFFFFF"/>
        <w:ind w:right="10"/>
        <w:jc w:val="both"/>
        <w:rPr>
          <w:rFonts w:ascii="Arial" w:hAnsi="Arial" w:cs="Arial"/>
        </w:rPr>
      </w:pPr>
      <w:r w:rsidRPr="00C8376B">
        <w:rPr>
          <w:rFonts w:ascii="Arial" w:hAnsi="Arial" w:cs="Arial"/>
        </w:rPr>
        <w:t>удалять запахи;</w:t>
      </w:r>
    </w:p>
    <w:p w:rsidR="00FA03F2" w:rsidRPr="00C8376B" w:rsidRDefault="00FA03F2" w:rsidP="00FA03F2">
      <w:pPr>
        <w:shd w:val="clear" w:color="auto" w:fill="FFFFFF"/>
        <w:ind w:right="10"/>
        <w:jc w:val="both"/>
        <w:rPr>
          <w:rFonts w:ascii="Arial" w:hAnsi="Arial" w:cs="Arial"/>
        </w:rPr>
      </w:pPr>
      <w:r w:rsidRPr="00C8376B">
        <w:rPr>
          <w:rFonts w:ascii="Arial" w:hAnsi="Arial" w:cs="Arial"/>
        </w:rPr>
        <w:t>улучшать вкусовые качества воды.</w:t>
      </w:r>
    </w:p>
    <w:p w:rsidR="00FA03F2" w:rsidRPr="00C8376B" w:rsidRDefault="00FA03F2" w:rsidP="00FA03F2">
      <w:pPr>
        <w:shd w:val="clear" w:color="auto" w:fill="FFFFFF"/>
        <w:ind w:right="10"/>
        <w:jc w:val="both"/>
        <w:rPr>
          <w:rFonts w:ascii="Arial" w:hAnsi="Arial" w:cs="Arial"/>
        </w:rPr>
      </w:pPr>
      <w:r w:rsidRPr="00C8376B">
        <w:rPr>
          <w:rFonts w:ascii="Arial" w:hAnsi="Arial" w:cs="Arial"/>
        </w:rPr>
        <w:t>Работа комплекса водоочистки предполагает минимальное воздействие на окружающую среду. Показатели качества очищенной воды приведены в таблице</w:t>
      </w:r>
      <w:r>
        <w:rPr>
          <w:rFonts w:ascii="Arial" w:hAnsi="Arial" w:cs="Arial"/>
        </w:rPr>
        <w:t xml:space="preserve"> 3</w:t>
      </w:r>
      <w:r w:rsidRPr="00C8376B">
        <w:rPr>
          <w:rFonts w:ascii="Arial" w:hAnsi="Arial" w:cs="Arial"/>
        </w:rPr>
        <w:t>.</w:t>
      </w:r>
    </w:p>
    <w:p w:rsidR="00FA03F2" w:rsidRDefault="00FA03F2" w:rsidP="00FA03F2">
      <w:pPr>
        <w:jc w:val="both"/>
        <w:rPr>
          <w:rFonts w:ascii="Arial" w:hAnsi="Arial" w:cs="Arial"/>
        </w:rPr>
      </w:pPr>
    </w:p>
    <w:p w:rsidR="00FA03F2" w:rsidRPr="00C8376B" w:rsidRDefault="00FA03F2" w:rsidP="00FA03F2">
      <w:pPr>
        <w:jc w:val="both"/>
        <w:rPr>
          <w:rFonts w:ascii="Arial" w:hAnsi="Arial" w:cs="Arial"/>
          <w:lang w:eastAsia="en-US"/>
        </w:rPr>
      </w:pPr>
      <w:r w:rsidRPr="00C8376B">
        <w:rPr>
          <w:rFonts w:ascii="Arial" w:hAnsi="Arial" w:cs="Arial"/>
          <w:bCs/>
          <w:lang w:eastAsia="en-US"/>
        </w:rPr>
        <w:t>Таблица</w:t>
      </w:r>
      <w:r>
        <w:rPr>
          <w:rFonts w:ascii="Arial" w:hAnsi="Arial" w:cs="Arial"/>
          <w:bCs/>
          <w:lang w:eastAsia="en-US"/>
        </w:rPr>
        <w:t xml:space="preserve"> 3</w:t>
      </w:r>
      <w:r w:rsidRPr="00C8376B">
        <w:rPr>
          <w:rFonts w:ascii="Arial" w:hAnsi="Arial" w:cs="Arial"/>
          <w:bCs/>
          <w:lang w:eastAsia="en-US"/>
        </w:rPr>
        <w:t>. Показатели качества воды</w:t>
      </w:r>
    </w:p>
    <w:tbl>
      <w:tblPr>
        <w:tblW w:w="5000" w:type="pct"/>
        <w:tblCellMar>
          <w:left w:w="0" w:type="dxa"/>
          <w:right w:w="0" w:type="dxa"/>
        </w:tblCellMar>
        <w:tblLook w:val="04A0" w:firstRow="1" w:lastRow="0" w:firstColumn="1" w:lastColumn="0" w:noHBand="0" w:noVBand="1"/>
      </w:tblPr>
      <w:tblGrid>
        <w:gridCol w:w="5123"/>
        <w:gridCol w:w="4385"/>
      </w:tblGrid>
      <w:tr w:rsidR="00FA03F2" w:rsidRPr="00C8376B" w:rsidTr="006063AB">
        <w:trPr>
          <w:trHeight w:val="529"/>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bCs/>
                <w:color w:val="000000" w:themeColor="text1"/>
                <w:kern w:val="24"/>
              </w:rPr>
              <w:t>Наименование показателей</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FA03F2" w:rsidRPr="00C8376B" w:rsidRDefault="00FA03F2" w:rsidP="006063AB">
            <w:pPr>
              <w:pStyle w:val="aa"/>
              <w:spacing w:before="0" w:beforeAutospacing="0" w:after="0" w:afterAutospacing="0"/>
              <w:jc w:val="center"/>
              <w:rPr>
                <w:rFonts w:ascii="Arial" w:hAnsi="Arial" w:cs="Arial"/>
              </w:rPr>
            </w:pPr>
            <w:r w:rsidRPr="00C8376B">
              <w:rPr>
                <w:rFonts w:ascii="Arial" w:eastAsiaTheme="minorEastAsia" w:hAnsi="Arial" w:cs="Arial"/>
                <w:bCs/>
                <w:color w:val="000000" w:themeColor="text1"/>
                <w:kern w:val="24"/>
              </w:rPr>
              <w:t>Предельно допустимые концентрации</w:t>
            </w:r>
          </w:p>
        </w:tc>
      </w:tr>
      <w:tr w:rsidR="00FA03F2" w:rsidRPr="00C8376B" w:rsidTr="006063AB">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Запах</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2 балла</w:t>
            </w:r>
          </w:p>
        </w:tc>
      </w:tr>
      <w:tr w:rsidR="00FA03F2" w:rsidRPr="00C8376B" w:rsidTr="006063AB">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lastRenderedPageBreak/>
              <w:t>Мутность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1,5 мг/л</w:t>
            </w:r>
          </w:p>
        </w:tc>
      </w:tr>
      <w:tr w:rsidR="00FA03F2" w:rsidRPr="00C8376B" w:rsidTr="006063AB">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Цветность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20 градусов</w:t>
            </w:r>
          </w:p>
        </w:tc>
      </w:tr>
      <w:tr w:rsidR="00FA03F2" w:rsidRPr="00C8376B" w:rsidTr="006063AB">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рН</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6-9</w:t>
            </w:r>
          </w:p>
        </w:tc>
      </w:tr>
      <w:tr w:rsidR="00FA03F2" w:rsidRPr="00C8376B" w:rsidTr="006063AB">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Окисляемость </w:t>
            </w:r>
            <w:proofErr w:type="spellStart"/>
            <w:r w:rsidRPr="00C8376B">
              <w:rPr>
                <w:rFonts w:ascii="Arial" w:eastAsiaTheme="minorEastAsia" w:hAnsi="Arial" w:cs="Arial"/>
                <w:color w:val="000000" w:themeColor="text1"/>
                <w:kern w:val="24"/>
              </w:rPr>
              <w:t>перманганатная</w:t>
            </w:r>
            <w:proofErr w:type="spellEnd"/>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5 </w:t>
            </w:r>
            <w:proofErr w:type="spellStart"/>
            <w:r w:rsidRPr="00C8376B">
              <w:rPr>
                <w:rFonts w:ascii="Arial" w:eastAsiaTheme="minorEastAsia" w:hAnsi="Arial" w:cs="Arial"/>
                <w:color w:val="000000" w:themeColor="text1"/>
                <w:kern w:val="24"/>
              </w:rPr>
              <w:t>мгО</w:t>
            </w:r>
            <w:proofErr w:type="spellEnd"/>
            <w:r w:rsidRPr="00C8376B">
              <w:rPr>
                <w:rFonts w:ascii="Arial" w:eastAsiaTheme="minorEastAsia" w:hAnsi="Arial" w:cs="Arial"/>
                <w:color w:val="000000" w:themeColor="text1"/>
                <w:kern w:val="24"/>
              </w:rPr>
              <w:t>/л</w:t>
            </w:r>
          </w:p>
        </w:tc>
      </w:tr>
      <w:tr w:rsidR="00FA03F2" w:rsidRPr="00C8376B" w:rsidTr="006063AB">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Железо общее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0,3 мг/л</w:t>
            </w:r>
          </w:p>
        </w:tc>
      </w:tr>
      <w:tr w:rsidR="00FA03F2" w:rsidRPr="00C8376B" w:rsidTr="006063AB">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Марганец</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0,10 мг/л</w:t>
            </w:r>
          </w:p>
        </w:tc>
      </w:tr>
      <w:tr w:rsidR="00FA03F2" w:rsidRPr="00C8376B" w:rsidTr="006063AB">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Жесткость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A03F2" w:rsidRPr="00C8376B" w:rsidRDefault="00FA03F2" w:rsidP="006063AB">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7 </w:t>
            </w:r>
            <w:r w:rsidRPr="00C8376B">
              <w:rPr>
                <w:rFonts w:ascii="Arial" w:eastAsia="Verdana" w:hAnsi="Arial" w:cs="Arial"/>
                <w:color w:val="000000" w:themeColor="text1"/>
                <w:kern w:val="24"/>
              </w:rPr>
              <w:t>°Ж</w:t>
            </w:r>
          </w:p>
        </w:tc>
      </w:tr>
    </w:tbl>
    <w:p w:rsidR="00FA03F2" w:rsidRPr="00C8376B" w:rsidRDefault="00FA03F2" w:rsidP="00FA03F2">
      <w:pPr>
        <w:numPr>
          <w:ilvl w:val="0"/>
          <w:numId w:val="1"/>
        </w:numPr>
        <w:jc w:val="both"/>
        <w:rPr>
          <w:rFonts w:ascii="Arial" w:hAnsi="Arial" w:cs="Arial"/>
          <w:lang w:eastAsia="en-US"/>
        </w:rPr>
      </w:pPr>
    </w:p>
    <w:p w:rsidR="00FA03F2" w:rsidRPr="00C8376B" w:rsidRDefault="00FA03F2" w:rsidP="00FA03F2">
      <w:pPr>
        <w:numPr>
          <w:ilvl w:val="0"/>
          <w:numId w:val="1"/>
        </w:numPr>
        <w:jc w:val="both"/>
        <w:rPr>
          <w:rFonts w:ascii="Arial" w:hAnsi="Arial" w:cs="Arial"/>
          <w:lang w:eastAsia="en-US"/>
        </w:rPr>
      </w:pPr>
      <w:r w:rsidRPr="00C8376B">
        <w:rPr>
          <w:rFonts w:ascii="Arial" w:hAnsi="Arial" w:cs="Arial"/>
          <w:lang w:eastAsia="en-US"/>
        </w:rPr>
        <w:t xml:space="preserve">         В основу конструкции водоочистного комплекса</w:t>
      </w:r>
      <w:r>
        <w:rPr>
          <w:rFonts w:ascii="Arial" w:hAnsi="Arial" w:cs="Arial"/>
          <w:lang w:eastAsia="en-US"/>
        </w:rPr>
        <w:t xml:space="preserve"> (далее – ВОК)</w:t>
      </w:r>
      <w:r w:rsidRPr="00C8376B">
        <w:rPr>
          <w:rFonts w:ascii="Arial" w:hAnsi="Arial" w:cs="Arial"/>
          <w:lang w:eastAsia="en-US"/>
        </w:rPr>
        <w:t xml:space="preserve"> Гейзер-ТМ</w:t>
      </w:r>
      <w:r>
        <w:rPr>
          <w:rFonts w:ascii="Arial" w:hAnsi="Arial" w:cs="Arial"/>
          <w:lang w:eastAsia="en-US"/>
        </w:rPr>
        <w:t xml:space="preserve"> </w:t>
      </w:r>
      <w:r w:rsidRPr="00C8376B">
        <w:rPr>
          <w:rFonts w:ascii="Arial" w:hAnsi="Arial" w:cs="Arial"/>
          <w:lang w:eastAsia="en-US"/>
        </w:rPr>
        <w:t>положены принципы модульности и масштабируемости: в зависимости от объема потребляемой воды комплексы производительностью от 1 до 100 м</w:t>
      </w:r>
      <w:r w:rsidRPr="00C8376B">
        <w:rPr>
          <w:rFonts w:ascii="Arial" w:hAnsi="Arial" w:cs="Arial"/>
          <w:vertAlign w:val="superscript"/>
          <w:lang w:eastAsia="en-US"/>
        </w:rPr>
        <w:t>3</w:t>
      </w:r>
      <w:r w:rsidRPr="00C8376B">
        <w:rPr>
          <w:rFonts w:ascii="Arial" w:hAnsi="Arial" w:cs="Arial"/>
          <w:lang w:eastAsia="en-US"/>
        </w:rPr>
        <w:t xml:space="preserve">/час и более. В зависимости от состава воды в источнике в состав комплекса внедряются модули: аэрации, коагуляции, озонирования, фильтрации, обеззараживания, обезвоживания промывных вод. Конструкция комплексов рассчитана на применение комплектующих и материалов отечественного производства. Управление комплексом осуществляется в автоматическом режиме, в том числе и удаленное, через Интернет. </w:t>
      </w:r>
      <w:r>
        <w:rPr>
          <w:rFonts w:ascii="Arial" w:hAnsi="Arial" w:cs="Arial"/>
          <w:lang w:eastAsia="en-US"/>
        </w:rPr>
        <w:t xml:space="preserve"> Принципиальная гидравлическая схема показана на рисунке 1.</w:t>
      </w:r>
    </w:p>
    <w:p w:rsidR="00FA03F2" w:rsidRPr="00C8376B" w:rsidRDefault="00FA03F2" w:rsidP="00FA03F2">
      <w:pPr>
        <w:shd w:val="clear" w:color="auto" w:fill="FFFFFF"/>
        <w:ind w:right="10"/>
        <w:jc w:val="both"/>
        <w:rPr>
          <w:rFonts w:ascii="Arial" w:hAnsi="Arial" w:cs="Arial"/>
          <w:lang w:eastAsia="en-US"/>
        </w:rPr>
      </w:pPr>
    </w:p>
    <w:p w:rsidR="00FA03F2" w:rsidRPr="00C8376B" w:rsidRDefault="00FA03F2" w:rsidP="00FA03F2">
      <w:pPr>
        <w:shd w:val="clear" w:color="auto" w:fill="FFFFFF"/>
        <w:ind w:right="10"/>
        <w:jc w:val="both"/>
        <w:rPr>
          <w:rFonts w:ascii="Arial" w:hAnsi="Arial" w:cs="Arial"/>
          <w:lang w:eastAsia="en-US"/>
        </w:rPr>
      </w:pPr>
      <w:r>
        <w:rPr>
          <w:rFonts w:ascii="Arial" w:hAnsi="Arial" w:cs="Arial"/>
          <w:bCs/>
          <w:lang w:eastAsia="en-US"/>
        </w:rPr>
        <w:t xml:space="preserve">  </w:t>
      </w:r>
    </w:p>
    <w:p w:rsidR="00FA03F2" w:rsidRPr="00C8376B" w:rsidRDefault="00FA03F2" w:rsidP="00FA03F2">
      <w:pPr>
        <w:shd w:val="clear" w:color="auto" w:fill="FFFFFF"/>
        <w:ind w:right="10"/>
        <w:jc w:val="both"/>
        <w:rPr>
          <w:rFonts w:ascii="Arial" w:hAnsi="Arial" w:cs="Arial"/>
          <w:lang w:eastAsia="en-US"/>
        </w:rPr>
      </w:pPr>
    </w:p>
    <w:p w:rsidR="00FA03F2" w:rsidRPr="00C8376B" w:rsidRDefault="00FA03F2" w:rsidP="00FA03F2">
      <w:pPr>
        <w:rPr>
          <w:lang w:eastAsia="en-US"/>
        </w:rPr>
      </w:pPr>
      <w:r w:rsidRPr="00C8376B">
        <w:rPr>
          <w:noProof/>
        </w:rPr>
        <w:drawing>
          <wp:inline distT="0" distB="0" distL="0" distR="0" wp14:anchorId="7B7D16F4" wp14:editId="08E67A51">
            <wp:extent cx="5926347" cy="3338787"/>
            <wp:effectExtent l="0" t="0" r="0" b="0"/>
            <wp:docPr id="27" name="Рисунок 27" descr="C:\Users\user\Desktop\ПКР поселений\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КР поселений\схема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792" cy="3351432"/>
                    </a:xfrm>
                    <a:prstGeom prst="rect">
                      <a:avLst/>
                    </a:prstGeom>
                    <a:noFill/>
                    <a:ln>
                      <a:noFill/>
                    </a:ln>
                  </pic:spPr>
                </pic:pic>
              </a:graphicData>
            </a:graphic>
          </wp:inline>
        </w:drawing>
      </w:r>
    </w:p>
    <w:p w:rsidR="00FA03F2" w:rsidRDefault="00FA03F2" w:rsidP="00FA03F2">
      <w:pPr>
        <w:rPr>
          <w:rFonts w:ascii="Arial" w:hAnsi="Arial" w:cs="Arial"/>
          <w:bCs/>
          <w:lang w:eastAsia="en-US"/>
        </w:rPr>
      </w:pPr>
      <w:r>
        <w:rPr>
          <w:rFonts w:ascii="Arial" w:hAnsi="Arial" w:cs="Arial"/>
          <w:bCs/>
          <w:lang w:eastAsia="en-US"/>
        </w:rPr>
        <w:t xml:space="preserve">Рис.1. </w:t>
      </w:r>
      <w:r w:rsidRPr="00C8376B">
        <w:rPr>
          <w:rFonts w:ascii="Arial" w:hAnsi="Arial" w:cs="Arial"/>
          <w:bCs/>
          <w:lang w:eastAsia="en-US"/>
        </w:rPr>
        <w:t xml:space="preserve">Принципиальная гидравлическая схема Гейзер </w:t>
      </w:r>
      <w:r>
        <w:rPr>
          <w:rFonts w:ascii="Arial" w:hAnsi="Arial" w:cs="Arial"/>
          <w:bCs/>
          <w:lang w:eastAsia="en-US"/>
        </w:rPr>
        <w:t>–</w:t>
      </w:r>
      <w:r w:rsidRPr="00C8376B">
        <w:rPr>
          <w:rFonts w:ascii="Arial" w:hAnsi="Arial" w:cs="Arial"/>
          <w:bCs/>
          <w:lang w:eastAsia="en-US"/>
        </w:rPr>
        <w:t>ТМ</w:t>
      </w:r>
    </w:p>
    <w:p w:rsidR="00FA03F2" w:rsidRPr="00C8376B" w:rsidRDefault="00FA03F2" w:rsidP="00FA03F2">
      <w:pPr>
        <w:rPr>
          <w:rFonts w:ascii="Arial" w:hAnsi="Arial" w:cs="Arial"/>
          <w:bCs/>
          <w:lang w:eastAsia="en-US"/>
        </w:rPr>
      </w:pPr>
    </w:p>
    <w:p w:rsidR="00FA03F2" w:rsidRPr="00C8376B" w:rsidRDefault="00FA03F2" w:rsidP="00FA03F2">
      <w:pPr>
        <w:numPr>
          <w:ilvl w:val="0"/>
          <w:numId w:val="1"/>
        </w:numPr>
        <w:jc w:val="both"/>
        <w:rPr>
          <w:rFonts w:ascii="Arial" w:hAnsi="Arial" w:cs="Arial"/>
          <w:lang w:eastAsia="en-US"/>
        </w:rPr>
      </w:pPr>
      <w:r w:rsidRPr="00C8376B">
        <w:rPr>
          <w:rFonts w:ascii="Arial" w:hAnsi="Arial" w:cs="Arial"/>
          <w:bCs/>
          <w:lang w:eastAsia="en-US"/>
        </w:rPr>
        <w:t>Основные технологические блоки:</w:t>
      </w:r>
    </w:p>
    <w:p w:rsidR="00FA03F2" w:rsidRPr="00C8376B" w:rsidRDefault="00FA03F2" w:rsidP="00FA03F2">
      <w:pPr>
        <w:jc w:val="both"/>
        <w:rPr>
          <w:rFonts w:ascii="Arial" w:hAnsi="Arial" w:cs="Arial"/>
          <w:lang w:val="en-US"/>
        </w:rPr>
      </w:pPr>
      <w:proofErr w:type="spellStart"/>
      <w:r w:rsidRPr="00C8376B">
        <w:rPr>
          <w:rFonts w:ascii="Arial" w:hAnsi="Arial" w:cs="Arial"/>
          <w:lang w:val="en-US"/>
        </w:rPr>
        <w:t>Грязевой</w:t>
      </w:r>
      <w:proofErr w:type="spellEnd"/>
      <w:r w:rsidRPr="00C8376B">
        <w:rPr>
          <w:rFonts w:ascii="Arial" w:hAnsi="Arial" w:cs="Arial"/>
          <w:lang w:val="en-US"/>
        </w:rPr>
        <w:t xml:space="preserve"> </w:t>
      </w:r>
      <w:proofErr w:type="spellStart"/>
      <w:r w:rsidRPr="00C8376B">
        <w:rPr>
          <w:rFonts w:ascii="Arial" w:hAnsi="Arial" w:cs="Arial"/>
          <w:lang w:val="en-US"/>
        </w:rPr>
        <w:t>фильтр</w:t>
      </w:r>
      <w:proofErr w:type="spellEnd"/>
    </w:p>
    <w:p w:rsidR="00FA03F2" w:rsidRPr="00C8376B" w:rsidRDefault="00FA03F2" w:rsidP="00FA03F2">
      <w:pPr>
        <w:jc w:val="both"/>
        <w:rPr>
          <w:rFonts w:ascii="Arial" w:hAnsi="Arial" w:cs="Arial"/>
          <w:lang w:val="en-US"/>
        </w:rPr>
      </w:pPr>
      <w:proofErr w:type="spellStart"/>
      <w:r w:rsidRPr="00C8376B">
        <w:rPr>
          <w:rFonts w:ascii="Arial" w:hAnsi="Arial" w:cs="Arial"/>
          <w:lang w:val="en-US"/>
        </w:rPr>
        <w:t>Модуль</w:t>
      </w:r>
      <w:proofErr w:type="spellEnd"/>
      <w:r w:rsidRPr="00C8376B">
        <w:rPr>
          <w:rFonts w:ascii="Arial" w:hAnsi="Arial" w:cs="Arial"/>
          <w:lang w:val="en-US"/>
        </w:rPr>
        <w:t xml:space="preserve"> </w:t>
      </w:r>
      <w:proofErr w:type="spellStart"/>
      <w:r w:rsidRPr="00C8376B">
        <w:rPr>
          <w:rFonts w:ascii="Arial" w:hAnsi="Arial" w:cs="Arial"/>
          <w:lang w:val="en-US"/>
        </w:rPr>
        <w:t>обогащения</w:t>
      </w:r>
      <w:proofErr w:type="spellEnd"/>
      <w:r w:rsidRPr="00C8376B">
        <w:rPr>
          <w:rFonts w:ascii="Arial" w:hAnsi="Arial" w:cs="Arial"/>
          <w:lang w:val="en-US"/>
        </w:rPr>
        <w:t xml:space="preserve"> </w:t>
      </w:r>
      <w:proofErr w:type="spellStart"/>
      <w:r w:rsidRPr="00C8376B">
        <w:rPr>
          <w:rFonts w:ascii="Arial" w:hAnsi="Arial" w:cs="Arial"/>
          <w:lang w:val="en-US"/>
        </w:rPr>
        <w:t>кислородом</w:t>
      </w:r>
      <w:proofErr w:type="spellEnd"/>
    </w:p>
    <w:p w:rsidR="00FA03F2" w:rsidRPr="00C8376B" w:rsidRDefault="00FA03F2" w:rsidP="00FA03F2">
      <w:pPr>
        <w:jc w:val="both"/>
        <w:rPr>
          <w:rFonts w:ascii="Arial" w:hAnsi="Arial" w:cs="Arial"/>
          <w:lang w:val="en-US"/>
        </w:rPr>
      </w:pPr>
      <w:proofErr w:type="spellStart"/>
      <w:r w:rsidRPr="00C8376B">
        <w:rPr>
          <w:rFonts w:ascii="Arial" w:hAnsi="Arial" w:cs="Arial"/>
          <w:lang w:val="en-US"/>
        </w:rPr>
        <w:t>Генератор</w:t>
      </w:r>
      <w:proofErr w:type="spellEnd"/>
      <w:r w:rsidRPr="00C8376B">
        <w:rPr>
          <w:rFonts w:ascii="Arial" w:hAnsi="Arial" w:cs="Arial"/>
          <w:lang w:val="en-US"/>
        </w:rPr>
        <w:t xml:space="preserve"> </w:t>
      </w:r>
      <w:proofErr w:type="spellStart"/>
      <w:r w:rsidRPr="00C8376B">
        <w:rPr>
          <w:rFonts w:ascii="Arial" w:hAnsi="Arial" w:cs="Arial"/>
          <w:lang w:val="en-US"/>
        </w:rPr>
        <w:t>озона</w:t>
      </w:r>
      <w:proofErr w:type="spellEnd"/>
    </w:p>
    <w:p w:rsidR="00FA03F2" w:rsidRPr="00C8376B" w:rsidRDefault="00FA03F2" w:rsidP="00FA03F2">
      <w:pPr>
        <w:jc w:val="both"/>
        <w:rPr>
          <w:rFonts w:ascii="Arial" w:hAnsi="Arial" w:cs="Arial"/>
          <w:lang w:val="en-US"/>
        </w:rPr>
      </w:pPr>
      <w:proofErr w:type="spellStart"/>
      <w:r w:rsidRPr="00C8376B">
        <w:rPr>
          <w:rFonts w:ascii="Arial" w:hAnsi="Arial" w:cs="Arial"/>
          <w:lang w:val="en-US"/>
        </w:rPr>
        <w:t>Модуль</w:t>
      </w:r>
      <w:proofErr w:type="spellEnd"/>
      <w:r w:rsidRPr="00C8376B">
        <w:rPr>
          <w:rFonts w:ascii="Arial" w:hAnsi="Arial" w:cs="Arial"/>
          <w:lang w:val="en-US"/>
        </w:rPr>
        <w:t xml:space="preserve"> </w:t>
      </w:r>
      <w:proofErr w:type="spellStart"/>
      <w:r w:rsidRPr="00C8376B">
        <w:rPr>
          <w:rFonts w:ascii="Arial" w:hAnsi="Arial" w:cs="Arial"/>
          <w:lang w:val="en-US"/>
        </w:rPr>
        <w:t>фильтрации</w:t>
      </w:r>
      <w:proofErr w:type="spellEnd"/>
    </w:p>
    <w:p w:rsidR="00FA03F2" w:rsidRPr="00C8376B" w:rsidRDefault="00FA03F2" w:rsidP="00FA03F2">
      <w:pPr>
        <w:jc w:val="both"/>
        <w:rPr>
          <w:rFonts w:ascii="Arial" w:hAnsi="Arial" w:cs="Arial"/>
          <w:lang w:val="en-US"/>
        </w:rPr>
      </w:pPr>
      <w:proofErr w:type="spellStart"/>
      <w:r w:rsidRPr="00C8376B">
        <w:rPr>
          <w:rFonts w:ascii="Arial" w:hAnsi="Arial" w:cs="Arial"/>
          <w:lang w:val="en-US"/>
        </w:rPr>
        <w:t>Резервуары</w:t>
      </w:r>
      <w:proofErr w:type="spellEnd"/>
      <w:r w:rsidRPr="00C8376B">
        <w:rPr>
          <w:rFonts w:ascii="Arial" w:hAnsi="Arial" w:cs="Arial"/>
          <w:lang w:val="en-US"/>
        </w:rPr>
        <w:t xml:space="preserve"> </w:t>
      </w:r>
      <w:proofErr w:type="spellStart"/>
      <w:r w:rsidRPr="00C8376B">
        <w:rPr>
          <w:rFonts w:ascii="Arial" w:hAnsi="Arial" w:cs="Arial"/>
          <w:lang w:val="en-US"/>
        </w:rPr>
        <w:t>чистой</w:t>
      </w:r>
      <w:proofErr w:type="spellEnd"/>
      <w:r w:rsidRPr="00C8376B">
        <w:rPr>
          <w:rFonts w:ascii="Arial" w:hAnsi="Arial" w:cs="Arial"/>
          <w:lang w:val="en-US"/>
        </w:rPr>
        <w:t xml:space="preserve"> </w:t>
      </w:r>
      <w:proofErr w:type="spellStart"/>
      <w:r w:rsidRPr="00C8376B">
        <w:rPr>
          <w:rFonts w:ascii="Arial" w:hAnsi="Arial" w:cs="Arial"/>
          <w:lang w:val="en-US"/>
        </w:rPr>
        <w:t>воды</w:t>
      </w:r>
      <w:proofErr w:type="spellEnd"/>
    </w:p>
    <w:p w:rsidR="00FA03F2" w:rsidRPr="00C8376B" w:rsidRDefault="00FA03F2" w:rsidP="00FA03F2">
      <w:pPr>
        <w:jc w:val="both"/>
        <w:rPr>
          <w:rFonts w:ascii="Arial" w:hAnsi="Arial" w:cs="Arial"/>
          <w:lang w:val="en-US"/>
        </w:rPr>
      </w:pPr>
      <w:proofErr w:type="spellStart"/>
      <w:r w:rsidRPr="00C8376B">
        <w:rPr>
          <w:rFonts w:ascii="Arial" w:hAnsi="Arial" w:cs="Arial"/>
          <w:lang w:val="en-US"/>
        </w:rPr>
        <w:t>Установка</w:t>
      </w:r>
      <w:proofErr w:type="spellEnd"/>
      <w:r w:rsidRPr="00C8376B">
        <w:rPr>
          <w:rFonts w:ascii="Arial" w:hAnsi="Arial" w:cs="Arial"/>
          <w:lang w:val="en-US"/>
        </w:rPr>
        <w:t xml:space="preserve"> </w:t>
      </w:r>
      <w:proofErr w:type="spellStart"/>
      <w:r w:rsidRPr="00C8376B">
        <w:rPr>
          <w:rFonts w:ascii="Arial" w:hAnsi="Arial" w:cs="Arial"/>
          <w:lang w:val="en-US"/>
        </w:rPr>
        <w:t>ультра-фиолетового</w:t>
      </w:r>
      <w:proofErr w:type="spellEnd"/>
      <w:r w:rsidRPr="00C8376B">
        <w:rPr>
          <w:rFonts w:ascii="Arial" w:hAnsi="Arial" w:cs="Arial"/>
          <w:lang w:val="en-US"/>
        </w:rPr>
        <w:t xml:space="preserve"> </w:t>
      </w:r>
      <w:proofErr w:type="spellStart"/>
      <w:r w:rsidRPr="00C8376B">
        <w:rPr>
          <w:rFonts w:ascii="Arial" w:hAnsi="Arial" w:cs="Arial"/>
          <w:lang w:val="en-US"/>
        </w:rPr>
        <w:t>обеззараживания</w:t>
      </w:r>
      <w:proofErr w:type="spellEnd"/>
    </w:p>
    <w:p w:rsidR="00FA03F2" w:rsidRPr="00C8376B" w:rsidRDefault="00FA03F2" w:rsidP="00FA03F2">
      <w:pPr>
        <w:jc w:val="both"/>
        <w:rPr>
          <w:rFonts w:ascii="Arial" w:hAnsi="Arial" w:cs="Arial"/>
          <w:lang w:val="en-US"/>
        </w:rPr>
      </w:pPr>
      <w:proofErr w:type="spellStart"/>
      <w:r w:rsidRPr="00C8376B">
        <w:rPr>
          <w:rFonts w:ascii="Arial" w:hAnsi="Arial" w:cs="Arial"/>
          <w:lang w:val="en-US"/>
        </w:rPr>
        <w:t>Блок</w:t>
      </w:r>
      <w:proofErr w:type="spellEnd"/>
      <w:r w:rsidRPr="00C8376B">
        <w:rPr>
          <w:rFonts w:ascii="Arial" w:hAnsi="Arial" w:cs="Arial"/>
          <w:lang w:val="en-US"/>
        </w:rPr>
        <w:t xml:space="preserve"> </w:t>
      </w:r>
      <w:proofErr w:type="spellStart"/>
      <w:r w:rsidRPr="00C8376B">
        <w:rPr>
          <w:rFonts w:ascii="Arial" w:hAnsi="Arial" w:cs="Arial"/>
          <w:lang w:val="en-US"/>
        </w:rPr>
        <w:t>раздачи</w:t>
      </w:r>
      <w:proofErr w:type="spellEnd"/>
      <w:r w:rsidRPr="00C8376B">
        <w:rPr>
          <w:rFonts w:ascii="Arial" w:hAnsi="Arial" w:cs="Arial"/>
          <w:lang w:val="en-US"/>
        </w:rPr>
        <w:t xml:space="preserve"> </w:t>
      </w:r>
      <w:proofErr w:type="spellStart"/>
      <w:r w:rsidRPr="00C8376B">
        <w:rPr>
          <w:rFonts w:ascii="Arial" w:hAnsi="Arial" w:cs="Arial"/>
          <w:lang w:val="en-US"/>
        </w:rPr>
        <w:t>воды</w:t>
      </w:r>
      <w:proofErr w:type="spellEnd"/>
      <w:r w:rsidRPr="00C8376B">
        <w:rPr>
          <w:rFonts w:ascii="Arial" w:hAnsi="Arial" w:cs="Arial"/>
          <w:lang w:val="en-US"/>
        </w:rPr>
        <w:t xml:space="preserve"> </w:t>
      </w:r>
      <w:proofErr w:type="spellStart"/>
      <w:r w:rsidRPr="00C8376B">
        <w:rPr>
          <w:rFonts w:ascii="Arial" w:hAnsi="Arial" w:cs="Arial"/>
          <w:lang w:val="en-US"/>
        </w:rPr>
        <w:t>потребителю</w:t>
      </w:r>
      <w:proofErr w:type="spellEnd"/>
    </w:p>
    <w:p w:rsidR="00FA03F2" w:rsidRPr="00C8376B" w:rsidRDefault="00FA03F2" w:rsidP="00FA03F2">
      <w:pPr>
        <w:jc w:val="both"/>
        <w:rPr>
          <w:rFonts w:ascii="Arial" w:hAnsi="Arial" w:cs="Arial"/>
          <w:lang w:val="en-US"/>
        </w:rPr>
      </w:pPr>
      <w:proofErr w:type="spellStart"/>
      <w:r w:rsidRPr="00C8376B">
        <w:rPr>
          <w:rFonts w:ascii="Arial" w:hAnsi="Arial" w:cs="Arial"/>
          <w:lang w:val="en-US"/>
        </w:rPr>
        <w:t>Пульт</w:t>
      </w:r>
      <w:proofErr w:type="spellEnd"/>
      <w:r w:rsidRPr="00C8376B">
        <w:rPr>
          <w:rFonts w:ascii="Arial" w:hAnsi="Arial" w:cs="Arial"/>
          <w:lang w:val="en-US"/>
        </w:rPr>
        <w:t xml:space="preserve"> </w:t>
      </w:r>
      <w:proofErr w:type="spellStart"/>
      <w:r w:rsidRPr="00C8376B">
        <w:rPr>
          <w:rFonts w:ascii="Arial" w:hAnsi="Arial" w:cs="Arial"/>
          <w:lang w:val="en-US"/>
        </w:rPr>
        <w:t>управления</w:t>
      </w:r>
      <w:proofErr w:type="spellEnd"/>
      <w:r w:rsidRPr="00C8376B">
        <w:rPr>
          <w:rFonts w:ascii="Arial" w:hAnsi="Arial" w:cs="Arial"/>
          <w:lang w:val="en-US"/>
        </w:rPr>
        <w:t xml:space="preserve"> и </w:t>
      </w:r>
      <w:proofErr w:type="spellStart"/>
      <w:r w:rsidRPr="00C8376B">
        <w:rPr>
          <w:rFonts w:ascii="Arial" w:hAnsi="Arial" w:cs="Arial"/>
          <w:lang w:val="en-US"/>
        </w:rPr>
        <w:t>автоматики</w:t>
      </w:r>
      <w:proofErr w:type="spellEnd"/>
    </w:p>
    <w:p w:rsidR="00FA03F2" w:rsidRPr="00C8376B" w:rsidRDefault="00FA03F2" w:rsidP="00FA03F2">
      <w:pPr>
        <w:rPr>
          <w:rFonts w:ascii="Arial" w:hAnsi="Arial" w:cs="Arial"/>
          <w:bCs/>
          <w:lang w:eastAsia="en-US"/>
        </w:rPr>
      </w:pPr>
      <w:r w:rsidRPr="00C8376B">
        <w:rPr>
          <w:rFonts w:ascii="Arial" w:hAnsi="Arial" w:cs="Arial"/>
          <w:bCs/>
          <w:lang w:eastAsia="en-US"/>
        </w:rPr>
        <w:lastRenderedPageBreak/>
        <w:t>Полная технологическая схема ВОК Гейзер-ТМ</w:t>
      </w:r>
      <w:r>
        <w:rPr>
          <w:rFonts w:ascii="Arial" w:hAnsi="Arial" w:cs="Arial"/>
          <w:bCs/>
          <w:lang w:eastAsia="en-US"/>
        </w:rPr>
        <w:t xml:space="preserve"> показана на рисунке 2.</w:t>
      </w:r>
    </w:p>
    <w:p w:rsidR="00FA03F2" w:rsidRPr="002F5D33" w:rsidRDefault="00FA03F2" w:rsidP="00FA03F2">
      <w:pPr>
        <w:rPr>
          <w:rFonts w:ascii="Arial" w:hAnsi="Arial" w:cs="Arial"/>
          <w:bCs/>
          <w:lang w:eastAsia="en-US"/>
        </w:rPr>
      </w:pPr>
      <w:r w:rsidRPr="00C8376B">
        <w:rPr>
          <w:rFonts w:ascii="Arial" w:hAnsi="Arial" w:cs="Arial"/>
          <w:noProof/>
        </w:rPr>
        <w:drawing>
          <wp:inline distT="0" distB="0" distL="0" distR="0" wp14:anchorId="0CEF29A7" wp14:editId="4E1DB64C">
            <wp:extent cx="5779698" cy="3673845"/>
            <wp:effectExtent l="0" t="0" r="0" b="3175"/>
            <wp:docPr id="24" name="Рисунок 24" descr="C:\Users\user\Desktop\ПКР поселений\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КР поселений\схема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043" cy="3674064"/>
                    </a:xfrm>
                    <a:prstGeom prst="rect">
                      <a:avLst/>
                    </a:prstGeom>
                    <a:noFill/>
                    <a:ln>
                      <a:noFill/>
                    </a:ln>
                  </pic:spPr>
                </pic:pic>
              </a:graphicData>
            </a:graphic>
          </wp:inline>
        </w:drawing>
      </w:r>
    </w:p>
    <w:p w:rsidR="00FA03F2" w:rsidRPr="00C8376B" w:rsidRDefault="00FA03F2" w:rsidP="00FA03F2">
      <w:pPr>
        <w:rPr>
          <w:rFonts w:ascii="Arial" w:hAnsi="Arial" w:cs="Arial"/>
          <w:bCs/>
          <w:lang w:eastAsia="en-US"/>
        </w:rPr>
      </w:pPr>
      <w:r>
        <w:rPr>
          <w:rFonts w:ascii="Arial" w:hAnsi="Arial" w:cs="Arial"/>
          <w:lang w:eastAsia="en-US"/>
        </w:rPr>
        <w:t xml:space="preserve">Рис. 2. </w:t>
      </w:r>
      <w:r w:rsidRPr="00C8376B">
        <w:rPr>
          <w:rFonts w:ascii="Arial" w:hAnsi="Arial" w:cs="Arial"/>
          <w:bCs/>
          <w:lang w:eastAsia="en-US"/>
        </w:rPr>
        <w:t>Полная технологическая схема ВОК Гейзер-ТМ</w:t>
      </w:r>
    </w:p>
    <w:p w:rsidR="00FA03F2" w:rsidRPr="00C8376B" w:rsidRDefault="00FA03F2" w:rsidP="00FA03F2">
      <w:pPr>
        <w:jc w:val="both"/>
        <w:rPr>
          <w:rFonts w:ascii="Arial" w:hAnsi="Arial" w:cs="Arial"/>
          <w:lang w:eastAsia="en-US"/>
        </w:rPr>
      </w:pPr>
    </w:p>
    <w:p w:rsidR="00FA03F2" w:rsidRPr="00C8376B" w:rsidRDefault="00FA03F2" w:rsidP="00FA03F2">
      <w:pPr>
        <w:jc w:val="both"/>
        <w:rPr>
          <w:rFonts w:ascii="Arial" w:hAnsi="Arial" w:cs="Arial"/>
          <w:lang w:eastAsia="en-US"/>
        </w:rPr>
      </w:pPr>
      <w:r w:rsidRPr="00C8376B">
        <w:rPr>
          <w:rFonts w:ascii="Arial" w:hAnsi="Arial" w:cs="Arial"/>
          <w:lang w:eastAsia="en-US"/>
        </w:rPr>
        <w:t xml:space="preserve">    </w:t>
      </w:r>
      <w:r w:rsidRPr="00C8376B">
        <w:rPr>
          <w:rFonts w:ascii="Arial" w:hAnsi="Arial" w:cs="Arial"/>
          <w:bCs/>
          <w:lang w:eastAsia="en-US"/>
        </w:rPr>
        <w:t xml:space="preserve">     Преимущества комплексов по очистке воды Гейзер - ТМ:</w:t>
      </w:r>
    </w:p>
    <w:p w:rsidR="00FA03F2" w:rsidRPr="00C8376B" w:rsidRDefault="00FA03F2" w:rsidP="00FA03F2">
      <w:pPr>
        <w:numPr>
          <w:ilvl w:val="0"/>
          <w:numId w:val="1"/>
        </w:numPr>
        <w:jc w:val="both"/>
        <w:rPr>
          <w:rFonts w:ascii="Arial" w:hAnsi="Arial" w:cs="Arial"/>
          <w:bCs/>
          <w:lang w:eastAsia="en-US"/>
        </w:rPr>
      </w:pPr>
      <w:r w:rsidRPr="00C8376B">
        <w:rPr>
          <w:rFonts w:ascii="Arial" w:hAnsi="Arial" w:cs="Arial"/>
          <w:bCs/>
          <w:lang w:eastAsia="en-US"/>
        </w:rPr>
        <w:t>простота конструкции, низкая стоимость эксплуатации и обслуживания;</w:t>
      </w:r>
    </w:p>
    <w:p w:rsidR="00FA03F2" w:rsidRPr="00C8376B" w:rsidRDefault="00FA03F2" w:rsidP="00FA03F2">
      <w:pPr>
        <w:numPr>
          <w:ilvl w:val="0"/>
          <w:numId w:val="1"/>
        </w:numPr>
        <w:jc w:val="both"/>
        <w:rPr>
          <w:rFonts w:ascii="Arial" w:hAnsi="Arial" w:cs="Arial"/>
          <w:bCs/>
          <w:lang w:eastAsia="en-US"/>
        </w:rPr>
      </w:pPr>
      <w:r w:rsidRPr="00C8376B">
        <w:rPr>
          <w:rFonts w:ascii="Arial" w:hAnsi="Arial" w:cs="Arial"/>
          <w:bCs/>
          <w:lang w:eastAsia="en-US"/>
        </w:rPr>
        <w:t>постоянная эффективность очистки во всем диапазоне производительности;</w:t>
      </w:r>
    </w:p>
    <w:p w:rsidR="00FA03F2" w:rsidRPr="00C8376B" w:rsidRDefault="00FA03F2" w:rsidP="00FA03F2">
      <w:pPr>
        <w:numPr>
          <w:ilvl w:val="0"/>
          <w:numId w:val="1"/>
        </w:numPr>
        <w:jc w:val="both"/>
        <w:rPr>
          <w:rFonts w:ascii="Arial" w:hAnsi="Arial" w:cs="Arial"/>
          <w:bCs/>
          <w:lang w:eastAsia="en-US"/>
        </w:rPr>
      </w:pPr>
      <w:proofErr w:type="spellStart"/>
      <w:r w:rsidRPr="00C8376B">
        <w:rPr>
          <w:rFonts w:ascii="Arial" w:hAnsi="Arial" w:cs="Arial"/>
          <w:bCs/>
          <w:lang w:eastAsia="en-US"/>
        </w:rPr>
        <w:t>безреагентная</w:t>
      </w:r>
      <w:proofErr w:type="spellEnd"/>
      <w:r w:rsidRPr="00C8376B">
        <w:rPr>
          <w:rFonts w:ascii="Arial" w:hAnsi="Arial" w:cs="Arial"/>
          <w:bCs/>
          <w:lang w:eastAsia="en-US"/>
        </w:rPr>
        <w:t xml:space="preserve"> технология очистки воды;</w:t>
      </w:r>
    </w:p>
    <w:p w:rsidR="00FA03F2" w:rsidRPr="00C8376B" w:rsidRDefault="00FA03F2" w:rsidP="00FA03F2">
      <w:pPr>
        <w:numPr>
          <w:ilvl w:val="0"/>
          <w:numId w:val="1"/>
        </w:numPr>
        <w:jc w:val="both"/>
        <w:rPr>
          <w:rFonts w:ascii="Arial" w:hAnsi="Arial" w:cs="Arial"/>
          <w:bCs/>
          <w:lang w:eastAsia="en-US"/>
        </w:rPr>
      </w:pPr>
      <w:r w:rsidRPr="00C8376B">
        <w:rPr>
          <w:rFonts w:ascii="Arial" w:hAnsi="Arial" w:cs="Arial"/>
          <w:bCs/>
          <w:lang w:eastAsia="en-US"/>
        </w:rPr>
        <w:t>антивандальное исполнение;</w:t>
      </w:r>
    </w:p>
    <w:p w:rsidR="00FA03F2" w:rsidRPr="00C8376B" w:rsidRDefault="00FA03F2" w:rsidP="00FA03F2">
      <w:pPr>
        <w:numPr>
          <w:ilvl w:val="0"/>
          <w:numId w:val="1"/>
        </w:numPr>
        <w:jc w:val="both"/>
        <w:rPr>
          <w:rFonts w:ascii="Arial" w:hAnsi="Arial" w:cs="Arial"/>
          <w:bCs/>
          <w:lang w:eastAsia="en-US"/>
        </w:rPr>
      </w:pPr>
      <w:r w:rsidRPr="00C8376B">
        <w:rPr>
          <w:rFonts w:ascii="Arial" w:hAnsi="Arial" w:cs="Arial"/>
          <w:bCs/>
          <w:lang w:eastAsia="en-US"/>
        </w:rPr>
        <w:t>поставка в виде готового изделия - отсутствие необходимости прохождение государственной экспертизы;</w:t>
      </w:r>
    </w:p>
    <w:p w:rsidR="00FA03F2" w:rsidRPr="00C8376B" w:rsidRDefault="00FA03F2" w:rsidP="00FA03F2">
      <w:pPr>
        <w:numPr>
          <w:ilvl w:val="0"/>
          <w:numId w:val="1"/>
        </w:numPr>
        <w:jc w:val="both"/>
        <w:rPr>
          <w:rFonts w:ascii="Arial" w:hAnsi="Arial" w:cs="Arial"/>
          <w:bCs/>
          <w:lang w:eastAsia="en-US"/>
        </w:rPr>
      </w:pPr>
      <w:r w:rsidRPr="00C8376B">
        <w:rPr>
          <w:rFonts w:ascii="Arial" w:hAnsi="Arial" w:cs="Arial"/>
          <w:bCs/>
          <w:lang w:eastAsia="en-US"/>
        </w:rPr>
        <w:t>может быть установлена на любых грунтах: размещение на фундаменте из винтовых свай;</w:t>
      </w:r>
    </w:p>
    <w:p w:rsidR="00FA03F2" w:rsidRPr="00C8376B" w:rsidRDefault="00FA03F2" w:rsidP="00FA03F2">
      <w:pPr>
        <w:numPr>
          <w:ilvl w:val="0"/>
          <w:numId w:val="1"/>
        </w:numPr>
        <w:jc w:val="both"/>
        <w:rPr>
          <w:rFonts w:ascii="Arial" w:hAnsi="Arial" w:cs="Arial"/>
          <w:bCs/>
          <w:lang w:eastAsia="en-US"/>
        </w:rPr>
      </w:pPr>
      <w:r w:rsidRPr="00C8376B">
        <w:rPr>
          <w:rFonts w:ascii="Arial" w:hAnsi="Arial" w:cs="Arial"/>
          <w:bCs/>
          <w:lang w:eastAsia="en-US"/>
        </w:rPr>
        <w:t>вывод информации о работе всех станций на единый пульт диспетчеризации.</w:t>
      </w:r>
    </w:p>
    <w:p w:rsidR="00FA03F2" w:rsidRDefault="00FA03F2" w:rsidP="00FA03F2">
      <w:pPr>
        <w:numPr>
          <w:ilvl w:val="0"/>
          <w:numId w:val="1"/>
        </w:numPr>
        <w:jc w:val="both"/>
        <w:rPr>
          <w:rFonts w:ascii="Arial" w:hAnsi="Arial" w:cs="Arial"/>
          <w:bCs/>
          <w:lang w:eastAsia="en-US"/>
        </w:rPr>
      </w:pPr>
      <w:r w:rsidRPr="00C8376B">
        <w:rPr>
          <w:rFonts w:ascii="Arial" w:hAnsi="Arial" w:cs="Arial"/>
          <w:bCs/>
          <w:lang w:eastAsia="en-US"/>
        </w:rPr>
        <w:t xml:space="preserve">Данные по </w:t>
      </w:r>
      <w:r w:rsidR="00E869C9">
        <w:rPr>
          <w:rFonts w:ascii="Arial" w:hAnsi="Arial" w:cs="Arial"/>
          <w:bCs/>
          <w:lang w:eastAsia="en-US"/>
        </w:rPr>
        <w:t>водоочистным комплексам</w:t>
      </w:r>
      <w:r>
        <w:rPr>
          <w:rFonts w:ascii="Arial" w:hAnsi="Arial" w:cs="Arial"/>
          <w:bCs/>
          <w:lang w:eastAsia="en-US"/>
        </w:rPr>
        <w:t xml:space="preserve"> п. </w:t>
      </w:r>
      <w:r w:rsidR="00E869C9">
        <w:rPr>
          <w:rFonts w:ascii="Arial" w:hAnsi="Arial" w:cs="Arial"/>
          <w:bCs/>
          <w:lang w:eastAsia="en-US"/>
        </w:rPr>
        <w:t>Степановка</w:t>
      </w:r>
      <w:r>
        <w:rPr>
          <w:rFonts w:ascii="Arial" w:hAnsi="Arial" w:cs="Arial"/>
          <w:bCs/>
          <w:lang w:eastAsia="en-US"/>
        </w:rPr>
        <w:t xml:space="preserve"> в сравнении с комплексами, установленными</w:t>
      </w:r>
      <w:r w:rsidRPr="00C8376B">
        <w:rPr>
          <w:rFonts w:ascii="Arial" w:hAnsi="Arial" w:cs="Arial"/>
          <w:bCs/>
          <w:lang w:eastAsia="en-US"/>
        </w:rPr>
        <w:t xml:space="preserve"> на тер</w:t>
      </w:r>
      <w:r>
        <w:rPr>
          <w:rFonts w:ascii="Arial" w:hAnsi="Arial" w:cs="Arial"/>
          <w:bCs/>
          <w:lang w:eastAsia="en-US"/>
        </w:rPr>
        <w:t>р</w:t>
      </w:r>
      <w:r w:rsidRPr="00C8376B">
        <w:rPr>
          <w:rFonts w:ascii="Arial" w:hAnsi="Arial" w:cs="Arial"/>
          <w:bCs/>
          <w:lang w:eastAsia="en-US"/>
        </w:rPr>
        <w:t>итории Верхнекетского района</w:t>
      </w:r>
      <w:r>
        <w:rPr>
          <w:rFonts w:ascii="Arial" w:hAnsi="Arial" w:cs="Arial"/>
          <w:bCs/>
          <w:lang w:eastAsia="en-US"/>
        </w:rPr>
        <w:t>,</w:t>
      </w:r>
      <w:r w:rsidRPr="00C8376B">
        <w:rPr>
          <w:rFonts w:ascii="Arial" w:hAnsi="Arial" w:cs="Arial"/>
          <w:bCs/>
          <w:lang w:eastAsia="en-US"/>
        </w:rPr>
        <w:t xml:space="preserve"> приведены в таблице</w:t>
      </w:r>
      <w:r>
        <w:rPr>
          <w:rFonts w:ascii="Arial" w:hAnsi="Arial" w:cs="Arial"/>
          <w:bCs/>
          <w:lang w:eastAsia="en-US"/>
        </w:rPr>
        <w:t xml:space="preserve"> 4</w:t>
      </w:r>
      <w:r w:rsidRPr="00C8376B">
        <w:rPr>
          <w:rFonts w:ascii="Arial" w:hAnsi="Arial" w:cs="Arial"/>
          <w:bCs/>
          <w:lang w:eastAsia="en-US"/>
        </w:rPr>
        <w:t>.</w:t>
      </w:r>
    </w:p>
    <w:p w:rsidR="00FA03F2" w:rsidRPr="00C8376B" w:rsidRDefault="00FA03F2" w:rsidP="00FA03F2">
      <w:pPr>
        <w:numPr>
          <w:ilvl w:val="0"/>
          <w:numId w:val="1"/>
        </w:numPr>
        <w:jc w:val="both"/>
        <w:rPr>
          <w:rFonts w:ascii="Arial" w:hAnsi="Arial" w:cs="Arial"/>
          <w:bCs/>
          <w:lang w:eastAsia="en-US"/>
        </w:rPr>
      </w:pPr>
    </w:p>
    <w:p w:rsidR="00FA03F2" w:rsidRPr="00C8376B" w:rsidRDefault="00FA03F2" w:rsidP="00FA03F2">
      <w:pPr>
        <w:jc w:val="both"/>
        <w:rPr>
          <w:rFonts w:ascii="Arial" w:hAnsi="Arial" w:cs="Arial"/>
          <w:bCs/>
          <w:lang w:eastAsia="en-US"/>
        </w:rPr>
      </w:pPr>
      <w:r w:rsidRPr="00C8376B">
        <w:rPr>
          <w:rFonts w:ascii="Arial" w:hAnsi="Arial" w:cs="Arial"/>
          <w:bCs/>
          <w:lang w:eastAsia="en-US"/>
        </w:rPr>
        <w:t>Таблица</w:t>
      </w:r>
      <w:r>
        <w:rPr>
          <w:rFonts w:ascii="Arial" w:hAnsi="Arial" w:cs="Arial"/>
          <w:bCs/>
          <w:lang w:eastAsia="en-US"/>
        </w:rPr>
        <w:t xml:space="preserve"> 4</w:t>
      </w:r>
      <w:r w:rsidRPr="00C8376B">
        <w:rPr>
          <w:rFonts w:ascii="Arial" w:hAnsi="Arial" w:cs="Arial"/>
          <w:bCs/>
          <w:lang w:eastAsia="en-US"/>
        </w:rPr>
        <w:t>. Водоочистные комплексы Верхнекетского района</w:t>
      </w:r>
    </w:p>
    <w:tbl>
      <w:tblPr>
        <w:tblW w:w="5000" w:type="pct"/>
        <w:tblLayout w:type="fixed"/>
        <w:tblLook w:val="04A0" w:firstRow="1" w:lastRow="0" w:firstColumn="1" w:lastColumn="0" w:noHBand="0" w:noVBand="1"/>
      </w:tblPr>
      <w:tblGrid>
        <w:gridCol w:w="2093"/>
        <w:gridCol w:w="1560"/>
        <w:gridCol w:w="1560"/>
        <w:gridCol w:w="1842"/>
        <w:gridCol w:w="2518"/>
      </w:tblGrid>
      <w:tr w:rsidR="00FA03F2" w:rsidRPr="00C8376B" w:rsidTr="006063AB">
        <w:trPr>
          <w:trHeight w:val="1500"/>
        </w:trPr>
        <w:tc>
          <w:tcPr>
            <w:tcW w:w="1093" w:type="pct"/>
            <w:tcBorders>
              <w:top w:val="single" w:sz="4" w:space="0" w:color="auto"/>
              <w:left w:val="nil"/>
              <w:bottom w:val="single" w:sz="4" w:space="0" w:color="auto"/>
              <w:right w:val="single" w:sz="4" w:space="0" w:color="auto"/>
            </w:tcBorders>
            <w:shd w:val="clear" w:color="auto" w:fill="auto"/>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Населенный пункт</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Дата ввода в эксплуатацию</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Среднесуточное потребление, м3/</w:t>
            </w:r>
            <w:proofErr w:type="spellStart"/>
            <w:r w:rsidRPr="00C8376B">
              <w:rPr>
                <w:rFonts w:ascii="Arial" w:hAnsi="Arial" w:cs="Arial"/>
                <w:color w:val="000000"/>
              </w:rPr>
              <w:t>сут</w:t>
            </w:r>
            <w:proofErr w:type="spellEnd"/>
          </w:p>
        </w:tc>
        <w:tc>
          <w:tcPr>
            <w:tcW w:w="962" w:type="pct"/>
            <w:tcBorders>
              <w:top w:val="single" w:sz="4" w:space="0" w:color="auto"/>
              <w:left w:val="nil"/>
              <w:bottom w:val="single" w:sz="4" w:space="0" w:color="auto"/>
              <w:right w:val="single" w:sz="4" w:space="0" w:color="auto"/>
            </w:tcBorders>
            <w:shd w:val="clear" w:color="auto" w:fill="auto"/>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Среднегодовое потребление, м3/год</w:t>
            </w:r>
          </w:p>
        </w:tc>
        <w:tc>
          <w:tcPr>
            <w:tcW w:w="1315" w:type="pct"/>
            <w:tcBorders>
              <w:top w:val="single" w:sz="4" w:space="0" w:color="auto"/>
              <w:left w:val="nil"/>
              <w:bottom w:val="single" w:sz="4" w:space="0" w:color="auto"/>
              <w:right w:val="single" w:sz="4" w:space="0" w:color="auto"/>
            </w:tcBorders>
            <w:shd w:val="clear" w:color="auto" w:fill="auto"/>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Примечание</w:t>
            </w:r>
          </w:p>
        </w:tc>
      </w:tr>
      <w:tr w:rsidR="00FA03F2" w:rsidRPr="00C8376B" w:rsidTr="006063AB">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23,96</w:t>
            </w:r>
          </w:p>
        </w:tc>
        <w:tc>
          <w:tcPr>
            <w:tcW w:w="13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районе школы</w:t>
            </w:r>
          </w:p>
        </w:tc>
      </w:tr>
      <w:tr w:rsidR="00FA03F2" w:rsidRPr="00C8376B" w:rsidTr="006063AB">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 xml:space="preserve">п. </w:t>
            </w:r>
            <w:proofErr w:type="spellStart"/>
            <w:r w:rsidRPr="00C8376B">
              <w:rPr>
                <w:rFonts w:ascii="Arial" w:hAnsi="Arial" w:cs="Arial"/>
                <w:color w:val="000000"/>
              </w:rPr>
              <w:t>Катайга</w:t>
            </w:r>
            <w:proofErr w:type="spellEnd"/>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27.11.2017</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0,17</w:t>
            </w:r>
          </w:p>
        </w:tc>
        <w:tc>
          <w:tcPr>
            <w:tcW w:w="962"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60,91</w:t>
            </w:r>
          </w:p>
        </w:tc>
        <w:tc>
          <w:tcPr>
            <w:tcW w:w="13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Pr>
                <w:rFonts w:ascii="Arial" w:hAnsi="Arial" w:cs="Arial"/>
                <w:color w:val="000000"/>
              </w:rPr>
              <w:t>Установлена в районе школы</w:t>
            </w:r>
            <w:r w:rsidRPr="00C8376B">
              <w:rPr>
                <w:rFonts w:ascii="Arial" w:hAnsi="Arial" w:cs="Arial"/>
                <w:color w:val="000000"/>
              </w:rPr>
              <w:t> </w:t>
            </w:r>
          </w:p>
        </w:tc>
      </w:tr>
      <w:tr w:rsidR="00FA03F2" w:rsidRPr="00C8376B" w:rsidTr="006063AB">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1,75</w:t>
            </w:r>
          </w:p>
        </w:tc>
        <w:tc>
          <w:tcPr>
            <w:tcW w:w="962"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637,83</w:t>
            </w:r>
          </w:p>
        </w:tc>
        <w:tc>
          <w:tcPr>
            <w:tcW w:w="13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центре посёлка</w:t>
            </w:r>
          </w:p>
        </w:tc>
      </w:tr>
      <w:tr w:rsidR="00FA03F2" w:rsidRPr="00C8376B" w:rsidTr="006063AB">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п. Центральный</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0,83</w:t>
            </w:r>
          </w:p>
        </w:tc>
        <w:tc>
          <w:tcPr>
            <w:tcW w:w="962"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303,24</w:t>
            </w:r>
          </w:p>
        </w:tc>
        <w:tc>
          <w:tcPr>
            <w:tcW w:w="13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районе школы</w:t>
            </w:r>
          </w:p>
        </w:tc>
      </w:tr>
      <w:tr w:rsidR="00FA03F2" w:rsidRPr="00C8376B" w:rsidTr="006063AB">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п. Ягодное</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10.12.2017</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25,03</w:t>
            </w:r>
          </w:p>
        </w:tc>
        <w:tc>
          <w:tcPr>
            <w:tcW w:w="13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 </w:t>
            </w:r>
            <w:r>
              <w:rPr>
                <w:rFonts w:ascii="Arial" w:hAnsi="Arial" w:cs="Arial"/>
                <w:color w:val="000000"/>
              </w:rPr>
              <w:t xml:space="preserve">Установлена около </w:t>
            </w:r>
            <w:r>
              <w:rPr>
                <w:rFonts w:ascii="Arial" w:hAnsi="Arial" w:cs="Arial"/>
                <w:color w:val="000000"/>
              </w:rPr>
              <w:lastRenderedPageBreak/>
              <w:t>администрации</w:t>
            </w:r>
          </w:p>
        </w:tc>
      </w:tr>
      <w:tr w:rsidR="00FA03F2" w:rsidRPr="00C8376B" w:rsidTr="006063AB">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lastRenderedPageBreak/>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15.11.2018</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0,54</w:t>
            </w:r>
          </w:p>
        </w:tc>
        <w:tc>
          <w:tcPr>
            <w:tcW w:w="962"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196,72</w:t>
            </w:r>
          </w:p>
        </w:tc>
        <w:tc>
          <w:tcPr>
            <w:tcW w:w="13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Установлена в школе</w:t>
            </w:r>
          </w:p>
        </w:tc>
      </w:tr>
      <w:tr w:rsidR="00FA03F2" w:rsidRPr="00C8376B" w:rsidTr="006063AB">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16.11.2019</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0,49</w:t>
            </w:r>
          </w:p>
        </w:tc>
        <w:tc>
          <w:tcPr>
            <w:tcW w:w="962"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178,70</w:t>
            </w:r>
          </w:p>
        </w:tc>
        <w:tc>
          <w:tcPr>
            <w:tcW w:w="13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Установлена в детском саду</w:t>
            </w:r>
          </w:p>
        </w:tc>
      </w:tr>
      <w:tr w:rsidR="00FA03F2" w:rsidRPr="00C8376B" w:rsidTr="006063AB">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3,13</w:t>
            </w:r>
          </w:p>
        </w:tc>
        <w:tc>
          <w:tcPr>
            <w:tcW w:w="962"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1142,10</w:t>
            </w:r>
          </w:p>
        </w:tc>
        <w:tc>
          <w:tcPr>
            <w:tcW w:w="13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Установлена в школе</w:t>
            </w:r>
          </w:p>
        </w:tc>
      </w:tr>
      <w:tr w:rsidR="00FA03F2" w:rsidRPr="00C8376B" w:rsidTr="006063AB">
        <w:trPr>
          <w:trHeight w:val="578"/>
        </w:trPr>
        <w:tc>
          <w:tcPr>
            <w:tcW w:w="1093"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0,71</w:t>
            </w:r>
          </w:p>
        </w:tc>
        <w:tc>
          <w:tcPr>
            <w:tcW w:w="962"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259,03</w:t>
            </w:r>
          </w:p>
        </w:tc>
        <w:tc>
          <w:tcPr>
            <w:tcW w:w="1315" w:type="pct"/>
            <w:tcBorders>
              <w:top w:val="nil"/>
              <w:left w:val="nil"/>
              <w:bottom w:val="single" w:sz="4" w:space="0" w:color="auto"/>
              <w:right w:val="single" w:sz="4" w:space="0" w:color="auto"/>
            </w:tcBorders>
            <w:shd w:val="clear" w:color="auto" w:fill="auto"/>
            <w:noWrap/>
            <w:vAlign w:val="bottom"/>
            <w:hideMark/>
          </w:tcPr>
          <w:p w:rsidR="00FA03F2" w:rsidRPr="00C8376B" w:rsidRDefault="00FA03F2" w:rsidP="006063AB">
            <w:pPr>
              <w:jc w:val="both"/>
              <w:rPr>
                <w:rFonts w:ascii="Arial" w:hAnsi="Arial" w:cs="Arial"/>
                <w:color w:val="000000"/>
              </w:rPr>
            </w:pPr>
            <w:r w:rsidRPr="00C8376B">
              <w:rPr>
                <w:rFonts w:ascii="Arial" w:hAnsi="Arial" w:cs="Arial"/>
                <w:color w:val="000000"/>
              </w:rPr>
              <w:t>Установлена в школе</w:t>
            </w:r>
          </w:p>
        </w:tc>
      </w:tr>
    </w:tbl>
    <w:p w:rsidR="00062525" w:rsidRDefault="00062525" w:rsidP="00FA03F2">
      <w:pPr>
        <w:pStyle w:val="aa"/>
        <w:shd w:val="clear" w:color="auto" w:fill="FFFFFF"/>
        <w:spacing w:before="0" w:beforeAutospacing="0" w:after="0" w:afterAutospacing="0" w:line="276" w:lineRule="auto"/>
        <w:jc w:val="both"/>
        <w:rPr>
          <w:rFonts w:ascii="Arial" w:hAnsi="Arial" w:cs="Arial"/>
          <w:bCs/>
          <w:lang w:eastAsia="en-US"/>
        </w:rPr>
      </w:pPr>
    </w:p>
    <w:p w:rsidR="00A80318" w:rsidRDefault="00A80318" w:rsidP="00A80318">
      <w:pPr>
        <w:spacing w:line="276" w:lineRule="auto"/>
        <w:jc w:val="both"/>
        <w:rPr>
          <w:rFonts w:ascii="Arial" w:hAnsi="Arial" w:cs="Arial"/>
          <w:bCs/>
          <w:lang w:eastAsia="en-US"/>
        </w:rPr>
      </w:pPr>
    </w:p>
    <w:p w:rsidR="00A80318" w:rsidRDefault="00A80318" w:rsidP="00A80318">
      <w:pPr>
        <w:spacing w:line="276" w:lineRule="auto"/>
        <w:jc w:val="both"/>
        <w:rPr>
          <w:rFonts w:ascii="Arial" w:hAnsi="Arial" w:cs="Arial"/>
          <w:bCs/>
          <w:lang w:eastAsia="en-US"/>
        </w:rPr>
      </w:pPr>
    </w:p>
    <w:p w:rsidR="00A80318" w:rsidRDefault="00A80318" w:rsidP="00A80318">
      <w:pPr>
        <w:spacing w:line="276" w:lineRule="auto"/>
        <w:jc w:val="both"/>
        <w:rPr>
          <w:rFonts w:ascii="Arial" w:hAnsi="Arial" w:cs="Arial"/>
          <w:bCs/>
          <w:lang w:eastAsia="en-US"/>
        </w:rPr>
      </w:pPr>
    </w:p>
    <w:p w:rsidR="00A80318" w:rsidRDefault="00A80318" w:rsidP="00A80318">
      <w:pPr>
        <w:spacing w:line="276" w:lineRule="auto"/>
        <w:jc w:val="both"/>
        <w:rPr>
          <w:rFonts w:ascii="Arial" w:hAnsi="Arial" w:cs="Arial"/>
          <w:bCs/>
          <w:lang w:eastAsia="en-US"/>
        </w:rPr>
      </w:pPr>
    </w:p>
    <w:p w:rsidR="00676013" w:rsidRPr="00B3692D" w:rsidRDefault="00676013" w:rsidP="009B1A5A">
      <w:pPr>
        <w:tabs>
          <w:tab w:val="left" w:pos="720"/>
        </w:tabs>
        <w:spacing w:line="276" w:lineRule="auto"/>
        <w:ind w:firstLine="540"/>
        <w:jc w:val="both"/>
        <w:rPr>
          <w:rFonts w:ascii="Arial" w:hAnsi="Arial" w:cs="Arial"/>
        </w:rPr>
      </w:pPr>
      <w:r w:rsidRPr="00B3692D">
        <w:rPr>
          <w:rFonts w:ascii="Arial" w:hAnsi="Arial" w:cs="Arial"/>
          <w:i/>
          <w:sz w:val="28"/>
        </w:rPr>
        <w:tab/>
      </w:r>
      <w:r w:rsidRPr="00B3692D">
        <w:rPr>
          <w:rFonts w:ascii="Arial" w:hAnsi="Arial" w:cs="Arial"/>
        </w:rPr>
        <w:t xml:space="preserve"> </w:t>
      </w:r>
    </w:p>
    <w:p w:rsidR="00DE29B6" w:rsidRPr="00B3692D" w:rsidRDefault="00DE29B6" w:rsidP="009B1A5A">
      <w:pPr>
        <w:spacing w:after="200" w:line="276" w:lineRule="auto"/>
        <w:ind w:firstLine="540"/>
        <w:jc w:val="both"/>
        <w:rPr>
          <w:rFonts w:ascii="Arial" w:hAnsi="Arial" w:cs="Arial"/>
          <w:b/>
          <w:bCs/>
        </w:rPr>
      </w:pPr>
    </w:p>
    <w:p w:rsidR="00F064DF" w:rsidRPr="0064726B" w:rsidRDefault="00F064DF" w:rsidP="009B1A5A">
      <w:pPr>
        <w:spacing w:line="276" w:lineRule="auto"/>
        <w:jc w:val="center"/>
        <w:rPr>
          <w:rFonts w:ascii="Arial" w:hAnsi="Arial" w:cs="Arial"/>
          <w:b/>
          <w:lang w:eastAsia="en-US"/>
        </w:rPr>
      </w:pPr>
      <w:r w:rsidRPr="0064726B">
        <w:rPr>
          <w:rFonts w:ascii="Arial" w:hAnsi="Arial" w:cs="Arial"/>
          <w:b/>
          <w:lang w:eastAsia="en-US"/>
        </w:rPr>
        <w:t>Тарифы, плата за подключение, структура себестоимости производства и транспортировки ресурса</w:t>
      </w:r>
    </w:p>
    <w:p w:rsidR="00F55F4B" w:rsidRDefault="00F064DF" w:rsidP="009B1A5A">
      <w:pPr>
        <w:shd w:val="clear" w:color="auto" w:fill="FFFFFF"/>
        <w:spacing w:line="276" w:lineRule="auto"/>
        <w:ind w:right="10"/>
        <w:jc w:val="both"/>
        <w:rPr>
          <w:rFonts w:ascii="Arial" w:hAnsi="Arial" w:cs="Arial"/>
        </w:rPr>
      </w:pPr>
      <w:r>
        <w:rPr>
          <w:rFonts w:ascii="Arial" w:hAnsi="Arial" w:cs="Arial"/>
        </w:rPr>
        <w:lastRenderedPageBreak/>
        <w:t xml:space="preserve">   </w:t>
      </w:r>
      <w:r w:rsidR="00F55F4B">
        <w:rPr>
          <w:rFonts w:ascii="Arial" w:hAnsi="Arial" w:cs="Arial"/>
          <w:noProof/>
        </w:rPr>
        <w:drawing>
          <wp:inline distT="0" distB="0" distL="0" distR="0" wp14:anchorId="64E75826" wp14:editId="1A2DA224">
            <wp:extent cx="5941695" cy="8406805"/>
            <wp:effectExtent l="0" t="0" r="1905" b="0"/>
            <wp:docPr id="1" name="Рисунок 1" descr="C:\картинки\степановка Приказ В1_ДТР_вода от_25.09.2019_№_4-269-9(15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картинки\степановка Приказ В1_ДТР_вода от_25.09.2019_№_4-269-9(151)_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695" cy="8406805"/>
                    </a:xfrm>
                    <a:prstGeom prst="rect">
                      <a:avLst/>
                    </a:prstGeom>
                    <a:noFill/>
                    <a:ln>
                      <a:noFill/>
                    </a:ln>
                  </pic:spPr>
                </pic:pic>
              </a:graphicData>
            </a:graphic>
          </wp:inline>
        </w:drawing>
      </w:r>
      <w:r w:rsidR="00F55F4B" w:rsidRPr="00F55F4B">
        <w:rPr>
          <w:snapToGrid w:val="0"/>
          <w:color w:val="000000"/>
          <w:w w:val="0"/>
          <w:sz w:val="0"/>
          <w:szCs w:val="0"/>
          <w:u w:color="000000"/>
          <w:bdr w:val="none" w:sz="0" w:space="0" w:color="000000"/>
          <w:shd w:val="clear" w:color="000000" w:fill="000000"/>
          <w:lang w:val="x-none" w:eastAsia="x-none" w:bidi="x-none"/>
        </w:rPr>
        <w:t xml:space="preserve"> </w:t>
      </w:r>
      <w:r w:rsidR="00F55F4B">
        <w:rPr>
          <w:rFonts w:ascii="Arial" w:hAnsi="Arial" w:cs="Arial"/>
          <w:noProof/>
        </w:rPr>
        <w:lastRenderedPageBreak/>
        <w:drawing>
          <wp:inline distT="0" distB="0" distL="0" distR="0" wp14:anchorId="63B20DFA" wp14:editId="40CF13ED">
            <wp:extent cx="5941695" cy="8406805"/>
            <wp:effectExtent l="0" t="0" r="1905" b="0"/>
            <wp:docPr id="2" name="Рисунок 2" descr="C:\картинки\степановка Приказ В2_ДТР_вода от_25.09.2019_№_4-269-9(15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картинки\степановка Приказ В2_ДТР_вода от_25.09.2019_№_4-269-9(151)_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695" cy="8406805"/>
                    </a:xfrm>
                    <a:prstGeom prst="rect">
                      <a:avLst/>
                    </a:prstGeom>
                    <a:noFill/>
                    <a:ln>
                      <a:noFill/>
                    </a:ln>
                  </pic:spPr>
                </pic:pic>
              </a:graphicData>
            </a:graphic>
          </wp:inline>
        </w:drawing>
      </w:r>
      <w:r w:rsidR="00F55F4B" w:rsidRPr="00F55F4B">
        <w:rPr>
          <w:snapToGrid w:val="0"/>
          <w:color w:val="000000"/>
          <w:w w:val="0"/>
          <w:sz w:val="0"/>
          <w:szCs w:val="0"/>
          <w:u w:color="000000"/>
          <w:bdr w:val="none" w:sz="0" w:space="0" w:color="000000"/>
          <w:shd w:val="clear" w:color="000000" w:fill="000000"/>
          <w:lang w:val="x-none" w:eastAsia="x-none" w:bidi="x-none"/>
        </w:rPr>
        <w:t xml:space="preserve"> </w:t>
      </w:r>
      <w:r w:rsidR="00F55F4B">
        <w:rPr>
          <w:noProof/>
          <w:color w:val="000000"/>
          <w:w w:val="0"/>
          <w:sz w:val="0"/>
          <w:szCs w:val="0"/>
          <w:u w:color="000000"/>
          <w:bdr w:val="none" w:sz="0" w:space="0" w:color="000000"/>
          <w:shd w:val="clear" w:color="000000" w:fill="000000"/>
        </w:rPr>
        <w:lastRenderedPageBreak/>
        <w:drawing>
          <wp:inline distT="0" distB="0" distL="0" distR="0" wp14:anchorId="633C3859" wp14:editId="184A9297">
            <wp:extent cx="5941695" cy="8406805"/>
            <wp:effectExtent l="0" t="0" r="1905" b="0"/>
            <wp:docPr id="3" name="Рисунок 3" descr="C:\картинки\степановка Приказ В3_ДТР_вода от_25.09.2019_№_4-269-9(151)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картинки\степановка Приказ В3_ДТР_вода от_25.09.2019_№_4-269-9(151)_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695" cy="8406805"/>
                    </a:xfrm>
                    <a:prstGeom prst="rect">
                      <a:avLst/>
                    </a:prstGeom>
                    <a:noFill/>
                    <a:ln>
                      <a:noFill/>
                    </a:ln>
                  </pic:spPr>
                </pic:pic>
              </a:graphicData>
            </a:graphic>
          </wp:inline>
        </w:drawing>
      </w:r>
      <w:r w:rsidR="00F55F4B" w:rsidRPr="00F55F4B">
        <w:rPr>
          <w:snapToGrid w:val="0"/>
          <w:color w:val="000000"/>
          <w:w w:val="0"/>
          <w:sz w:val="0"/>
          <w:szCs w:val="0"/>
          <w:u w:color="000000"/>
          <w:bdr w:val="none" w:sz="0" w:space="0" w:color="000000"/>
          <w:shd w:val="clear" w:color="000000" w:fill="000000"/>
          <w:lang w:val="x-none" w:eastAsia="x-none" w:bidi="x-none"/>
        </w:rPr>
        <w:t xml:space="preserve"> </w:t>
      </w:r>
      <w:r w:rsidR="00F55F4B">
        <w:rPr>
          <w:noProof/>
          <w:color w:val="000000"/>
          <w:w w:val="0"/>
          <w:sz w:val="0"/>
          <w:szCs w:val="0"/>
          <w:u w:color="000000"/>
          <w:bdr w:val="none" w:sz="0" w:space="0" w:color="000000"/>
          <w:shd w:val="clear" w:color="000000" w:fill="000000"/>
        </w:rPr>
        <w:lastRenderedPageBreak/>
        <w:drawing>
          <wp:inline distT="0" distB="0" distL="0" distR="0" wp14:anchorId="7FE65FAD" wp14:editId="43F17239">
            <wp:extent cx="5941695" cy="8406805"/>
            <wp:effectExtent l="0" t="0" r="1905" b="0"/>
            <wp:docPr id="10" name="Рисунок 10" descr="C:\картинки\степановка Приказ_В4 ДТР_вода от_25.09.2019_№_4-269-9(151)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картинки\степановка Приказ_В4 ДТР_вода от_25.09.2019_№_4-269-9(151)_4.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695" cy="8406805"/>
                    </a:xfrm>
                    <a:prstGeom prst="rect">
                      <a:avLst/>
                    </a:prstGeom>
                    <a:noFill/>
                    <a:ln>
                      <a:noFill/>
                    </a:ln>
                  </pic:spPr>
                </pic:pic>
              </a:graphicData>
            </a:graphic>
          </wp:inline>
        </w:drawing>
      </w:r>
      <w:r w:rsidR="00F55F4B">
        <w:rPr>
          <w:noProof/>
          <w:color w:val="000000"/>
          <w:w w:val="0"/>
          <w:sz w:val="0"/>
          <w:szCs w:val="0"/>
          <w:u w:color="000000"/>
          <w:bdr w:val="none" w:sz="0" w:space="0" w:color="000000"/>
          <w:shd w:val="clear" w:color="000000" w:fill="000000"/>
        </w:rPr>
        <w:lastRenderedPageBreak/>
        <w:drawing>
          <wp:inline distT="0" distB="0" distL="0" distR="0" wp14:anchorId="20B7D0A5" wp14:editId="46CC1EE9">
            <wp:extent cx="5941695" cy="8406805"/>
            <wp:effectExtent l="0" t="0" r="1905" b="0"/>
            <wp:docPr id="4" name="Рисунок 4" descr="C:\картинки\степановка Приказ В5 _ДТР_вода от_25.09.2019_№_4-269-9(151)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артинки\степановка Приказ В5 _ДТР_вода от_25.09.2019_№_4-269-9(151)_5.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695" cy="8406805"/>
                    </a:xfrm>
                    <a:prstGeom prst="rect">
                      <a:avLst/>
                    </a:prstGeom>
                    <a:noFill/>
                    <a:ln>
                      <a:noFill/>
                    </a:ln>
                  </pic:spPr>
                </pic:pic>
              </a:graphicData>
            </a:graphic>
          </wp:inline>
        </w:drawing>
      </w:r>
      <w:r>
        <w:rPr>
          <w:rFonts w:ascii="Arial" w:hAnsi="Arial" w:cs="Arial"/>
        </w:rPr>
        <w:t xml:space="preserve"> </w:t>
      </w:r>
      <w:r w:rsidR="00F55F4B">
        <w:rPr>
          <w:rFonts w:ascii="Arial" w:hAnsi="Arial" w:cs="Arial"/>
          <w:noProof/>
        </w:rPr>
        <w:lastRenderedPageBreak/>
        <w:drawing>
          <wp:inline distT="0" distB="0" distL="0" distR="0" wp14:anchorId="1FCAA9BD" wp14:editId="3CDE6A03">
            <wp:extent cx="5941695" cy="8406805"/>
            <wp:effectExtent l="0" t="0" r="1905" b="0"/>
            <wp:docPr id="11" name="Рисунок 11" descr="C:\картинки\степановка Приказ_В6 ДТР_вода от_25.09.2019_№_4-269-9(151)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картинки\степановка Приказ_В6 ДТР_вода от_25.09.2019_№_4-269-9(151)_6.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695" cy="8406805"/>
                    </a:xfrm>
                    <a:prstGeom prst="rect">
                      <a:avLst/>
                    </a:prstGeom>
                    <a:noFill/>
                    <a:ln>
                      <a:noFill/>
                    </a:ln>
                  </pic:spPr>
                </pic:pic>
              </a:graphicData>
            </a:graphic>
          </wp:inline>
        </w:drawing>
      </w:r>
    </w:p>
    <w:p w:rsidR="00F55F4B" w:rsidRDefault="00F55F4B" w:rsidP="009B1A5A">
      <w:pPr>
        <w:spacing w:line="276" w:lineRule="auto"/>
        <w:rPr>
          <w:rFonts w:ascii="Arial" w:hAnsi="Arial" w:cs="Arial"/>
        </w:rPr>
      </w:pPr>
    </w:p>
    <w:p w:rsidR="009329AC" w:rsidRPr="00F55F4B" w:rsidRDefault="00F55F4B" w:rsidP="00A80318">
      <w:pPr>
        <w:tabs>
          <w:tab w:val="left" w:pos="897"/>
        </w:tabs>
        <w:spacing w:line="276" w:lineRule="auto"/>
        <w:rPr>
          <w:rFonts w:ascii="Arial" w:hAnsi="Arial" w:cs="Arial"/>
        </w:rPr>
        <w:sectPr w:rsidR="009329AC" w:rsidRPr="00F55F4B" w:rsidSect="00547968">
          <w:headerReference w:type="default" r:id="rId18"/>
          <w:footerReference w:type="default" r:id="rId19"/>
          <w:headerReference w:type="first" r:id="rId20"/>
          <w:pgSz w:w="11909" w:h="16838"/>
          <w:pgMar w:top="1134" w:right="851" w:bottom="1134" w:left="1701" w:header="0" w:footer="6" w:gutter="0"/>
          <w:cols w:space="720"/>
          <w:noEndnote/>
          <w:docGrid w:linePitch="360"/>
        </w:sectPr>
      </w:pPr>
      <w:r>
        <w:rPr>
          <w:rFonts w:ascii="Arial" w:hAnsi="Arial" w:cs="Arial"/>
        </w:rPr>
        <w:lastRenderedPageBreak/>
        <w:tab/>
      </w:r>
      <w:r>
        <w:rPr>
          <w:rFonts w:ascii="Arial" w:hAnsi="Arial" w:cs="Arial"/>
          <w:noProof/>
        </w:rPr>
        <w:drawing>
          <wp:inline distT="0" distB="0" distL="0" distR="0" wp14:anchorId="3B95D154" wp14:editId="7D8C4DFE">
            <wp:extent cx="5941695" cy="8406805"/>
            <wp:effectExtent l="0" t="0" r="1905" b="0"/>
            <wp:docPr id="13" name="Рисунок 13" descr="C:\картинки\степановка Приказ_В7 ДТР_вода от_25.09.2019_№_4-269-9(151)_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картинки\степановка Приказ_В7 ДТР_вода от_25.09.2019_№_4-269-9(151)_7.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695" cy="8406805"/>
                    </a:xfrm>
                    <a:prstGeom prst="rect">
                      <a:avLst/>
                    </a:prstGeom>
                    <a:noFill/>
                    <a:ln>
                      <a:noFill/>
                    </a:ln>
                  </pic:spPr>
                </pic:pic>
              </a:graphicData>
            </a:graphic>
          </wp:inline>
        </w:drawing>
      </w:r>
    </w:p>
    <w:p w:rsidR="0018393D" w:rsidRDefault="0018393D" w:rsidP="00A80318">
      <w:pPr>
        <w:spacing w:line="276" w:lineRule="auto"/>
        <w:jc w:val="center"/>
        <w:rPr>
          <w:rFonts w:ascii="Arial" w:hAnsi="Arial" w:cs="Arial"/>
          <w:b/>
          <w:lang w:eastAsia="en-US"/>
        </w:rPr>
      </w:pPr>
      <w:bookmarkStart w:id="13" w:name="_Toc48749287"/>
      <w:r w:rsidRPr="00F56675">
        <w:rPr>
          <w:rFonts w:ascii="Arial" w:hAnsi="Arial" w:cs="Arial"/>
          <w:b/>
          <w:lang w:eastAsia="en-US"/>
        </w:rPr>
        <w:lastRenderedPageBreak/>
        <w:t>Характеристика системы водоотведения</w:t>
      </w:r>
      <w:bookmarkEnd w:id="13"/>
    </w:p>
    <w:p w:rsidR="00A80318" w:rsidRDefault="00A80318" w:rsidP="00A80318">
      <w:pPr>
        <w:spacing w:line="276" w:lineRule="auto"/>
        <w:ind w:right="20"/>
        <w:jc w:val="both"/>
        <w:rPr>
          <w:rFonts w:ascii="Arial" w:hAnsi="Arial" w:cs="Arial"/>
          <w:b/>
          <w:lang w:eastAsia="en-US"/>
        </w:rPr>
      </w:pPr>
    </w:p>
    <w:p w:rsidR="00531F97" w:rsidRPr="003E06EB" w:rsidRDefault="00A80318" w:rsidP="00531F97">
      <w:pPr>
        <w:tabs>
          <w:tab w:val="left" w:pos="720"/>
        </w:tabs>
        <w:spacing w:line="276" w:lineRule="auto"/>
        <w:ind w:firstLine="540"/>
        <w:jc w:val="both"/>
        <w:rPr>
          <w:rFonts w:ascii="Arial" w:hAnsi="Arial" w:cs="Arial"/>
        </w:rPr>
      </w:pPr>
      <w:r>
        <w:rPr>
          <w:rFonts w:ascii="Arial" w:hAnsi="Arial" w:cs="Arial"/>
          <w:b/>
          <w:lang w:eastAsia="en-US"/>
        </w:rPr>
        <w:t xml:space="preserve">         </w:t>
      </w:r>
      <w:r w:rsidR="00531F97" w:rsidRPr="003E06EB">
        <w:rPr>
          <w:noProof/>
        </w:rPr>
        <mc:AlternateContent>
          <mc:Choice Requires="wps">
            <w:drawing>
              <wp:anchor distT="0" distB="0" distL="114300" distR="114300" simplePos="0" relativeHeight="251671552" behindDoc="1" locked="0" layoutInCell="1" allowOverlap="1" wp14:anchorId="0A98F83F" wp14:editId="29783CD0">
                <wp:simplePos x="0" y="0"/>
                <wp:positionH relativeFrom="page">
                  <wp:posOffset>2155825</wp:posOffset>
                </wp:positionH>
                <wp:positionV relativeFrom="page">
                  <wp:posOffset>7534910</wp:posOffset>
                </wp:positionV>
                <wp:extent cx="307975" cy="0"/>
                <wp:effectExtent l="12700" t="10160" r="12700" b="889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0797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169.75pt;margin-top:593.3pt;width:24.25pt;height:0;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" filled="t" strokeweight=".5pt">
                <v:path arrowok="f"/>
                <o:lock v:ext="edit" shapetype="f"/>
                <w10:wrap anchorx="page" anchory="page"/>
              </v:shape>
            </w:pict>
          </mc:Fallback>
        </mc:AlternateContent>
      </w:r>
      <w:r w:rsidR="00531F97" w:rsidRPr="003E06EB">
        <w:rPr>
          <w:noProof/>
        </w:rPr>
        <mc:AlternateContent>
          <mc:Choice Requires="wps">
            <w:drawing>
              <wp:anchor distT="0" distB="0" distL="114300" distR="114300" simplePos="0" relativeHeight="251672576" behindDoc="1" locked="0" layoutInCell="1" allowOverlap="1" wp14:anchorId="04C1CCAF" wp14:editId="19D6163D">
                <wp:simplePos x="0" y="0"/>
                <wp:positionH relativeFrom="page">
                  <wp:posOffset>2616200</wp:posOffset>
                </wp:positionH>
                <wp:positionV relativeFrom="page">
                  <wp:posOffset>7534910</wp:posOffset>
                </wp:positionV>
                <wp:extent cx="1069975" cy="0"/>
                <wp:effectExtent l="6350" t="10160" r="9525" b="889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06997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206pt;margin-top:593.3pt;width:84.25pt;height:0;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" filled="t" strokeweight=".5pt">
                <v:path arrowok="f"/>
                <o:lock v:ext="edit" shapetype="f"/>
                <w10:wrap anchorx="page" anchory="page"/>
              </v:shape>
            </w:pict>
          </mc:Fallback>
        </mc:AlternateContent>
      </w:r>
      <w:r w:rsidR="00531F97" w:rsidRPr="003E06EB">
        <w:rPr>
          <w:noProof/>
        </w:rPr>
        <mc:AlternateContent>
          <mc:Choice Requires="wps">
            <w:drawing>
              <wp:anchor distT="0" distB="0" distL="114300" distR="114300" simplePos="0" relativeHeight="251673600" behindDoc="1" locked="0" layoutInCell="1" allowOverlap="1" wp14:anchorId="451FF2A2" wp14:editId="75AC0DD6">
                <wp:simplePos x="0" y="0"/>
                <wp:positionH relativeFrom="page">
                  <wp:posOffset>5466080</wp:posOffset>
                </wp:positionH>
                <wp:positionV relativeFrom="page">
                  <wp:posOffset>7534910</wp:posOffset>
                </wp:positionV>
                <wp:extent cx="307975" cy="0"/>
                <wp:effectExtent l="8255" t="10160" r="7620" b="889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0797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430.4pt;margin-top:593.3pt;width:24.25pt;height:0;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" filled="t" strokeweight=".5pt">
                <v:path arrowok="f"/>
                <o:lock v:ext="edit" shapetype="f"/>
                <w10:wrap anchorx="page" anchory="page"/>
              </v:shape>
            </w:pict>
          </mc:Fallback>
        </mc:AlternateContent>
      </w:r>
      <w:r w:rsidR="00531F97" w:rsidRPr="003E06EB">
        <w:rPr>
          <w:rStyle w:val="BodyText0"/>
          <w:rFonts w:ascii="Arial" w:hAnsi="Arial" w:cs="Arial"/>
          <w:sz w:val="24"/>
        </w:rPr>
        <w:t xml:space="preserve"> Услуги водо</w:t>
      </w:r>
      <w:r w:rsidR="00531F97">
        <w:rPr>
          <w:rStyle w:val="BodyText0"/>
          <w:rFonts w:ascii="Arial" w:hAnsi="Arial" w:cs="Arial"/>
          <w:sz w:val="24"/>
        </w:rPr>
        <w:t>отведения (</w:t>
      </w:r>
      <w:r w:rsidR="00531F97" w:rsidRPr="003E06EB">
        <w:rPr>
          <w:rStyle w:val="BodyText0"/>
          <w:rFonts w:ascii="Arial" w:hAnsi="Arial" w:cs="Arial"/>
          <w:sz w:val="24"/>
        </w:rPr>
        <w:t>транспортировку</w:t>
      </w:r>
      <w:r w:rsidR="00531F97">
        <w:rPr>
          <w:rStyle w:val="BodyText0"/>
          <w:rFonts w:ascii="Arial" w:hAnsi="Arial" w:cs="Arial"/>
          <w:sz w:val="24"/>
        </w:rPr>
        <w:t>)</w:t>
      </w:r>
      <w:r w:rsidR="00531F97" w:rsidRPr="003E06EB">
        <w:rPr>
          <w:rStyle w:val="BodyText0"/>
          <w:rFonts w:ascii="Arial" w:hAnsi="Arial" w:cs="Arial"/>
          <w:sz w:val="24"/>
        </w:rPr>
        <w:t xml:space="preserve"> на территории </w:t>
      </w:r>
      <w:r w:rsidR="008767DE">
        <w:rPr>
          <w:rStyle w:val="BodyText0"/>
          <w:rFonts w:ascii="Arial" w:hAnsi="Arial" w:cs="Arial"/>
          <w:sz w:val="24"/>
        </w:rPr>
        <w:t xml:space="preserve">Степановского </w:t>
      </w:r>
      <w:r w:rsidR="00531F97" w:rsidRPr="003E06EB">
        <w:rPr>
          <w:rStyle w:val="BodyText0"/>
          <w:rFonts w:ascii="Arial" w:hAnsi="Arial" w:cs="Arial"/>
          <w:sz w:val="24"/>
        </w:rPr>
        <w:t xml:space="preserve">сельского </w:t>
      </w:r>
      <w:r w:rsidR="00531F97" w:rsidRPr="009B1A5A">
        <w:rPr>
          <w:rStyle w:val="BodyText0"/>
          <w:rFonts w:ascii="Arial" w:hAnsi="Arial" w:cs="Arial"/>
          <w:sz w:val="24"/>
        </w:rPr>
        <w:t xml:space="preserve">поселения с 01.01.2016 г. </w:t>
      </w:r>
      <w:r w:rsidR="00531F97" w:rsidRPr="003E06EB">
        <w:rPr>
          <w:rStyle w:val="BodyText0"/>
          <w:rFonts w:ascii="Arial" w:hAnsi="Arial" w:cs="Arial"/>
          <w:sz w:val="24"/>
        </w:rPr>
        <w:t xml:space="preserve">оказывает предприятие МУП «Степановское». </w:t>
      </w:r>
    </w:p>
    <w:p w:rsidR="00FF7595" w:rsidRPr="005F0271" w:rsidRDefault="00FF7595" w:rsidP="00A80318">
      <w:pPr>
        <w:spacing w:line="276" w:lineRule="auto"/>
        <w:ind w:right="20"/>
        <w:jc w:val="both"/>
        <w:rPr>
          <w:rFonts w:ascii="Arial" w:hAnsi="Arial" w:cs="Arial"/>
        </w:rPr>
      </w:pPr>
      <w:r w:rsidRPr="005F0271">
        <w:rPr>
          <w:rFonts w:ascii="Arial" w:hAnsi="Arial" w:cs="Arial"/>
        </w:rPr>
        <w:t>В Степановском сельском поселении локальная централизованная система водоотведения имеется в северо-восточной части п. Степановка. Канализационные очистные сооружения на тер</w:t>
      </w:r>
      <w:r w:rsidRPr="005F0271">
        <w:rPr>
          <w:rFonts w:ascii="Arial" w:hAnsi="Arial" w:cs="Arial"/>
        </w:rPr>
        <w:softHyphen/>
        <w:t>ритории поселения отсутствуют</w:t>
      </w:r>
    </w:p>
    <w:p w:rsidR="00FF7595" w:rsidRPr="005F0271" w:rsidRDefault="00A80318" w:rsidP="00A80318">
      <w:pPr>
        <w:spacing w:line="276" w:lineRule="auto"/>
        <w:ind w:left="20" w:right="20"/>
        <w:jc w:val="both"/>
        <w:rPr>
          <w:rFonts w:ascii="Arial" w:hAnsi="Arial" w:cs="Arial"/>
        </w:rPr>
      </w:pPr>
      <w:r>
        <w:rPr>
          <w:rFonts w:ascii="Arial" w:hAnsi="Arial" w:cs="Arial"/>
        </w:rPr>
        <w:t xml:space="preserve">        </w:t>
      </w:r>
      <w:r w:rsidR="00FF7595" w:rsidRPr="005F0271">
        <w:rPr>
          <w:rFonts w:ascii="Arial" w:hAnsi="Arial" w:cs="Arial"/>
        </w:rPr>
        <w:t>Хозяйственные фекальные стоки от социально-общественных объектов п. Степановка, цен</w:t>
      </w:r>
      <w:r w:rsidR="00FF7595" w:rsidRPr="005F0271">
        <w:rPr>
          <w:rFonts w:ascii="Arial" w:hAnsi="Arial" w:cs="Arial"/>
        </w:rPr>
        <w:softHyphen/>
        <w:t>трализованно, по системе канализационных трубопроводов, подаются к ка</w:t>
      </w:r>
      <w:r w:rsidR="00EE2315">
        <w:rPr>
          <w:rFonts w:ascii="Arial" w:hAnsi="Arial" w:cs="Arial"/>
        </w:rPr>
        <w:t>нализационной насос</w:t>
      </w:r>
      <w:r w:rsidR="00EE2315">
        <w:rPr>
          <w:rFonts w:ascii="Arial" w:hAnsi="Arial" w:cs="Arial"/>
        </w:rPr>
        <w:softHyphen/>
        <w:t xml:space="preserve">ной станции, </w:t>
      </w:r>
      <w:r w:rsidR="00FF7595" w:rsidRPr="005F0271">
        <w:rPr>
          <w:rFonts w:ascii="Arial" w:hAnsi="Arial" w:cs="Arial"/>
        </w:rPr>
        <w:t>где накапливаются в чеке-накопителе. Из чека-</w:t>
      </w:r>
      <w:r w:rsidR="000C2486">
        <w:rPr>
          <w:rFonts w:ascii="Arial" w:hAnsi="Arial" w:cs="Arial"/>
        </w:rPr>
        <w:t>накопителя сточные воды ас</w:t>
      </w:r>
      <w:r w:rsidR="00FF7595" w:rsidRPr="005F0271">
        <w:rPr>
          <w:rFonts w:ascii="Arial" w:hAnsi="Arial" w:cs="Arial"/>
        </w:rPr>
        <w:t>сенизаторскими машинами перевозятся в железобетонную емкость сточных вод, расположенную около ДЭС п. Степановка. В железобетонной емкости сточные воды отстаиваются, затем с помо</w:t>
      </w:r>
      <w:r w:rsidR="00FF7595" w:rsidRPr="005F0271">
        <w:rPr>
          <w:rFonts w:ascii="Arial" w:hAnsi="Arial" w:cs="Arial"/>
        </w:rPr>
        <w:softHyphen/>
        <w:t>щью ассенизаторских машин перевозятся за пределы населенных пунктов со сбросом на поля за</w:t>
      </w:r>
      <w:r w:rsidR="00FF7595" w:rsidRPr="005F0271">
        <w:rPr>
          <w:rFonts w:ascii="Arial" w:hAnsi="Arial" w:cs="Arial"/>
        </w:rPr>
        <w:softHyphen/>
        <w:t>пахивания.</w:t>
      </w:r>
    </w:p>
    <w:p w:rsidR="00FF7595" w:rsidRPr="005F0271" w:rsidRDefault="00FF7595" w:rsidP="009B1A5A">
      <w:pPr>
        <w:spacing w:line="276" w:lineRule="auto"/>
        <w:ind w:left="20" w:right="20" w:firstLine="700"/>
        <w:jc w:val="both"/>
        <w:rPr>
          <w:rFonts w:ascii="Arial" w:hAnsi="Arial" w:cs="Arial"/>
        </w:rPr>
      </w:pPr>
      <w:r w:rsidRPr="005F0271">
        <w:rPr>
          <w:rFonts w:ascii="Arial" w:hAnsi="Arial" w:cs="Arial"/>
        </w:rPr>
        <w:t>На остальной территории Степановского сельского поселения канализационные сети от</w:t>
      </w:r>
      <w:r w:rsidRPr="005F0271">
        <w:rPr>
          <w:rFonts w:ascii="Arial" w:hAnsi="Arial" w:cs="Arial"/>
        </w:rPr>
        <w:softHyphen/>
        <w:t>сутствуют, действует выгребная канализация с вывозом сточных вод специальным автотранспор</w:t>
      </w:r>
      <w:r w:rsidRPr="005F0271">
        <w:rPr>
          <w:rFonts w:ascii="Arial" w:hAnsi="Arial" w:cs="Arial"/>
        </w:rPr>
        <w:softHyphen/>
        <w:t>том.</w:t>
      </w:r>
    </w:p>
    <w:p w:rsidR="00FF7595" w:rsidRPr="005F0271" w:rsidRDefault="00FF7595" w:rsidP="009B1A5A">
      <w:pPr>
        <w:spacing w:line="276" w:lineRule="auto"/>
        <w:ind w:left="20" w:right="20" w:firstLine="700"/>
        <w:jc w:val="both"/>
        <w:rPr>
          <w:rFonts w:ascii="Arial" w:hAnsi="Arial" w:cs="Arial"/>
        </w:rPr>
      </w:pPr>
      <w:r w:rsidRPr="005F0271">
        <w:rPr>
          <w:rFonts w:ascii="Arial" w:hAnsi="Arial" w:cs="Arial"/>
        </w:rPr>
        <w:t>Внутренней системой канализации оснащены только объекты социально-общественного назначения в п. Степановка.</w:t>
      </w:r>
      <w:r w:rsidR="000C2486">
        <w:rPr>
          <w:rFonts w:ascii="Arial" w:hAnsi="Arial" w:cs="Arial"/>
        </w:rPr>
        <w:t xml:space="preserve"> </w:t>
      </w:r>
      <w:r w:rsidRPr="005F0271">
        <w:rPr>
          <w:rFonts w:ascii="Arial" w:hAnsi="Arial" w:cs="Arial"/>
        </w:rPr>
        <w:t>Производственные и бытовые сточные воды не разделяются.</w:t>
      </w:r>
    </w:p>
    <w:p w:rsidR="00A80318" w:rsidRDefault="00FF7595" w:rsidP="00A80318">
      <w:pPr>
        <w:spacing w:after="300" w:line="276" w:lineRule="auto"/>
        <w:ind w:left="20" w:right="20" w:firstLine="700"/>
        <w:jc w:val="both"/>
        <w:rPr>
          <w:rFonts w:ascii="Arial" w:hAnsi="Arial" w:cs="Arial"/>
        </w:rPr>
      </w:pPr>
      <w:bookmarkStart w:id="14" w:name="bookmark74"/>
      <w:r w:rsidRPr="005F0271">
        <w:rPr>
          <w:rFonts w:ascii="Arial" w:hAnsi="Arial" w:cs="Arial"/>
        </w:rPr>
        <w:t>Для отведения поверхностных вод используется открытая сеть, состоящая, преимуще</w:t>
      </w:r>
      <w:r w:rsidRPr="005F0271">
        <w:rPr>
          <w:rFonts w:ascii="Arial" w:hAnsi="Arial" w:cs="Arial"/>
        </w:rPr>
        <w:softHyphen/>
        <w:t>ственно, из придорожных канав. Дождевые и талые сточные воды не очищаются и удаляются в близлежащие водоемы.</w:t>
      </w:r>
      <w:bookmarkEnd w:id="14"/>
      <w:r w:rsidR="000C2486">
        <w:rPr>
          <w:rFonts w:ascii="Arial" w:hAnsi="Arial" w:cs="Arial"/>
        </w:rPr>
        <w:t xml:space="preserve">                                         </w:t>
      </w:r>
      <w:r w:rsidRPr="005F0271">
        <w:rPr>
          <w:rFonts w:ascii="Arial" w:hAnsi="Arial" w:cs="Arial"/>
        </w:rPr>
        <w:t>Техническое состояние локальной централизованной системы водоотведения п. Степановка удовлетворительное. Износ сетей водоот</w:t>
      </w:r>
      <w:r w:rsidR="0050189C">
        <w:rPr>
          <w:rFonts w:ascii="Arial" w:hAnsi="Arial" w:cs="Arial"/>
        </w:rPr>
        <w:t>ведения составляет более 50%. С</w:t>
      </w:r>
      <w:r w:rsidRPr="005F0271">
        <w:rPr>
          <w:rFonts w:ascii="Arial" w:hAnsi="Arial" w:cs="Arial"/>
        </w:rPr>
        <w:t xml:space="preserve">остояние </w:t>
      </w:r>
      <w:r w:rsidR="0050189C">
        <w:rPr>
          <w:rFonts w:ascii="Arial" w:hAnsi="Arial" w:cs="Arial"/>
        </w:rPr>
        <w:t xml:space="preserve">канализационной насосной станции (далее – </w:t>
      </w:r>
      <w:r w:rsidRPr="005F0271">
        <w:rPr>
          <w:rFonts w:ascii="Arial" w:hAnsi="Arial" w:cs="Arial"/>
        </w:rPr>
        <w:t>КНС</w:t>
      </w:r>
      <w:r w:rsidR="0050189C">
        <w:rPr>
          <w:rFonts w:ascii="Arial" w:hAnsi="Arial" w:cs="Arial"/>
        </w:rPr>
        <w:t>)</w:t>
      </w:r>
      <w:r w:rsidRPr="005F0271">
        <w:rPr>
          <w:rFonts w:ascii="Arial" w:hAnsi="Arial" w:cs="Arial"/>
        </w:rPr>
        <w:t xml:space="preserve"> оценива</w:t>
      </w:r>
      <w:r w:rsidRPr="005F0271">
        <w:rPr>
          <w:rFonts w:ascii="Arial" w:hAnsi="Arial" w:cs="Arial"/>
        </w:rPr>
        <w:softHyphen/>
        <w:t>ется как удовлетворительное. Основные показатели КНС приведены в табл</w:t>
      </w:r>
      <w:r w:rsidR="000C2486">
        <w:rPr>
          <w:rFonts w:ascii="Arial" w:hAnsi="Arial" w:cs="Arial"/>
        </w:rPr>
        <w:t>ице</w:t>
      </w:r>
      <w:r w:rsidR="00A80318">
        <w:rPr>
          <w:rFonts w:ascii="Arial" w:hAnsi="Arial" w:cs="Arial"/>
        </w:rPr>
        <w:t xml:space="preserve"> 1</w:t>
      </w:r>
      <w:r w:rsidRPr="005F0271">
        <w:rPr>
          <w:rFonts w:ascii="Arial" w:hAnsi="Arial" w:cs="Arial"/>
        </w:rPr>
        <w:t xml:space="preserve">6. </w:t>
      </w:r>
    </w:p>
    <w:p w:rsidR="000C2486" w:rsidRPr="005F0271" w:rsidRDefault="000C2486" w:rsidP="00A80318">
      <w:pPr>
        <w:spacing w:line="276" w:lineRule="auto"/>
        <w:ind w:right="20"/>
        <w:jc w:val="both"/>
        <w:rPr>
          <w:rFonts w:ascii="Arial" w:hAnsi="Arial" w:cs="Arial"/>
        </w:rPr>
      </w:pPr>
      <w:r>
        <w:rPr>
          <w:rFonts w:ascii="Arial" w:hAnsi="Arial" w:cs="Arial"/>
        </w:rPr>
        <w:t>Та</w:t>
      </w:r>
      <w:r w:rsidR="00FF7595" w:rsidRPr="005F0271">
        <w:rPr>
          <w:rFonts w:ascii="Arial" w:hAnsi="Arial" w:cs="Arial"/>
        </w:rPr>
        <w:t>бл</w:t>
      </w:r>
      <w:r>
        <w:rPr>
          <w:rFonts w:ascii="Arial" w:hAnsi="Arial" w:cs="Arial"/>
        </w:rPr>
        <w:t xml:space="preserve">ица </w:t>
      </w:r>
      <w:r w:rsidR="00A80318">
        <w:rPr>
          <w:rFonts w:ascii="Arial" w:hAnsi="Arial" w:cs="Arial"/>
        </w:rPr>
        <w:t>1</w:t>
      </w:r>
      <w:r>
        <w:rPr>
          <w:rFonts w:ascii="Arial" w:hAnsi="Arial" w:cs="Arial"/>
        </w:rPr>
        <w:t>6.</w:t>
      </w:r>
      <w:r w:rsidR="00FF7595" w:rsidRPr="005F0271">
        <w:rPr>
          <w:rFonts w:ascii="Arial" w:hAnsi="Arial" w:cs="Arial"/>
        </w:rPr>
        <w:t xml:space="preserve"> Основные показатели КНС</w:t>
      </w:r>
    </w:p>
    <w:tbl>
      <w:tblPr>
        <w:tblOverlap w:val="never"/>
        <w:tblW w:w="5000" w:type="pct"/>
        <w:tblCellMar>
          <w:left w:w="10" w:type="dxa"/>
          <w:right w:w="10" w:type="dxa"/>
        </w:tblCellMar>
        <w:tblLook w:val="04A0" w:firstRow="1" w:lastRow="0" w:firstColumn="1" w:lastColumn="0" w:noHBand="0" w:noVBand="1"/>
      </w:tblPr>
      <w:tblGrid>
        <w:gridCol w:w="866"/>
        <w:gridCol w:w="5383"/>
        <w:gridCol w:w="3126"/>
      </w:tblGrid>
      <w:tr w:rsidR="00FF7595" w:rsidRPr="005F0271" w:rsidTr="000C2486">
        <w:trPr>
          <w:trHeight w:hRule="exact" w:val="331"/>
        </w:trPr>
        <w:tc>
          <w:tcPr>
            <w:tcW w:w="462" w:type="pct"/>
            <w:tcBorders>
              <w:top w:val="single" w:sz="4" w:space="0" w:color="auto"/>
              <w:left w:val="single" w:sz="4" w:space="0" w:color="auto"/>
            </w:tcBorders>
            <w:shd w:val="clear" w:color="auto" w:fill="FFFFFF"/>
          </w:tcPr>
          <w:p w:rsidR="00FF7595" w:rsidRPr="000C2486" w:rsidRDefault="00FF7595" w:rsidP="00A80318">
            <w:pPr>
              <w:spacing w:line="276" w:lineRule="auto"/>
              <w:rPr>
                <w:rFonts w:ascii="Arial" w:hAnsi="Arial" w:cs="Arial"/>
              </w:rPr>
            </w:pPr>
            <w:r w:rsidRPr="000C2486">
              <w:rPr>
                <w:rStyle w:val="2b"/>
                <w:rFonts w:ascii="Arial" w:hAnsi="Arial" w:cs="Arial"/>
                <w:sz w:val="24"/>
                <w:szCs w:val="24"/>
              </w:rPr>
              <w:t xml:space="preserve">№ </w:t>
            </w:r>
            <w:proofErr w:type="spellStart"/>
            <w:r w:rsidRPr="000C2486">
              <w:rPr>
                <w:rStyle w:val="2b"/>
                <w:rFonts w:ascii="Arial" w:hAnsi="Arial" w:cs="Arial"/>
                <w:sz w:val="24"/>
                <w:szCs w:val="24"/>
              </w:rPr>
              <w:t>пп</w:t>
            </w:r>
            <w:proofErr w:type="spellEnd"/>
          </w:p>
        </w:tc>
        <w:tc>
          <w:tcPr>
            <w:tcW w:w="2870" w:type="pct"/>
            <w:tcBorders>
              <w:top w:val="single" w:sz="4" w:space="0" w:color="auto"/>
              <w:left w:val="single" w:sz="4" w:space="0" w:color="auto"/>
            </w:tcBorders>
            <w:shd w:val="clear" w:color="auto" w:fill="FFFFFF"/>
          </w:tcPr>
          <w:p w:rsidR="00FF7595" w:rsidRPr="000C2486" w:rsidRDefault="00FF7595" w:rsidP="00A80318">
            <w:pPr>
              <w:spacing w:line="276" w:lineRule="auto"/>
              <w:rPr>
                <w:rFonts w:ascii="Arial" w:hAnsi="Arial" w:cs="Arial"/>
              </w:rPr>
            </w:pPr>
            <w:r w:rsidRPr="000C2486">
              <w:rPr>
                <w:rStyle w:val="2b"/>
                <w:rFonts w:ascii="Arial" w:hAnsi="Arial" w:cs="Arial"/>
                <w:sz w:val="24"/>
                <w:szCs w:val="24"/>
              </w:rPr>
              <w:t>Наименование</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A80318">
            <w:pPr>
              <w:spacing w:line="276" w:lineRule="auto"/>
              <w:rPr>
                <w:rFonts w:ascii="Arial" w:hAnsi="Arial" w:cs="Arial"/>
              </w:rPr>
            </w:pPr>
            <w:r w:rsidRPr="000C2486">
              <w:rPr>
                <w:rStyle w:val="2b"/>
                <w:rFonts w:ascii="Arial" w:hAnsi="Arial" w:cs="Arial"/>
                <w:sz w:val="24"/>
                <w:szCs w:val="24"/>
              </w:rPr>
              <w:t>Показатель</w:t>
            </w:r>
          </w:p>
        </w:tc>
      </w:tr>
      <w:tr w:rsidR="00FF7595" w:rsidRPr="005F0271" w:rsidTr="000C2486">
        <w:trPr>
          <w:trHeight w:hRule="exact" w:val="326"/>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43"/>
                <w:rFonts w:ascii="Arial" w:hAnsi="Arial" w:cs="Arial"/>
                <w:sz w:val="24"/>
                <w:szCs w:val="24"/>
              </w:rPr>
              <w:t>1</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Адрес расположения</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 xml:space="preserve">Пер. Аптечный, </w:t>
            </w:r>
            <w:r w:rsidRPr="000C2486">
              <w:rPr>
                <w:rStyle w:val="43"/>
                <w:rFonts w:ascii="Arial" w:hAnsi="Arial" w:cs="Arial"/>
                <w:sz w:val="24"/>
                <w:szCs w:val="24"/>
              </w:rPr>
              <w:t>6</w:t>
            </w:r>
            <w:r w:rsidRPr="000C2486">
              <w:rPr>
                <w:rStyle w:val="2b"/>
                <w:rFonts w:ascii="Arial" w:hAnsi="Arial" w:cs="Arial"/>
                <w:sz w:val="24"/>
                <w:szCs w:val="24"/>
              </w:rPr>
              <w:t xml:space="preserve"> «Б»</w:t>
            </w:r>
          </w:p>
        </w:tc>
      </w:tr>
      <w:tr w:rsidR="00FF7595" w:rsidRPr="005F0271" w:rsidTr="000C2486">
        <w:trPr>
          <w:trHeight w:hRule="exact" w:val="331"/>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43"/>
                <w:rFonts w:ascii="Arial" w:hAnsi="Arial" w:cs="Arial"/>
                <w:sz w:val="24"/>
                <w:szCs w:val="24"/>
              </w:rPr>
              <w:t>2</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Инвентарный номер</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69:216:0016:04:04308</w:t>
            </w:r>
          </w:p>
        </w:tc>
      </w:tr>
      <w:tr w:rsidR="00FF7595" w:rsidRPr="005F0271" w:rsidTr="000C2486">
        <w:trPr>
          <w:trHeight w:hRule="exact" w:val="326"/>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3</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Год постройки</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43"/>
                <w:rFonts w:ascii="Arial" w:hAnsi="Arial" w:cs="Arial"/>
                <w:sz w:val="24"/>
                <w:szCs w:val="24"/>
              </w:rPr>
              <w:t>2010</w:t>
            </w:r>
          </w:p>
        </w:tc>
      </w:tr>
      <w:tr w:rsidR="00FF7595" w:rsidRPr="005F0271" w:rsidTr="000C2486">
        <w:trPr>
          <w:trHeight w:hRule="exact" w:val="331"/>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4</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Число этажей</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43"/>
                <w:rFonts w:ascii="Arial" w:hAnsi="Arial" w:cs="Arial"/>
                <w:sz w:val="24"/>
                <w:szCs w:val="24"/>
              </w:rPr>
              <w:t>1</w:t>
            </w:r>
          </w:p>
        </w:tc>
      </w:tr>
      <w:tr w:rsidR="00FF7595" w:rsidRPr="005F0271" w:rsidTr="000C2486">
        <w:trPr>
          <w:trHeight w:hRule="exact" w:val="326"/>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5</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Общая площадь, м</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16,4</w:t>
            </w:r>
          </w:p>
        </w:tc>
      </w:tr>
      <w:tr w:rsidR="00FF7595" w:rsidRPr="005F0271" w:rsidTr="000C2486">
        <w:trPr>
          <w:trHeight w:hRule="exact" w:val="326"/>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43"/>
                <w:rFonts w:ascii="Arial" w:hAnsi="Arial" w:cs="Arial"/>
                <w:sz w:val="24"/>
                <w:szCs w:val="24"/>
              </w:rPr>
              <w:t>6</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Площадь застройки, м</w:t>
            </w:r>
            <w:r w:rsidRPr="000C2486">
              <w:rPr>
                <w:rStyle w:val="43"/>
                <w:rFonts w:ascii="Arial" w:hAnsi="Arial" w:cs="Arial"/>
                <w:sz w:val="24"/>
                <w:szCs w:val="24"/>
                <w:vertAlign w:val="superscript"/>
              </w:rPr>
              <w:t>2</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43"/>
                <w:rFonts w:ascii="Arial" w:hAnsi="Arial" w:cs="Arial"/>
                <w:sz w:val="24"/>
                <w:szCs w:val="24"/>
              </w:rPr>
              <w:t>20,0</w:t>
            </w:r>
          </w:p>
        </w:tc>
      </w:tr>
      <w:tr w:rsidR="00FF7595" w:rsidRPr="005F0271" w:rsidTr="000C2486">
        <w:trPr>
          <w:trHeight w:hRule="exact" w:val="326"/>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7</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Строительный объем, м</w:t>
            </w:r>
            <w:r w:rsidRPr="000C2486">
              <w:rPr>
                <w:rStyle w:val="43"/>
                <w:rFonts w:ascii="Arial" w:hAnsi="Arial" w:cs="Arial"/>
                <w:sz w:val="24"/>
                <w:szCs w:val="24"/>
                <w:vertAlign w:val="superscript"/>
              </w:rPr>
              <w:t>3</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82</w:t>
            </w:r>
          </w:p>
        </w:tc>
      </w:tr>
      <w:tr w:rsidR="00FF7595" w:rsidRPr="005F0271" w:rsidTr="000C2486">
        <w:trPr>
          <w:trHeight w:hRule="exact" w:val="326"/>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43"/>
                <w:rFonts w:ascii="Arial" w:hAnsi="Arial" w:cs="Arial"/>
                <w:sz w:val="24"/>
                <w:szCs w:val="24"/>
              </w:rPr>
              <w:t>8</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Группа капитальности</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4</w:t>
            </w:r>
          </w:p>
        </w:tc>
      </w:tr>
      <w:tr w:rsidR="00FF7595" w:rsidRPr="005F0271" w:rsidTr="000C2486">
        <w:trPr>
          <w:trHeight w:hRule="exact" w:val="336"/>
        </w:trPr>
        <w:tc>
          <w:tcPr>
            <w:tcW w:w="462" w:type="pct"/>
            <w:tcBorders>
              <w:top w:val="single" w:sz="4" w:space="0" w:color="auto"/>
              <w:left w:val="single" w:sz="4" w:space="0" w:color="auto"/>
              <w:bottom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9</w:t>
            </w:r>
          </w:p>
        </w:tc>
        <w:tc>
          <w:tcPr>
            <w:tcW w:w="2870" w:type="pct"/>
            <w:tcBorders>
              <w:top w:val="single" w:sz="4" w:space="0" w:color="auto"/>
              <w:left w:val="single" w:sz="4" w:space="0" w:color="auto"/>
              <w:bottom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 xml:space="preserve">Износ, </w:t>
            </w:r>
            <w:r w:rsidRPr="000C2486">
              <w:rPr>
                <w:rStyle w:val="0pt2"/>
                <w:rFonts w:ascii="Arial" w:hAnsi="Arial" w:cs="Arial"/>
                <w:sz w:val="24"/>
                <w:szCs w:val="24"/>
              </w:rPr>
              <w:t>%</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FF7595" w:rsidRPr="000C2486" w:rsidRDefault="00A80318" w:rsidP="009B1A5A">
            <w:pPr>
              <w:spacing w:line="276" w:lineRule="auto"/>
              <w:rPr>
                <w:rFonts w:ascii="Arial" w:hAnsi="Arial" w:cs="Arial"/>
              </w:rPr>
            </w:pPr>
            <w:r>
              <w:rPr>
                <w:rStyle w:val="43"/>
                <w:rFonts w:ascii="Arial" w:hAnsi="Arial" w:cs="Arial"/>
                <w:sz w:val="24"/>
                <w:szCs w:val="24"/>
              </w:rPr>
              <w:t>80</w:t>
            </w:r>
          </w:p>
        </w:tc>
      </w:tr>
    </w:tbl>
    <w:p w:rsidR="00A80318" w:rsidRDefault="00A80318" w:rsidP="00A80318">
      <w:pPr>
        <w:spacing w:line="276" w:lineRule="auto"/>
        <w:ind w:right="120"/>
        <w:jc w:val="both"/>
        <w:rPr>
          <w:rFonts w:ascii="Arial" w:hAnsi="Arial" w:cs="Arial"/>
        </w:rPr>
      </w:pPr>
      <w:r>
        <w:rPr>
          <w:rFonts w:ascii="Arial" w:hAnsi="Arial" w:cs="Arial"/>
        </w:rPr>
        <w:t xml:space="preserve">        </w:t>
      </w:r>
    </w:p>
    <w:p w:rsidR="00FF7595" w:rsidRPr="005F0271" w:rsidRDefault="00A80318" w:rsidP="00A80318">
      <w:pPr>
        <w:spacing w:line="276" w:lineRule="auto"/>
        <w:ind w:right="120"/>
        <w:jc w:val="both"/>
        <w:rPr>
          <w:rFonts w:ascii="Arial" w:hAnsi="Arial" w:cs="Arial"/>
        </w:rPr>
      </w:pPr>
      <w:r>
        <w:rPr>
          <w:rFonts w:ascii="Arial" w:hAnsi="Arial" w:cs="Arial"/>
        </w:rPr>
        <w:t xml:space="preserve">        </w:t>
      </w:r>
      <w:r w:rsidR="00FF7595" w:rsidRPr="005F0271">
        <w:rPr>
          <w:rFonts w:ascii="Arial" w:hAnsi="Arial" w:cs="Arial"/>
        </w:rPr>
        <w:t>Биологическая очистка основана на способности микроорганизмов под воздействием кис</w:t>
      </w:r>
      <w:r w:rsidR="00FF7595" w:rsidRPr="005F0271">
        <w:rPr>
          <w:rFonts w:ascii="Arial" w:hAnsi="Arial" w:cs="Arial"/>
        </w:rPr>
        <w:softHyphen/>
        <w:t>лорода использовать для питания содержащиеся в сточных водах органические вещества. Поли</w:t>
      </w:r>
      <w:r w:rsidR="00FF7595" w:rsidRPr="005F0271">
        <w:rPr>
          <w:rFonts w:ascii="Arial" w:hAnsi="Arial" w:cs="Arial"/>
        </w:rPr>
        <w:softHyphen/>
        <w:t>этиленовая аэрационная система дает мелкопузырчатую фракцию растворенного кислорода, кото</w:t>
      </w:r>
      <w:r w:rsidR="00FF7595" w:rsidRPr="005F0271">
        <w:rPr>
          <w:rFonts w:ascii="Arial" w:hAnsi="Arial" w:cs="Arial"/>
        </w:rPr>
        <w:softHyphen/>
        <w:t xml:space="preserve">рая обеспечивает </w:t>
      </w:r>
      <w:r w:rsidR="00FF7595" w:rsidRPr="005F0271">
        <w:rPr>
          <w:rFonts w:ascii="Arial" w:hAnsi="Arial" w:cs="Arial"/>
        </w:rPr>
        <w:lastRenderedPageBreak/>
        <w:t>наибольшую окислительную способность загрязняющих веществ, азотных и фосфорных соединений, что позволяет добиться высокой очистки сточных вод от биогенных ве</w:t>
      </w:r>
      <w:r w:rsidR="00FF7595" w:rsidRPr="005F0271">
        <w:rPr>
          <w:rFonts w:ascii="Arial" w:hAnsi="Arial" w:cs="Arial"/>
        </w:rPr>
        <w:softHyphen/>
        <w:t>ществ.</w:t>
      </w:r>
    </w:p>
    <w:p w:rsidR="00FF7595" w:rsidRPr="005F0271" w:rsidRDefault="00565F00" w:rsidP="00565F00">
      <w:pPr>
        <w:spacing w:line="276" w:lineRule="auto"/>
        <w:ind w:right="120"/>
        <w:jc w:val="both"/>
        <w:rPr>
          <w:rFonts w:ascii="Arial" w:hAnsi="Arial" w:cs="Arial"/>
        </w:rPr>
      </w:pPr>
      <w:bookmarkStart w:id="15" w:name="bookmark75"/>
      <w:r>
        <w:rPr>
          <w:rFonts w:ascii="Arial" w:hAnsi="Arial" w:cs="Arial"/>
        </w:rPr>
        <w:t xml:space="preserve">         </w:t>
      </w:r>
      <w:r w:rsidR="00FF7595" w:rsidRPr="005F0271">
        <w:rPr>
          <w:rFonts w:ascii="Arial" w:hAnsi="Arial" w:cs="Arial"/>
        </w:rPr>
        <w:t>В Степановском сельском поселении нет очистных сооружений полной очистки для сбра</w:t>
      </w:r>
      <w:r w:rsidR="00FF7595" w:rsidRPr="005F0271">
        <w:rPr>
          <w:rFonts w:ascii="Arial" w:hAnsi="Arial" w:cs="Arial"/>
        </w:rPr>
        <w:softHyphen/>
        <w:t>сываемых бытовых стоков, поэтому водоотведение сточных вод коммунальной сферы населённых пунктов производится в низменные части окрестностей.</w:t>
      </w:r>
      <w:bookmarkEnd w:id="15"/>
      <w:r w:rsidR="000C2486">
        <w:rPr>
          <w:rFonts w:ascii="Arial" w:hAnsi="Arial" w:cs="Arial"/>
        </w:rPr>
        <w:t xml:space="preserve"> </w:t>
      </w:r>
      <w:r w:rsidR="00FF7595" w:rsidRPr="005F0271">
        <w:rPr>
          <w:rFonts w:ascii="Arial" w:hAnsi="Arial" w:cs="Arial"/>
        </w:rPr>
        <w:t>Существующий дефицит мощностей очистных сооружений составляет 100%.</w:t>
      </w:r>
    </w:p>
    <w:p w:rsidR="00FF7595" w:rsidRPr="005F0271" w:rsidRDefault="00565F00" w:rsidP="00565F00">
      <w:pPr>
        <w:spacing w:line="276" w:lineRule="auto"/>
        <w:ind w:right="120"/>
        <w:jc w:val="both"/>
        <w:rPr>
          <w:rFonts w:ascii="Arial" w:hAnsi="Arial" w:cs="Arial"/>
        </w:rPr>
      </w:pPr>
      <w:r>
        <w:rPr>
          <w:rFonts w:ascii="Arial" w:hAnsi="Arial" w:cs="Arial"/>
        </w:rPr>
        <w:t xml:space="preserve">         </w:t>
      </w:r>
      <w:r w:rsidR="00FF7595" w:rsidRPr="005F0271">
        <w:rPr>
          <w:rFonts w:ascii="Arial" w:hAnsi="Arial" w:cs="Arial"/>
        </w:rPr>
        <w:t>Технологическая зона локального централизованного водоотведения территории сельского поселения охватывает территорию в северо-восточной части п. Степановка. КНС находится в во</w:t>
      </w:r>
      <w:r w:rsidR="00FF7595" w:rsidRPr="005F0271">
        <w:rPr>
          <w:rFonts w:ascii="Arial" w:hAnsi="Arial" w:cs="Arial"/>
        </w:rPr>
        <w:softHyphen/>
        <w:t>сточной части п. Степановка по пер. Аптечный.</w:t>
      </w:r>
      <w:r>
        <w:rPr>
          <w:rFonts w:ascii="Arial" w:hAnsi="Arial" w:cs="Arial"/>
        </w:rPr>
        <w:t xml:space="preserve"> </w:t>
      </w:r>
      <w:r w:rsidR="00FF7595" w:rsidRPr="005F0271">
        <w:rPr>
          <w:rFonts w:ascii="Arial" w:hAnsi="Arial" w:cs="Arial"/>
        </w:rPr>
        <w:t>Нецентрализованные зоны водоотведения в п. Степановка, д. Максимкин Яр представлено выгребными ямами и надворными уборными.</w:t>
      </w:r>
    </w:p>
    <w:p w:rsidR="00FF7595" w:rsidRDefault="00FF7595" w:rsidP="009B1A5A">
      <w:pPr>
        <w:spacing w:line="276" w:lineRule="auto"/>
        <w:ind w:left="120" w:right="120" w:firstLine="740"/>
        <w:jc w:val="both"/>
        <w:rPr>
          <w:rFonts w:ascii="Arial" w:hAnsi="Arial" w:cs="Arial"/>
        </w:rPr>
      </w:pPr>
      <w:r w:rsidRPr="005F0271">
        <w:rPr>
          <w:rFonts w:ascii="Arial" w:hAnsi="Arial" w:cs="Arial"/>
        </w:rPr>
        <w:t>Соотношение площадей территорий технологических зон централизованного и нецентра</w:t>
      </w:r>
      <w:r w:rsidRPr="005F0271">
        <w:rPr>
          <w:rFonts w:ascii="Arial" w:hAnsi="Arial" w:cs="Arial"/>
        </w:rPr>
        <w:softHyphen/>
        <w:t xml:space="preserve">лизованного </w:t>
      </w:r>
      <w:r w:rsidR="00565F00">
        <w:rPr>
          <w:rFonts w:ascii="Arial" w:hAnsi="Arial" w:cs="Arial"/>
        </w:rPr>
        <w:t>водоотведения приведено в таблице 1</w:t>
      </w:r>
      <w:r w:rsidRPr="005F0271">
        <w:rPr>
          <w:rFonts w:ascii="Arial" w:hAnsi="Arial" w:cs="Arial"/>
        </w:rPr>
        <w:t>7.</w:t>
      </w:r>
    </w:p>
    <w:p w:rsidR="00565F00" w:rsidRPr="005F0271" w:rsidRDefault="00565F00" w:rsidP="009B1A5A">
      <w:pPr>
        <w:spacing w:line="276" w:lineRule="auto"/>
        <w:ind w:left="120" w:right="120" w:firstLine="740"/>
        <w:jc w:val="both"/>
        <w:rPr>
          <w:rFonts w:ascii="Arial" w:hAnsi="Arial" w:cs="Arial"/>
        </w:rPr>
      </w:pPr>
    </w:p>
    <w:p w:rsidR="00FF7595" w:rsidRPr="005F0271" w:rsidRDefault="00FF7595" w:rsidP="009B1A5A">
      <w:pPr>
        <w:pStyle w:val="afff4"/>
        <w:shd w:val="clear" w:color="auto" w:fill="auto"/>
        <w:spacing w:line="276" w:lineRule="auto"/>
        <w:rPr>
          <w:rFonts w:ascii="Arial" w:hAnsi="Arial" w:cs="Arial"/>
          <w:sz w:val="24"/>
          <w:szCs w:val="24"/>
        </w:rPr>
      </w:pPr>
      <w:r w:rsidRPr="005F0271">
        <w:rPr>
          <w:rFonts w:ascii="Arial" w:hAnsi="Arial" w:cs="Arial"/>
          <w:sz w:val="24"/>
          <w:szCs w:val="24"/>
        </w:rPr>
        <w:t>Табл</w:t>
      </w:r>
      <w:r w:rsidR="00565F00">
        <w:rPr>
          <w:rFonts w:ascii="Arial" w:hAnsi="Arial" w:cs="Arial"/>
          <w:sz w:val="24"/>
          <w:szCs w:val="24"/>
        </w:rPr>
        <w:t>ица 17.</w:t>
      </w:r>
      <w:r w:rsidRPr="005F0271">
        <w:rPr>
          <w:rFonts w:ascii="Arial" w:hAnsi="Arial" w:cs="Arial"/>
          <w:sz w:val="24"/>
          <w:szCs w:val="24"/>
        </w:rPr>
        <w:t xml:space="preserve"> Соотношение площадей территорий систем водоотведения</w:t>
      </w:r>
    </w:p>
    <w:tbl>
      <w:tblPr>
        <w:tblOverlap w:val="never"/>
        <w:tblW w:w="5000" w:type="pct"/>
        <w:tblCellMar>
          <w:left w:w="10" w:type="dxa"/>
          <w:right w:w="10" w:type="dxa"/>
        </w:tblCellMar>
        <w:tblLook w:val="04A0" w:firstRow="1" w:lastRow="0" w:firstColumn="1" w:lastColumn="0" w:noHBand="0" w:noVBand="1"/>
      </w:tblPr>
      <w:tblGrid>
        <w:gridCol w:w="690"/>
        <w:gridCol w:w="5400"/>
        <w:gridCol w:w="1401"/>
        <w:gridCol w:w="1884"/>
      </w:tblGrid>
      <w:tr w:rsidR="00FF7595" w:rsidRPr="000C2486" w:rsidTr="000C2486">
        <w:trPr>
          <w:trHeight w:hRule="exact" w:val="576"/>
        </w:trPr>
        <w:tc>
          <w:tcPr>
            <w:tcW w:w="368"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300"/>
              <w:jc w:val="center"/>
              <w:rPr>
                <w:rFonts w:ascii="Arial" w:hAnsi="Arial" w:cs="Arial"/>
              </w:rPr>
            </w:pPr>
            <w:r w:rsidRPr="000C2486">
              <w:rPr>
                <w:rStyle w:val="2b"/>
                <w:rFonts w:ascii="Arial" w:hAnsi="Arial" w:cs="Arial"/>
                <w:sz w:val="24"/>
                <w:szCs w:val="24"/>
              </w:rPr>
              <w:t>№</w:t>
            </w:r>
          </w:p>
          <w:p w:rsidR="00FF7595" w:rsidRPr="000C2486" w:rsidRDefault="00FF7595" w:rsidP="009B1A5A">
            <w:pPr>
              <w:spacing w:line="276" w:lineRule="auto"/>
              <w:jc w:val="center"/>
              <w:rPr>
                <w:rFonts w:ascii="Arial" w:hAnsi="Arial" w:cs="Arial"/>
              </w:rPr>
            </w:pPr>
            <w:proofErr w:type="spellStart"/>
            <w:r w:rsidRPr="000C2486">
              <w:rPr>
                <w:rStyle w:val="2b"/>
                <w:rFonts w:ascii="Arial" w:hAnsi="Arial" w:cs="Arial"/>
                <w:sz w:val="24"/>
                <w:szCs w:val="24"/>
              </w:rPr>
              <w:t>пп</w:t>
            </w:r>
            <w:proofErr w:type="spellEnd"/>
          </w:p>
        </w:tc>
        <w:tc>
          <w:tcPr>
            <w:tcW w:w="2879"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Технологическая зона</w:t>
            </w:r>
          </w:p>
        </w:tc>
        <w:tc>
          <w:tcPr>
            <w:tcW w:w="747" w:type="pct"/>
            <w:tcBorders>
              <w:top w:val="single" w:sz="4" w:space="0" w:color="auto"/>
              <w:left w:val="single" w:sz="4" w:space="0" w:color="auto"/>
            </w:tcBorders>
            <w:shd w:val="clear" w:color="auto" w:fill="FFFFFF"/>
            <w:vAlign w:val="center"/>
          </w:tcPr>
          <w:p w:rsidR="00FF7595" w:rsidRPr="000C2486" w:rsidRDefault="00FF7595" w:rsidP="009B1A5A">
            <w:pPr>
              <w:spacing w:after="60" w:line="276" w:lineRule="auto"/>
              <w:jc w:val="center"/>
              <w:rPr>
                <w:rFonts w:ascii="Arial" w:hAnsi="Arial" w:cs="Arial"/>
              </w:rPr>
            </w:pPr>
            <w:r w:rsidRPr="000C2486">
              <w:rPr>
                <w:rStyle w:val="2b"/>
                <w:rFonts w:ascii="Arial" w:hAnsi="Arial" w:cs="Arial"/>
                <w:sz w:val="24"/>
                <w:szCs w:val="24"/>
              </w:rPr>
              <w:t>Площадь,</w:t>
            </w:r>
          </w:p>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Га</w:t>
            </w:r>
          </w:p>
        </w:tc>
        <w:tc>
          <w:tcPr>
            <w:tcW w:w="1005"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ind w:left="320"/>
              <w:jc w:val="center"/>
              <w:rPr>
                <w:rFonts w:ascii="Arial" w:hAnsi="Arial" w:cs="Arial"/>
              </w:rPr>
            </w:pPr>
            <w:r w:rsidRPr="000C2486">
              <w:rPr>
                <w:rStyle w:val="2b"/>
                <w:rFonts w:ascii="Arial" w:hAnsi="Arial" w:cs="Arial"/>
                <w:sz w:val="24"/>
                <w:szCs w:val="24"/>
              </w:rPr>
              <w:t>Доля от общей площади, %</w:t>
            </w:r>
          </w:p>
        </w:tc>
      </w:tr>
      <w:tr w:rsidR="00FF7595" w:rsidRPr="000C2486" w:rsidTr="000C2486">
        <w:trPr>
          <w:trHeight w:hRule="exact" w:val="569"/>
        </w:trPr>
        <w:tc>
          <w:tcPr>
            <w:tcW w:w="368"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43"/>
                <w:rFonts w:ascii="Arial" w:hAnsi="Arial" w:cs="Arial"/>
                <w:sz w:val="24"/>
                <w:szCs w:val="24"/>
              </w:rPr>
              <w:t>1</w:t>
            </w:r>
          </w:p>
        </w:tc>
        <w:tc>
          <w:tcPr>
            <w:tcW w:w="2879"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jc w:val="center"/>
              <w:rPr>
                <w:rFonts w:ascii="Arial" w:hAnsi="Arial" w:cs="Arial"/>
              </w:rPr>
            </w:pPr>
            <w:r w:rsidRPr="000C2486">
              <w:rPr>
                <w:rStyle w:val="2b"/>
                <w:rFonts w:ascii="Arial" w:hAnsi="Arial" w:cs="Arial"/>
                <w:sz w:val="24"/>
                <w:szCs w:val="24"/>
              </w:rPr>
              <w:t>Централизованное водоотведение п. Степановка</w:t>
            </w:r>
          </w:p>
        </w:tc>
        <w:tc>
          <w:tcPr>
            <w:tcW w:w="747"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25</w:t>
            </w:r>
          </w:p>
        </w:tc>
        <w:tc>
          <w:tcPr>
            <w:tcW w:w="1005"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5,71%</w:t>
            </w:r>
          </w:p>
        </w:tc>
      </w:tr>
      <w:tr w:rsidR="00FF7595" w:rsidRPr="000C2486" w:rsidTr="000C2486">
        <w:trPr>
          <w:trHeight w:hRule="exact" w:val="563"/>
        </w:trPr>
        <w:tc>
          <w:tcPr>
            <w:tcW w:w="368"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43"/>
                <w:rFonts w:ascii="Arial" w:hAnsi="Arial" w:cs="Arial"/>
                <w:sz w:val="24"/>
                <w:szCs w:val="24"/>
              </w:rPr>
              <w:t>2</w:t>
            </w:r>
          </w:p>
        </w:tc>
        <w:tc>
          <w:tcPr>
            <w:tcW w:w="2879"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jc w:val="center"/>
              <w:rPr>
                <w:rFonts w:ascii="Arial" w:hAnsi="Arial" w:cs="Arial"/>
              </w:rPr>
            </w:pPr>
            <w:r w:rsidRPr="000C2486">
              <w:rPr>
                <w:rStyle w:val="2b"/>
                <w:rFonts w:ascii="Arial" w:hAnsi="Arial" w:cs="Arial"/>
                <w:sz w:val="24"/>
                <w:szCs w:val="24"/>
              </w:rPr>
              <w:t>Нецентрализованное водоотведение п. Степановка</w:t>
            </w:r>
          </w:p>
        </w:tc>
        <w:tc>
          <w:tcPr>
            <w:tcW w:w="747"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351,60</w:t>
            </w:r>
          </w:p>
        </w:tc>
        <w:tc>
          <w:tcPr>
            <w:tcW w:w="1005"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80,29%</w:t>
            </w:r>
          </w:p>
        </w:tc>
      </w:tr>
      <w:tr w:rsidR="00FF7595" w:rsidRPr="000C2486" w:rsidTr="000C2486">
        <w:trPr>
          <w:trHeight w:hRule="exact" w:val="571"/>
        </w:trPr>
        <w:tc>
          <w:tcPr>
            <w:tcW w:w="368"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3</w:t>
            </w:r>
          </w:p>
        </w:tc>
        <w:tc>
          <w:tcPr>
            <w:tcW w:w="2879"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jc w:val="center"/>
              <w:rPr>
                <w:rFonts w:ascii="Arial" w:hAnsi="Arial" w:cs="Arial"/>
              </w:rPr>
            </w:pPr>
            <w:r w:rsidRPr="000C2486">
              <w:rPr>
                <w:rStyle w:val="2b"/>
                <w:rFonts w:ascii="Arial" w:hAnsi="Arial" w:cs="Arial"/>
                <w:sz w:val="24"/>
                <w:szCs w:val="24"/>
              </w:rPr>
              <w:t>Нецентрализованное водоотведение д. Максимкин Яр</w:t>
            </w:r>
          </w:p>
        </w:tc>
        <w:tc>
          <w:tcPr>
            <w:tcW w:w="747"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61,30</w:t>
            </w:r>
          </w:p>
        </w:tc>
        <w:tc>
          <w:tcPr>
            <w:tcW w:w="1005"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14,00%</w:t>
            </w:r>
          </w:p>
        </w:tc>
      </w:tr>
      <w:tr w:rsidR="00FF7595" w:rsidRPr="000C2486" w:rsidTr="000C2486">
        <w:trPr>
          <w:trHeight w:hRule="exact" w:val="298"/>
        </w:trPr>
        <w:tc>
          <w:tcPr>
            <w:tcW w:w="368" w:type="pct"/>
            <w:tcBorders>
              <w:top w:val="single" w:sz="4" w:space="0" w:color="auto"/>
              <w:left w:val="single" w:sz="4" w:space="0" w:color="auto"/>
              <w:bottom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p>
        </w:tc>
        <w:tc>
          <w:tcPr>
            <w:tcW w:w="2879" w:type="pct"/>
            <w:tcBorders>
              <w:top w:val="single" w:sz="4" w:space="0" w:color="auto"/>
              <w:left w:val="single" w:sz="4" w:space="0" w:color="auto"/>
              <w:bottom w:val="single" w:sz="4" w:space="0" w:color="auto"/>
            </w:tcBorders>
            <w:shd w:val="clear" w:color="auto" w:fill="FFFFFF"/>
            <w:vAlign w:val="center"/>
          </w:tcPr>
          <w:p w:rsidR="00FF7595" w:rsidRPr="000C2486" w:rsidRDefault="00FF7595" w:rsidP="009B1A5A">
            <w:pPr>
              <w:spacing w:line="276" w:lineRule="auto"/>
              <w:ind w:left="120"/>
              <w:jc w:val="center"/>
              <w:rPr>
                <w:rFonts w:ascii="Arial" w:hAnsi="Arial" w:cs="Arial"/>
              </w:rPr>
            </w:pPr>
            <w:r w:rsidRPr="000C2486">
              <w:rPr>
                <w:rStyle w:val="2b"/>
                <w:rFonts w:ascii="Arial" w:hAnsi="Arial" w:cs="Arial"/>
                <w:sz w:val="24"/>
                <w:szCs w:val="24"/>
              </w:rPr>
              <w:t>Всего</w:t>
            </w:r>
          </w:p>
        </w:tc>
        <w:tc>
          <w:tcPr>
            <w:tcW w:w="747" w:type="pct"/>
            <w:tcBorders>
              <w:top w:val="single" w:sz="4" w:space="0" w:color="auto"/>
              <w:left w:val="single" w:sz="4" w:space="0" w:color="auto"/>
              <w:bottom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437,9</w:t>
            </w:r>
          </w:p>
        </w:tc>
        <w:tc>
          <w:tcPr>
            <w:tcW w:w="1005" w:type="pct"/>
            <w:tcBorders>
              <w:top w:val="single" w:sz="4" w:space="0" w:color="auto"/>
              <w:left w:val="single" w:sz="4" w:space="0" w:color="auto"/>
              <w:bottom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100,00%</w:t>
            </w:r>
          </w:p>
        </w:tc>
      </w:tr>
    </w:tbl>
    <w:p w:rsidR="00FF7595" w:rsidRPr="000C2486" w:rsidRDefault="00FF7595" w:rsidP="009B1A5A">
      <w:pPr>
        <w:pStyle w:val="afff4"/>
        <w:shd w:val="clear" w:color="auto" w:fill="auto"/>
        <w:spacing w:line="276" w:lineRule="auto"/>
        <w:rPr>
          <w:rFonts w:ascii="Arial" w:hAnsi="Arial" w:cs="Arial"/>
          <w:sz w:val="24"/>
          <w:szCs w:val="24"/>
        </w:rPr>
      </w:pPr>
    </w:p>
    <w:p w:rsidR="000C2486" w:rsidRDefault="00565F00" w:rsidP="009B1A5A">
      <w:pPr>
        <w:pStyle w:val="afff4"/>
        <w:shd w:val="clear" w:color="auto" w:fill="auto"/>
        <w:spacing w:line="276" w:lineRule="auto"/>
        <w:jc w:val="both"/>
        <w:rPr>
          <w:rFonts w:ascii="Arial" w:hAnsi="Arial" w:cs="Arial"/>
          <w:sz w:val="24"/>
          <w:szCs w:val="24"/>
        </w:rPr>
      </w:pPr>
      <w:bookmarkStart w:id="16" w:name="bookmark77"/>
      <w:r>
        <w:rPr>
          <w:rFonts w:ascii="Arial" w:hAnsi="Arial" w:cs="Arial"/>
          <w:sz w:val="24"/>
          <w:szCs w:val="24"/>
        </w:rPr>
        <w:t xml:space="preserve">        </w:t>
      </w:r>
      <w:r w:rsidR="00FF7595" w:rsidRPr="005F0271">
        <w:rPr>
          <w:rFonts w:ascii="Arial" w:hAnsi="Arial" w:cs="Arial"/>
          <w:sz w:val="24"/>
          <w:szCs w:val="24"/>
        </w:rPr>
        <w:t>Техническая возможность утилизации осадков сточных вод отсутствует, так как очистных сооружения на территории сельского поселения отсутствуют.</w:t>
      </w:r>
      <w:bookmarkEnd w:id="16"/>
      <w:r w:rsidR="000C2486">
        <w:rPr>
          <w:rFonts w:ascii="Arial" w:hAnsi="Arial" w:cs="Arial"/>
          <w:sz w:val="24"/>
          <w:szCs w:val="24"/>
        </w:rPr>
        <w:t xml:space="preserve"> </w:t>
      </w:r>
      <w:r w:rsidR="00FF7595" w:rsidRPr="005F0271">
        <w:rPr>
          <w:rFonts w:ascii="Arial" w:hAnsi="Arial" w:cs="Arial"/>
          <w:sz w:val="24"/>
          <w:szCs w:val="24"/>
        </w:rPr>
        <w:t xml:space="preserve">Водоотведение хозяйственно-бытовых стоков с территории п. Степановка осуществляется посредством перекачивания сточных вод через канализационные сети </w:t>
      </w:r>
      <w:r w:rsidR="000C2486">
        <w:rPr>
          <w:rFonts w:ascii="Arial" w:hAnsi="Arial" w:cs="Arial"/>
          <w:sz w:val="24"/>
          <w:szCs w:val="24"/>
        </w:rPr>
        <w:t>протяженностью 640 м в чек</w:t>
      </w:r>
      <w:r>
        <w:rPr>
          <w:rFonts w:ascii="Arial" w:hAnsi="Arial" w:cs="Arial"/>
          <w:sz w:val="24"/>
          <w:szCs w:val="24"/>
        </w:rPr>
        <w:t>-</w:t>
      </w:r>
      <w:r w:rsidR="00FF7595" w:rsidRPr="005F0271">
        <w:rPr>
          <w:rFonts w:ascii="Arial" w:hAnsi="Arial" w:cs="Arial"/>
          <w:sz w:val="24"/>
          <w:szCs w:val="24"/>
        </w:rPr>
        <w:t>накопитель посредством канализационной насосной станции. Характеристики и состояние канализационной сети под инвентарным номером 69:216:0016:04:04132, расположенной по адресу: Томская област</w:t>
      </w:r>
      <w:r w:rsidR="000C2486">
        <w:rPr>
          <w:rFonts w:ascii="Arial" w:hAnsi="Arial" w:cs="Arial"/>
          <w:sz w:val="24"/>
          <w:szCs w:val="24"/>
        </w:rPr>
        <w:t>ь, Верхнекетский р-н, Степанов</w:t>
      </w:r>
      <w:r w:rsidR="00FF7595" w:rsidRPr="005F0271">
        <w:rPr>
          <w:rFonts w:ascii="Arial" w:hAnsi="Arial" w:cs="Arial"/>
          <w:sz w:val="24"/>
          <w:szCs w:val="24"/>
        </w:rPr>
        <w:t xml:space="preserve">ское сельское поселение, п. </w:t>
      </w:r>
      <w:r w:rsidR="000C2486">
        <w:rPr>
          <w:rFonts w:ascii="Arial" w:hAnsi="Arial" w:cs="Arial"/>
          <w:sz w:val="24"/>
          <w:szCs w:val="24"/>
        </w:rPr>
        <w:t>Степановка, представлены в таблице</w:t>
      </w:r>
      <w:r w:rsidR="00FF7595" w:rsidRPr="005F0271">
        <w:rPr>
          <w:rFonts w:ascii="Arial" w:hAnsi="Arial" w:cs="Arial"/>
          <w:sz w:val="24"/>
          <w:szCs w:val="24"/>
        </w:rPr>
        <w:t xml:space="preserve"> </w:t>
      </w:r>
      <w:r w:rsidR="005238D9">
        <w:rPr>
          <w:rFonts w:ascii="Arial" w:hAnsi="Arial" w:cs="Arial"/>
          <w:sz w:val="24"/>
          <w:szCs w:val="24"/>
        </w:rPr>
        <w:t>1</w:t>
      </w:r>
      <w:r w:rsidR="00FF7595" w:rsidRPr="005F0271">
        <w:rPr>
          <w:rFonts w:ascii="Arial" w:hAnsi="Arial" w:cs="Arial"/>
          <w:sz w:val="24"/>
          <w:szCs w:val="24"/>
        </w:rPr>
        <w:t xml:space="preserve">8. </w:t>
      </w:r>
    </w:p>
    <w:p w:rsidR="000C2486" w:rsidRDefault="000C2486" w:rsidP="009B1A5A">
      <w:pPr>
        <w:pStyle w:val="afff4"/>
        <w:shd w:val="clear" w:color="auto" w:fill="auto"/>
        <w:spacing w:line="276" w:lineRule="auto"/>
        <w:jc w:val="both"/>
        <w:rPr>
          <w:rFonts w:ascii="Arial" w:hAnsi="Arial" w:cs="Arial"/>
          <w:sz w:val="24"/>
          <w:szCs w:val="24"/>
        </w:rPr>
      </w:pPr>
    </w:p>
    <w:p w:rsidR="00FF7595" w:rsidRPr="005F0271" w:rsidRDefault="000C2486" w:rsidP="009B1A5A">
      <w:pPr>
        <w:pStyle w:val="afff4"/>
        <w:shd w:val="clear" w:color="auto" w:fill="auto"/>
        <w:spacing w:line="276" w:lineRule="auto"/>
        <w:jc w:val="both"/>
        <w:rPr>
          <w:rFonts w:ascii="Arial" w:hAnsi="Arial" w:cs="Arial"/>
          <w:sz w:val="24"/>
          <w:szCs w:val="24"/>
        </w:rPr>
      </w:pPr>
      <w:r>
        <w:rPr>
          <w:rFonts w:ascii="Arial" w:hAnsi="Arial" w:cs="Arial"/>
          <w:sz w:val="24"/>
          <w:szCs w:val="24"/>
        </w:rPr>
        <w:t xml:space="preserve">Таблица </w:t>
      </w:r>
      <w:r w:rsidR="005238D9">
        <w:rPr>
          <w:rFonts w:ascii="Arial" w:hAnsi="Arial" w:cs="Arial"/>
          <w:sz w:val="24"/>
          <w:szCs w:val="24"/>
        </w:rPr>
        <w:t>1</w:t>
      </w:r>
      <w:r>
        <w:rPr>
          <w:rFonts w:ascii="Arial" w:hAnsi="Arial" w:cs="Arial"/>
          <w:sz w:val="24"/>
          <w:szCs w:val="24"/>
        </w:rPr>
        <w:t>8.</w:t>
      </w:r>
      <w:r w:rsidR="00FF7595" w:rsidRPr="005F0271">
        <w:rPr>
          <w:rFonts w:ascii="Arial" w:hAnsi="Arial" w:cs="Arial"/>
          <w:sz w:val="24"/>
          <w:szCs w:val="24"/>
        </w:rPr>
        <w:t xml:space="preserve"> Характеристика канализационных сетей</w:t>
      </w:r>
    </w:p>
    <w:tbl>
      <w:tblPr>
        <w:tblOverlap w:val="never"/>
        <w:tblW w:w="5000" w:type="pct"/>
        <w:tblCellMar>
          <w:left w:w="10" w:type="dxa"/>
          <w:right w:w="10" w:type="dxa"/>
        </w:tblCellMar>
        <w:tblLook w:val="04A0" w:firstRow="1" w:lastRow="0" w:firstColumn="1" w:lastColumn="0" w:noHBand="0" w:noVBand="1"/>
      </w:tblPr>
      <w:tblGrid>
        <w:gridCol w:w="867"/>
        <w:gridCol w:w="3946"/>
        <w:gridCol w:w="4562"/>
      </w:tblGrid>
      <w:tr w:rsidR="00FF7595" w:rsidRPr="005F0271" w:rsidTr="000C2486">
        <w:trPr>
          <w:trHeight w:hRule="exact" w:val="293"/>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 xml:space="preserve">№ </w:t>
            </w:r>
            <w:proofErr w:type="spellStart"/>
            <w:r w:rsidRPr="000C2486">
              <w:rPr>
                <w:rStyle w:val="2b"/>
                <w:rFonts w:ascii="Arial" w:hAnsi="Arial" w:cs="Arial"/>
                <w:sz w:val="24"/>
                <w:szCs w:val="24"/>
              </w:rPr>
              <w:t>пп</w:t>
            </w:r>
            <w:proofErr w:type="spellEnd"/>
          </w:p>
        </w:tc>
        <w:tc>
          <w:tcPr>
            <w:tcW w:w="2104"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Наименование</w:t>
            </w:r>
          </w:p>
        </w:tc>
        <w:tc>
          <w:tcPr>
            <w:tcW w:w="2433"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Параметр</w:t>
            </w:r>
          </w:p>
        </w:tc>
      </w:tr>
      <w:tr w:rsidR="00FF7595" w:rsidRPr="005F0271" w:rsidTr="000C2486">
        <w:trPr>
          <w:trHeight w:hRule="exact" w:val="562"/>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43"/>
                <w:rFonts w:ascii="Arial" w:hAnsi="Arial" w:cs="Arial"/>
                <w:sz w:val="24"/>
                <w:szCs w:val="24"/>
              </w:rPr>
              <w:t>1</w:t>
            </w:r>
          </w:p>
        </w:tc>
        <w:tc>
          <w:tcPr>
            <w:tcW w:w="2104"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Назначение</w:t>
            </w:r>
          </w:p>
        </w:tc>
        <w:tc>
          <w:tcPr>
            <w:tcW w:w="2433"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Сбор и транспортировка сточных вод от по</w:t>
            </w:r>
            <w:r w:rsidRPr="000C2486">
              <w:rPr>
                <w:rStyle w:val="2b"/>
                <w:rFonts w:ascii="Arial" w:hAnsi="Arial" w:cs="Arial"/>
                <w:sz w:val="24"/>
                <w:szCs w:val="24"/>
              </w:rPr>
              <w:softHyphen/>
              <w:t>требителей до КНС</w:t>
            </w:r>
          </w:p>
        </w:tc>
      </w:tr>
      <w:tr w:rsidR="00FF7595" w:rsidRPr="005F0271" w:rsidTr="009E03C9">
        <w:trPr>
          <w:trHeight w:hRule="exact" w:val="259"/>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43"/>
                <w:rFonts w:ascii="Arial" w:hAnsi="Arial" w:cs="Arial"/>
                <w:sz w:val="24"/>
                <w:szCs w:val="24"/>
              </w:rPr>
              <w:t>2</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Количество колодцев, шт.</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43"/>
                <w:rFonts w:ascii="Arial" w:hAnsi="Arial" w:cs="Arial"/>
                <w:sz w:val="24"/>
                <w:szCs w:val="24"/>
              </w:rPr>
              <w:t>12</w:t>
            </w:r>
          </w:p>
        </w:tc>
      </w:tr>
      <w:tr w:rsidR="00FF7595" w:rsidRPr="005F0271" w:rsidTr="009E03C9">
        <w:trPr>
          <w:trHeight w:hRule="exact" w:val="288"/>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3</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Материал</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Чугун</w:t>
            </w:r>
          </w:p>
        </w:tc>
      </w:tr>
      <w:tr w:rsidR="00FF7595" w:rsidRPr="005F0271" w:rsidTr="009E03C9">
        <w:trPr>
          <w:trHeight w:hRule="exact" w:val="423"/>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4</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Рабочая среда</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Сточные воды</w:t>
            </w:r>
          </w:p>
        </w:tc>
      </w:tr>
      <w:tr w:rsidR="00FF7595" w:rsidRPr="005F0271" w:rsidTr="009E03C9">
        <w:trPr>
          <w:trHeight w:hRule="exact" w:val="288"/>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5</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Диаметр, мм</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80</w:t>
            </w:r>
          </w:p>
        </w:tc>
      </w:tr>
      <w:tr w:rsidR="00FF7595" w:rsidRPr="005F0271" w:rsidTr="009E03C9">
        <w:trPr>
          <w:trHeight w:hRule="exact" w:val="288"/>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43"/>
                <w:rFonts w:ascii="Arial" w:hAnsi="Arial" w:cs="Arial"/>
                <w:sz w:val="24"/>
                <w:szCs w:val="24"/>
              </w:rPr>
              <w:lastRenderedPageBreak/>
              <w:t>6</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 xml:space="preserve">Протяженность, </w:t>
            </w:r>
            <w:proofErr w:type="spellStart"/>
            <w:r w:rsidRPr="000C2486">
              <w:rPr>
                <w:rStyle w:val="2b"/>
                <w:rFonts w:ascii="Arial" w:hAnsi="Arial" w:cs="Arial"/>
                <w:sz w:val="24"/>
                <w:szCs w:val="24"/>
              </w:rPr>
              <w:t>п.м</w:t>
            </w:r>
            <w:proofErr w:type="spellEnd"/>
            <w:r w:rsidRPr="000C2486">
              <w:rPr>
                <w:rStyle w:val="2b"/>
                <w:rFonts w:ascii="Arial" w:hAnsi="Arial" w:cs="Arial"/>
                <w:sz w:val="24"/>
                <w:szCs w:val="24"/>
              </w:rPr>
              <w:t>.</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640</w:t>
            </w:r>
          </w:p>
        </w:tc>
      </w:tr>
      <w:tr w:rsidR="00FF7595" w:rsidRPr="005F0271" w:rsidTr="009E03C9">
        <w:trPr>
          <w:trHeight w:hRule="exact" w:val="707"/>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7</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Установленное рабочее давление, МПа</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2,5</w:t>
            </w:r>
          </w:p>
        </w:tc>
      </w:tr>
      <w:tr w:rsidR="00FF7595" w:rsidRPr="005F0271" w:rsidTr="009E03C9">
        <w:trPr>
          <w:trHeight w:hRule="exact" w:val="288"/>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43"/>
                <w:rFonts w:ascii="Arial" w:hAnsi="Arial" w:cs="Arial"/>
                <w:sz w:val="24"/>
                <w:szCs w:val="24"/>
              </w:rPr>
              <w:t>8</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Год постройки</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Данных нет</w:t>
            </w:r>
          </w:p>
        </w:tc>
      </w:tr>
      <w:tr w:rsidR="00FF7595" w:rsidRPr="005F0271" w:rsidTr="009E03C9">
        <w:trPr>
          <w:trHeight w:hRule="exact" w:val="283"/>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9</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Глубина заложения, м</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3,0</w:t>
            </w:r>
          </w:p>
        </w:tc>
      </w:tr>
      <w:tr w:rsidR="00FF7595" w:rsidRPr="005F0271" w:rsidTr="009E03C9">
        <w:trPr>
          <w:trHeight w:hRule="exact" w:val="298"/>
        </w:trPr>
        <w:tc>
          <w:tcPr>
            <w:tcW w:w="462" w:type="pct"/>
            <w:tcBorders>
              <w:top w:val="single" w:sz="4" w:space="0" w:color="auto"/>
              <w:left w:val="single" w:sz="4" w:space="0" w:color="auto"/>
              <w:bottom w:val="single" w:sz="4" w:space="0" w:color="auto"/>
            </w:tcBorders>
            <w:shd w:val="clear" w:color="auto" w:fill="FFFFFF"/>
          </w:tcPr>
          <w:p w:rsidR="00FF7595" w:rsidRPr="000C2486" w:rsidRDefault="00FF7595" w:rsidP="009B1A5A">
            <w:pPr>
              <w:spacing w:line="276" w:lineRule="auto"/>
              <w:rPr>
                <w:rFonts w:ascii="Arial" w:hAnsi="Arial" w:cs="Arial"/>
              </w:rPr>
            </w:pPr>
            <w:bookmarkStart w:id="17" w:name="bookmark78"/>
            <w:r w:rsidRPr="000C2486">
              <w:rPr>
                <w:rStyle w:val="43"/>
                <w:rFonts w:ascii="Arial" w:hAnsi="Arial" w:cs="Arial"/>
                <w:sz w:val="24"/>
                <w:szCs w:val="24"/>
              </w:rPr>
              <w:t>10</w:t>
            </w:r>
            <w:bookmarkEnd w:id="17"/>
          </w:p>
        </w:tc>
        <w:tc>
          <w:tcPr>
            <w:tcW w:w="2104" w:type="pct"/>
            <w:tcBorders>
              <w:top w:val="single" w:sz="4" w:space="0" w:color="auto"/>
              <w:left w:val="single" w:sz="4" w:space="0" w:color="auto"/>
              <w:bottom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 xml:space="preserve">Износ, </w:t>
            </w:r>
            <w:r w:rsidRPr="000C2486">
              <w:rPr>
                <w:rStyle w:val="0pt2"/>
                <w:rFonts w:ascii="Arial" w:hAnsi="Arial" w:cs="Arial"/>
                <w:sz w:val="24"/>
                <w:szCs w:val="24"/>
              </w:rPr>
              <w:t>%</w:t>
            </w:r>
          </w:p>
        </w:tc>
        <w:tc>
          <w:tcPr>
            <w:tcW w:w="2433" w:type="pct"/>
            <w:tcBorders>
              <w:top w:val="single" w:sz="4" w:space="0" w:color="auto"/>
              <w:left w:val="single" w:sz="4" w:space="0" w:color="auto"/>
              <w:bottom w:val="single" w:sz="4" w:space="0" w:color="auto"/>
              <w:right w:val="single" w:sz="4" w:space="0" w:color="auto"/>
            </w:tcBorders>
            <w:shd w:val="clear" w:color="auto" w:fill="FFFFFF"/>
            <w:vAlign w:val="center"/>
          </w:tcPr>
          <w:p w:rsidR="00FF7595" w:rsidRPr="000C2486" w:rsidRDefault="005238D9" w:rsidP="009B1A5A">
            <w:pPr>
              <w:spacing w:line="276" w:lineRule="auto"/>
              <w:jc w:val="center"/>
              <w:rPr>
                <w:rFonts w:ascii="Arial" w:hAnsi="Arial" w:cs="Arial"/>
              </w:rPr>
            </w:pPr>
            <w:r>
              <w:rPr>
                <w:rStyle w:val="2b"/>
                <w:rFonts w:ascii="Arial" w:hAnsi="Arial" w:cs="Arial"/>
                <w:sz w:val="24"/>
                <w:szCs w:val="24"/>
              </w:rPr>
              <w:t>80</w:t>
            </w:r>
          </w:p>
        </w:tc>
      </w:tr>
    </w:tbl>
    <w:p w:rsidR="005238D9" w:rsidRDefault="005238D9" w:rsidP="005238D9">
      <w:pPr>
        <w:spacing w:after="382" w:line="276" w:lineRule="auto"/>
        <w:ind w:right="120"/>
        <w:jc w:val="both"/>
        <w:rPr>
          <w:rFonts w:ascii="Arial" w:hAnsi="Arial" w:cs="Arial"/>
        </w:rPr>
      </w:pPr>
    </w:p>
    <w:p w:rsidR="005238D9" w:rsidRDefault="005238D9" w:rsidP="005238D9">
      <w:pPr>
        <w:spacing w:line="276" w:lineRule="auto"/>
        <w:ind w:right="120"/>
        <w:jc w:val="both"/>
        <w:rPr>
          <w:rFonts w:ascii="Arial" w:hAnsi="Arial" w:cs="Arial"/>
        </w:rPr>
      </w:pPr>
      <w:r>
        <w:rPr>
          <w:rFonts w:ascii="Arial" w:hAnsi="Arial" w:cs="Arial"/>
        </w:rPr>
        <w:t xml:space="preserve">        </w:t>
      </w:r>
      <w:r w:rsidR="00FF7595" w:rsidRPr="005F0271">
        <w:rPr>
          <w:rFonts w:ascii="Arial" w:hAnsi="Arial" w:cs="Arial"/>
        </w:rPr>
        <w:t>Обеспечение дальнейшей возможности отвода сточных вод на существующих объектах ло</w:t>
      </w:r>
      <w:r w:rsidR="00FF7595" w:rsidRPr="005F0271">
        <w:rPr>
          <w:rFonts w:ascii="Arial" w:hAnsi="Arial" w:cs="Arial"/>
        </w:rPr>
        <w:softHyphen/>
        <w:t>кальной централизованной системы водоотведения может быть гарантирована путем своевремен</w:t>
      </w:r>
      <w:r w:rsidR="00FF7595" w:rsidRPr="005F0271">
        <w:rPr>
          <w:rFonts w:ascii="Arial" w:hAnsi="Arial" w:cs="Arial"/>
        </w:rPr>
        <w:softHyphen/>
        <w:t>ной замены аварийных участков.</w:t>
      </w:r>
      <w:r>
        <w:rPr>
          <w:rFonts w:ascii="Arial" w:hAnsi="Arial" w:cs="Arial"/>
        </w:rPr>
        <w:t xml:space="preserve"> </w:t>
      </w:r>
      <w:r w:rsidR="00FF7595" w:rsidRPr="005F0271">
        <w:rPr>
          <w:rFonts w:ascii="Arial" w:hAnsi="Arial" w:cs="Arial"/>
        </w:rPr>
        <w:t>В настоящее время требуется комплексная реконструкция систем водоотведения, так как существующая не обеспечивает необходимой безопасности и надежности.</w:t>
      </w:r>
      <w:r>
        <w:rPr>
          <w:rFonts w:ascii="Arial" w:hAnsi="Arial" w:cs="Arial"/>
        </w:rPr>
        <w:t xml:space="preserve"> </w:t>
      </w:r>
      <w:r w:rsidR="00FF7595" w:rsidRPr="005F0271">
        <w:rPr>
          <w:rFonts w:ascii="Arial" w:hAnsi="Arial" w:cs="Arial"/>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FF7595" w:rsidRPr="005F0271" w:rsidRDefault="005238D9" w:rsidP="005238D9">
      <w:pPr>
        <w:spacing w:line="276" w:lineRule="auto"/>
        <w:ind w:right="120"/>
        <w:jc w:val="both"/>
        <w:rPr>
          <w:rFonts w:ascii="Arial" w:hAnsi="Arial" w:cs="Arial"/>
        </w:rPr>
      </w:pPr>
      <w:r>
        <w:rPr>
          <w:rFonts w:ascii="Arial" w:hAnsi="Arial" w:cs="Arial"/>
        </w:rPr>
        <w:t xml:space="preserve">         </w:t>
      </w:r>
      <w:r w:rsidR="00FF7595" w:rsidRPr="005F0271">
        <w:rPr>
          <w:rFonts w:ascii="Arial" w:hAnsi="Arial" w:cs="Arial"/>
        </w:rPr>
        <w:t xml:space="preserve">Безопасность водоотведения может быть реализована путем строительства биологических очистных сооружений канализации, например, </w:t>
      </w:r>
      <w:proofErr w:type="spellStart"/>
      <w:r w:rsidR="00FF7595" w:rsidRPr="005F0271">
        <w:rPr>
          <w:rFonts w:ascii="Arial" w:hAnsi="Arial" w:cs="Arial"/>
        </w:rPr>
        <w:t>аэротехники</w:t>
      </w:r>
      <w:proofErr w:type="spellEnd"/>
      <w:r w:rsidR="00FF7595" w:rsidRPr="005F0271">
        <w:rPr>
          <w:rFonts w:ascii="Arial" w:hAnsi="Arial" w:cs="Arial"/>
        </w:rPr>
        <w:t>.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 поступление токсичных веществ, ингибирую</w:t>
      </w:r>
      <w:r w:rsidR="00FF7595" w:rsidRPr="005F0271">
        <w:rPr>
          <w:rFonts w:ascii="Arial" w:hAnsi="Arial" w:cs="Arial"/>
        </w:rPr>
        <w:softHyphen/>
        <w:t>щих процесс биологической очистки.</w:t>
      </w:r>
    </w:p>
    <w:p w:rsidR="00FF7595" w:rsidRPr="005F0271" w:rsidRDefault="005238D9" w:rsidP="005238D9">
      <w:pPr>
        <w:spacing w:line="276" w:lineRule="auto"/>
        <w:ind w:right="120"/>
        <w:jc w:val="both"/>
        <w:rPr>
          <w:rFonts w:ascii="Arial" w:hAnsi="Arial" w:cs="Arial"/>
        </w:rPr>
      </w:pPr>
      <w:r>
        <w:rPr>
          <w:rFonts w:ascii="Arial" w:hAnsi="Arial" w:cs="Arial"/>
        </w:rPr>
        <w:t xml:space="preserve">        </w:t>
      </w:r>
      <w:r w:rsidR="00FF7595" w:rsidRPr="005F0271">
        <w:rPr>
          <w:rFonts w:ascii="Arial" w:hAnsi="Arial" w:cs="Arial"/>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bookmarkStart w:id="18" w:name="bookmark79"/>
      <w:r>
        <w:rPr>
          <w:rFonts w:ascii="Arial" w:hAnsi="Arial" w:cs="Arial"/>
        </w:rPr>
        <w:t xml:space="preserve"> </w:t>
      </w:r>
      <w:r w:rsidR="00FF7595" w:rsidRPr="005F0271">
        <w:rPr>
          <w:rFonts w:ascii="Arial" w:hAnsi="Arial" w:cs="Arial"/>
        </w:rPr>
        <w:t>Реализуя комплекс мероприятий, направленных на повышение надежности системы водо</w:t>
      </w:r>
      <w:r w:rsidR="00FF7595" w:rsidRPr="005F0271">
        <w:rPr>
          <w:rFonts w:ascii="Arial" w:hAnsi="Arial" w:cs="Arial"/>
        </w:rPr>
        <w:softHyphen/>
        <w:t>отведения, обеспечивается устойчивая работа системы канализации поселения.</w:t>
      </w:r>
      <w:bookmarkEnd w:id="18"/>
    </w:p>
    <w:p w:rsidR="00FF7595" w:rsidRPr="005F0271" w:rsidRDefault="005238D9" w:rsidP="005238D9">
      <w:pPr>
        <w:spacing w:line="276" w:lineRule="auto"/>
        <w:ind w:right="120"/>
        <w:jc w:val="both"/>
        <w:rPr>
          <w:rFonts w:ascii="Arial" w:hAnsi="Arial" w:cs="Arial"/>
        </w:rPr>
      </w:pPr>
      <w:r>
        <w:rPr>
          <w:rFonts w:ascii="Arial" w:hAnsi="Arial" w:cs="Arial"/>
        </w:rPr>
        <w:t xml:space="preserve">        </w:t>
      </w:r>
      <w:r w:rsidR="00FF7595" w:rsidRPr="005F0271">
        <w:rPr>
          <w:rFonts w:ascii="Arial" w:hAnsi="Arial" w:cs="Arial"/>
        </w:rPr>
        <w:t>Сброс сточных вод через лок</w:t>
      </w:r>
      <w:r>
        <w:rPr>
          <w:rFonts w:ascii="Arial" w:hAnsi="Arial" w:cs="Arial"/>
        </w:rPr>
        <w:t xml:space="preserve">альную централизованную систему </w:t>
      </w:r>
      <w:r w:rsidR="00FF7595" w:rsidRPr="005F0271">
        <w:rPr>
          <w:rFonts w:ascii="Arial" w:hAnsi="Arial" w:cs="Arial"/>
        </w:rPr>
        <w:t>водоотведения на терри</w:t>
      </w:r>
      <w:r w:rsidR="00FF7595" w:rsidRPr="005F0271">
        <w:rPr>
          <w:rFonts w:ascii="Arial" w:hAnsi="Arial" w:cs="Arial"/>
        </w:rPr>
        <w:softHyphen/>
        <w:t>тории Степановского сельского поселения не осуществляется. Стоки ассенизаторскими машинами подаются на пункт биологической очистки - железобетонную емкость-отстойник п. Степановка. После отстоя ил специальными машинами вывозится за пределы населенного пункта на поля за</w:t>
      </w:r>
      <w:r w:rsidR="00FF7595" w:rsidRPr="005F0271">
        <w:rPr>
          <w:rFonts w:ascii="Arial" w:hAnsi="Arial" w:cs="Arial"/>
        </w:rPr>
        <w:softHyphen/>
        <w:t>пахивания и используется в качестве удобрения, а вода сбрасывается в ближайший водоем.</w:t>
      </w:r>
      <w:r>
        <w:rPr>
          <w:rFonts w:ascii="Arial" w:hAnsi="Arial" w:cs="Arial"/>
        </w:rPr>
        <w:t xml:space="preserve"> </w:t>
      </w:r>
      <w:r w:rsidR="00FF7595" w:rsidRPr="005F0271">
        <w:rPr>
          <w:rFonts w:ascii="Arial" w:hAnsi="Arial" w:cs="Arial"/>
        </w:rPr>
        <w:t>В настоящий момент сточная вода после биологической очистки подвергается обеззаражи</w:t>
      </w:r>
      <w:r w:rsidR="00FF7595" w:rsidRPr="005F0271">
        <w:rPr>
          <w:rFonts w:ascii="Arial" w:hAnsi="Arial" w:cs="Arial"/>
        </w:rPr>
        <w:softHyphen/>
        <w:t>ванию жидким хлором в строго определенной дозировке.</w:t>
      </w:r>
    </w:p>
    <w:p w:rsidR="00FF7595" w:rsidRPr="005F0271" w:rsidRDefault="00FF7595" w:rsidP="005238D9">
      <w:pPr>
        <w:spacing w:line="276" w:lineRule="auto"/>
        <w:ind w:left="20" w:right="20" w:firstLine="720"/>
        <w:jc w:val="both"/>
        <w:rPr>
          <w:rFonts w:ascii="Arial" w:hAnsi="Arial" w:cs="Arial"/>
        </w:rPr>
      </w:pPr>
      <w:bookmarkStart w:id="19" w:name="bookmark80"/>
      <w:r w:rsidRPr="005F0271">
        <w:rPr>
          <w:rFonts w:ascii="Arial" w:hAnsi="Arial" w:cs="Arial"/>
        </w:rPr>
        <w:t>Все хозяйственно-бытовые и производственные сточные воды по системе, состоящей из индивидуальных септиков и надворных уборных, отводятся без очистки биологическими очист</w:t>
      </w:r>
      <w:r w:rsidRPr="005F0271">
        <w:rPr>
          <w:rFonts w:ascii="Arial" w:hAnsi="Arial" w:cs="Arial"/>
        </w:rPr>
        <w:softHyphen/>
        <w:t>ными сооружениями. Поверхностно-ливневые сточные воды не организованы. Специальные кана</w:t>
      </w:r>
      <w:r w:rsidRPr="005F0271">
        <w:rPr>
          <w:rFonts w:ascii="Arial" w:hAnsi="Arial" w:cs="Arial"/>
        </w:rPr>
        <w:softHyphen/>
        <w:t>лы и лотки - отсутствуют.</w:t>
      </w:r>
      <w:bookmarkEnd w:id="19"/>
    </w:p>
    <w:p w:rsidR="00FF7595" w:rsidRPr="005F0271" w:rsidRDefault="00FF7595" w:rsidP="005238D9">
      <w:pPr>
        <w:spacing w:line="276" w:lineRule="auto"/>
        <w:ind w:left="20" w:firstLine="720"/>
        <w:jc w:val="both"/>
        <w:rPr>
          <w:rFonts w:ascii="Arial" w:hAnsi="Arial" w:cs="Arial"/>
        </w:rPr>
      </w:pPr>
      <w:r w:rsidRPr="005F0271">
        <w:rPr>
          <w:rFonts w:ascii="Arial" w:hAnsi="Arial" w:cs="Arial"/>
        </w:rPr>
        <w:t>Сточные воды не проходят механического и химического обеззараживания.</w:t>
      </w:r>
    </w:p>
    <w:p w:rsidR="00FF7595" w:rsidRPr="005F0271" w:rsidRDefault="009E03C9" w:rsidP="005238D9">
      <w:pPr>
        <w:spacing w:line="276" w:lineRule="auto"/>
        <w:ind w:left="20" w:right="20" w:firstLine="720"/>
        <w:jc w:val="both"/>
        <w:rPr>
          <w:rFonts w:ascii="Arial" w:hAnsi="Arial" w:cs="Arial"/>
        </w:rPr>
      </w:pPr>
      <w:bookmarkStart w:id="20" w:name="bookmark81"/>
      <w:r>
        <w:rPr>
          <w:rFonts w:ascii="Arial" w:hAnsi="Arial" w:cs="Arial"/>
        </w:rPr>
        <w:t>На сегодняшний день</w:t>
      </w:r>
      <w:r w:rsidR="00FF7595" w:rsidRPr="005F0271">
        <w:rPr>
          <w:rFonts w:ascii="Arial" w:hAnsi="Arial" w:cs="Arial"/>
        </w:rPr>
        <w:t xml:space="preserve"> к территориям сельского поселения, не охваченным централизованной системой водоотведения, относится западная и юго-восточная </w:t>
      </w:r>
      <w:r w:rsidR="00FF7595" w:rsidRPr="005F0271">
        <w:rPr>
          <w:rFonts w:ascii="Arial" w:hAnsi="Arial" w:cs="Arial"/>
        </w:rPr>
        <w:lastRenderedPageBreak/>
        <w:t>част</w:t>
      </w:r>
      <w:r w:rsidR="007F15C2">
        <w:rPr>
          <w:rFonts w:ascii="Arial" w:hAnsi="Arial" w:cs="Arial"/>
        </w:rPr>
        <w:t>и п. Степанова, а также д. Мак</w:t>
      </w:r>
      <w:r w:rsidR="00FF7595" w:rsidRPr="005F0271">
        <w:rPr>
          <w:rFonts w:ascii="Arial" w:hAnsi="Arial" w:cs="Arial"/>
        </w:rPr>
        <w:t>симкин Яр. На этих территориях системы водоотведения представлены индивидуальными септи</w:t>
      </w:r>
      <w:r w:rsidR="00FF7595" w:rsidRPr="005F0271">
        <w:rPr>
          <w:rFonts w:ascii="Arial" w:hAnsi="Arial" w:cs="Arial"/>
        </w:rPr>
        <w:softHyphen/>
        <w:t>ками, выгребами и надворными уборными. Удаление сточных вод из выгребов осуществляется вывозом ассенизаторскими машинами.</w:t>
      </w:r>
      <w:bookmarkEnd w:id="20"/>
    </w:p>
    <w:p w:rsidR="00FF7595" w:rsidRPr="005F0271" w:rsidRDefault="00FF7595" w:rsidP="005238D9">
      <w:pPr>
        <w:spacing w:line="276" w:lineRule="auto"/>
        <w:ind w:left="20" w:firstLine="720"/>
        <w:jc w:val="both"/>
        <w:rPr>
          <w:rFonts w:ascii="Arial" w:hAnsi="Arial" w:cs="Arial"/>
        </w:rPr>
      </w:pPr>
      <w:r w:rsidRPr="005F0271">
        <w:rPr>
          <w:rFonts w:ascii="Arial" w:hAnsi="Arial" w:cs="Arial"/>
        </w:rPr>
        <w:t>К техническим проблемам системы водоотведения поселения относятся:</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недостаточная оснащенность внутренними системами водоотведения;</w:t>
      </w:r>
    </w:p>
    <w:p w:rsidR="00FF7595" w:rsidRPr="005F0271" w:rsidRDefault="00FF7595" w:rsidP="005238D9">
      <w:pPr>
        <w:widowControl w:val="0"/>
        <w:tabs>
          <w:tab w:val="left" w:pos="882"/>
        </w:tabs>
        <w:spacing w:line="276" w:lineRule="auto"/>
        <w:ind w:right="20"/>
        <w:jc w:val="both"/>
        <w:rPr>
          <w:rFonts w:ascii="Arial" w:hAnsi="Arial" w:cs="Arial"/>
        </w:rPr>
      </w:pPr>
      <w:r w:rsidRPr="005F0271">
        <w:rPr>
          <w:rFonts w:ascii="Arial" w:hAnsi="Arial" w:cs="Arial"/>
        </w:rPr>
        <w:t>неудовлетворительно состояние открытых водостоков (каналов, лотков и кюветов) для отведения дождевых и талых вод;</w:t>
      </w:r>
    </w:p>
    <w:p w:rsidR="00FF7595" w:rsidRPr="005F0271" w:rsidRDefault="00FF7595" w:rsidP="005238D9">
      <w:pPr>
        <w:widowControl w:val="0"/>
        <w:tabs>
          <w:tab w:val="left" w:pos="882"/>
        </w:tabs>
        <w:spacing w:line="276" w:lineRule="auto"/>
        <w:ind w:right="20"/>
        <w:jc w:val="both"/>
        <w:rPr>
          <w:rFonts w:ascii="Arial" w:hAnsi="Arial" w:cs="Arial"/>
        </w:rPr>
      </w:pPr>
      <w:r w:rsidRPr="005F0271">
        <w:rPr>
          <w:rFonts w:ascii="Arial" w:hAnsi="Arial" w:cs="Arial"/>
        </w:rPr>
        <w:t>отсутствие открытых водостоков (каналов, лотков и кюветов) для отведения дождевых и талых вод, приводящих к подтоплению территории.</w:t>
      </w:r>
    </w:p>
    <w:p w:rsidR="00FF7595" w:rsidRPr="005F0271" w:rsidRDefault="00FF7595" w:rsidP="005238D9">
      <w:pPr>
        <w:spacing w:line="276" w:lineRule="auto"/>
        <w:ind w:left="20" w:firstLine="720"/>
        <w:jc w:val="both"/>
        <w:rPr>
          <w:rFonts w:ascii="Arial" w:hAnsi="Arial" w:cs="Arial"/>
        </w:rPr>
      </w:pPr>
      <w:r w:rsidRPr="005F0271">
        <w:rPr>
          <w:rFonts w:ascii="Arial" w:hAnsi="Arial" w:cs="Arial"/>
        </w:rPr>
        <w:t>К технологическим проблемам системы водоотведения поселения можно отнести:</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высокий износ централизованной системы водоотведения;</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отсутствие технологических устройств очистки сточных вод;</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отсутствие разделения бытовых и производственных сточных вод;</w:t>
      </w:r>
    </w:p>
    <w:p w:rsidR="00FF7595" w:rsidRPr="005F0271" w:rsidRDefault="00FF7595" w:rsidP="005238D9">
      <w:pPr>
        <w:widowControl w:val="0"/>
        <w:tabs>
          <w:tab w:val="left" w:pos="882"/>
        </w:tabs>
        <w:spacing w:line="276" w:lineRule="auto"/>
        <w:ind w:right="20"/>
        <w:jc w:val="both"/>
        <w:rPr>
          <w:rFonts w:ascii="Arial" w:hAnsi="Arial" w:cs="Arial"/>
        </w:rPr>
      </w:pPr>
      <w:r w:rsidRPr="005F0271">
        <w:rPr>
          <w:rFonts w:ascii="Arial" w:hAnsi="Arial" w:cs="Arial"/>
        </w:rPr>
        <w:t>отсутствие возможности повторного использования очищенной воды в качестве техниче</w:t>
      </w:r>
      <w:r w:rsidRPr="005F0271">
        <w:rPr>
          <w:rFonts w:ascii="Arial" w:hAnsi="Arial" w:cs="Arial"/>
        </w:rPr>
        <w:softHyphen/>
        <w:t>ской.</w:t>
      </w:r>
    </w:p>
    <w:p w:rsidR="00FF7595" w:rsidRPr="005F0271" w:rsidRDefault="00FF7595" w:rsidP="005238D9">
      <w:pPr>
        <w:spacing w:line="276" w:lineRule="auto"/>
        <w:ind w:left="20" w:firstLine="720"/>
        <w:jc w:val="both"/>
        <w:rPr>
          <w:rFonts w:ascii="Arial" w:hAnsi="Arial" w:cs="Arial"/>
        </w:rPr>
      </w:pPr>
      <w:r w:rsidRPr="005F0271">
        <w:rPr>
          <w:rFonts w:ascii="Arial" w:hAnsi="Arial" w:cs="Arial"/>
        </w:rPr>
        <w:t>Основные проблемы функционирования системы водоотведения:</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высокая степень износа зданий и оборудования функциональных элементов системы;</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недостаточная степень техногенной надежности;</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отсутствие резерва мощности;</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низкая степень автоматизации производственных процессов;</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 xml:space="preserve">низкая </w:t>
      </w:r>
      <w:proofErr w:type="spellStart"/>
      <w:r w:rsidRPr="005F0271">
        <w:rPr>
          <w:rFonts w:ascii="Arial" w:hAnsi="Arial" w:cs="Arial"/>
        </w:rPr>
        <w:t>энергоэффективность</w:t>
      </w:r>
      <w:proofErr w:type="spellEnd"/>
      <w:r w:rsidRPr="005F0271">
        <w:rPr>
          <w:rFonts w:ascii="Arial" w:hAnsi="Arial" w:cs="Arial"/>
        </w:rPr>
        <w:t xml:space="preserve"> оборудования;</w:t>
      </w:r>
    </w:p>
    <w:p w:rsidR="00FF7595" w:rsidRPr="005F0271" w:rsidRDefault="00FF7595" w:rsidP="005238D9">
      <w:pPr>
        <w:widowControl w:val="0"/>
        <w:tabs>
          <w:tab w:val="left" w:pos="882"/>
        </w:tabs>
        <w:spacing w:line="276" w:lineRule="auto"/>
        <w:ind w:right="20"/>
        <w:jc w:val="both"/>
        <w:rPr>
          <w:rFonts w:ascii="Arial" w:hAnsi="Arial" w:cs="Arial"/>
        </w:rPr>
      </w:pPr>
      <w:r w:rsidRPr="005F0271">
        <w:rPr>
          <w:rFonts w:ascii="Arial" w:hAnsi="Arial" w:cs="Arial"/>
        </w:rPr>
        <w:t>применяемые технологии не обеспечивают очистку стоков до значений предельно допу</w:t>
      </w:r>
      <w:r w:rsidRPr="005F0271">
        <w:rPr>
          <w:rFonts w:ascii="Arial" w:hAnsi="Arial" w:cs="Arial"/>
        </w:rPr>
        <w:softHyphen/>
        <w:t>стимой концентрации;</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отсутствие дублирующих коллекторов.</w:t>
      </w:r>
    </w:p>
    <w:p w:rsidR="00FF7595" w:rsidRPr="005F0271" w:rsidRDefault="005238D9" w:rsidP="005238D9">
      <w:pPr>
        <w:spacing w:line="276" w:lineRule="auto"/>
        <w:ind w:right="140"/>
        <w:jc w:val="both"/>
        <w:rPr>
          <w:rFonts w:ascii="Arial" w:hAnsi="Arial" w:cs="Arial"/>
        </w:rPr>
      </w:pPr>
      <w:r>
        <w:rPr>
          <w:rFonts w:ascii="Arial" w:hAnsi="Arial" w:cs="Arial"/>
        </w:rPr>
        <w:t xml:space="preserve">         </w:t>
      </w:r>
      <w:r w:rsidR="00FF7595" w:rsidRPr="005F0271">
        <w:rPr>
          <w:rFonts w:ascii="Arial" w:hAnsi="Arial" w:cs="Arial"/>
        </w:rPr>
        <w:t>Анализ состояния системы водоотведения выявил ряд проблем, носящих системный харак</w:t>
      </w:r>
      <w:r w:rsidR="00FF7595" w:rsidRPr="005F0271">
        <w:rPr>
          <w:rFonts w:ascii="Arial" w:hAnsi="Arial" w:cs="Arial"/>
        </w:rPr>
        <w:softHyphen/>
        <w:t>тер и оказывающих решающее влияние как на обеспечение отдельных качественных и количе</w:t>
      </w:r>
      <w:r w:rsidR="00FF7595" w:rsidRPr="005F0271">
        <w:rPr>
          <w:rFonts w:ascii="Arial" w:hAnsi="Arial" w:cs="Arial"/>
        </w:rPr>
        <w:softHyphen/>
        <w:t>ственных параметров, так и на работоспособность системы в целом: отсутствие зданий, сооруже</w:t>
      </w:r>
      <w:r w:rsidR="00FF7595" w:rsidRPr="005F0271">
        <w:rPr>
          <w:rFonts w:ascii="Arial" w:hAnsi="Arial" w:cs="Arial"/>
        </w:rPr>
        <w:softHyphen/>
        <w:t>ний, оборудования, канализационных сетей, применение устаревших технологий (в том числе эко</w:t>
      </w:r>
      <w:r w:rsidR="00FF7595" w:rsidRPr="005F0271">
        <w:rPr>
          <w:rFonts w:ascii="Arial" w:hAnsi="Arial" w:cs="Arial"/>
        </w:rPr>
        <w:softHyphen/>
      </w:r>
      <w:bookmarkStart w:id="21" w:name="bookmark82"/>
      <w:bookmarkStart w:id="22" w:name="bookmark83"/>
      <w:r w:rsidR="00FF7595" w:rsidRPr="005F0271">
        <w:rPr>
          <w:rFonts w:ascii="Arial" w:hAnsi="Arial" w:cs="Arial"/>
        </w:rPr>
        <w:t xml:space="preserve"> логически опасных), отсутствие </w:t>
      </w:r>
      <w:proofErr w:type="spellStart"/>
      <w:r w:rsidR="00FF7595" w:rsidRPr="005F0271">
        <w:rPr>
          <w:rFonts w:ascii="Arial" w:hAnsi="Arial" w:cs="Arial"/>
        </w:rPr>
        <w:t>энергоэффективного</w:t>
      </w:r>
      <w:proofErr w:type="spellEnd"/>
      <w:r w:rsidR="00FF7595" w:rsidRPr="005F0271">
        <w:rPr>
          <w:rFonts w:ascii="Arial" w:hAnsi="Arial" w:cs="Arial"/>
        </w:rPr>
        <w:t xml:space="preserve"> оборудования, отсутствие автоматизации производственных процессов.</w:t>
      </w:r>
      <w:bookmarkEnd w:id="21"/>
      <w:bookmarkEnd w:id="22"/>
    </w:p>
    <w:p w:rsidR="00FF7595" w:rsidRDefault="005238D9" w:rsidP="005238D9">
      <w:pPr>
        <w:spacing w:line="276" w:lineRule="auto"/>
        <w:ind w:right="140"/>
        <w:jc w:val="both"/>
        <w:rPr>
          <w:rFonts w:ascii="Arial" w:hAnsi="Arial" w:cs="Arial"/>
        </w:rPr>
      </w:pPr>
      <w:r>
        <w:rPr>
          <w:rFonts w:ascii="Arial" w:hAnsi="Arial" w:cs="Arial"/>
        </w:rPr>
        <w:t xml:space="preserve">        </w:t>
      </w:r>
      <w:r w:rsidR="00FF7595" w:rsidRPr="005F0271">
        <w:rPr>
          <w:rFonts w:ascii="Arial" w:hAnsi="Arial" w:cs="Arial"/>
        </w:rPr>
        <w:t>Балансы сточных вод в локальной централизованной системе водоотведения в населенных пунктах Степановского сельского поселения представлены в табл</w:t>
      </w:r>
      <w:r>
        <w:rPr>
          <w:rFonts w:ascii="Arial" w:hAnsi="Arial" w:cs="Arial"/>
        </w:rPr>
        <w:t>ице 19</w:t>
      </w:r>
      <w:r w:rsidR="00FF7595" w:rsidRPr="005F0271">
        <w:rPr>
          <w:rFonts w:ascii="Arial" w:hAnsi="Arial" w:cs="Arial"/>
        </w:rPr>
        <w:t>.</w:t>
      </w:r>
    </w:p>
    <w:p w:rsidR="005238D9" w:rsidRPr="005F0271" w:rsidRDefault="005238D9" w:rsidP="005238D9">
      <w:pPr>
        <w:spacing w:line="276" w:lineRule="auto"/>
        <w:ind w:right="140"/>
        <w:jc w:val="both"/>
        <w:rPr>
          <w:rFonts w:ascii="Arial" w:hAnsi="Arial" w:cs="Arial"/>
        </w:rPr>
      </w:pPr>
    </w:p>
    <w:p w:rsidR="00FF7595" w:rsidRPr="005F0271" w:rsidRDefault="005238D9" w:rsidP="005238D9">
      <w:pPr>
        <w:pStyle w:val="afff4"/>
        <w:shd w:val="clear" w:color="auto" w:fill="auto"/>
        <w:spacing w:line="276" w:lineRule="auto"/>
        <w:rPr>
          <w:rFonts w:ascii="Arial" w:hAnsi="Arial" w:cs="Arial"/>
          <w:sz w:val="24"/>
          <w:szCs w:val="24"/>
        </w:rPr>
      </w:pPr>
      <w:r>
        <w:rPr>
          <w:rFonts w:ascii="Arial" w:hAnsi="Arial" w:cs="Arial"/>
          <w:sz w:val="24"/>
          <w:szCs w:val="24"/>
        </w:rPr>
        <w:t>Таблица 19.</w:t>
      </w:r>
      <w:r w:rsidR="00FF7595" w:rsidRPr="005F0271">
        <w:rPr>
          <w:rFonts w:ascii="Arial" w:hAnsi="Arial" w:cs="Arial"/>
          <w:sz w:val="24"/>
          <w:szCs w:val="24"/>
        </w:rPr>
        <w:t xml:space="preserve"> Баланс поступления сточных вод в нецентрализованную систему водоотведения Степановского сельского поселения и отведения стоков</w:t>
      </w:r>
    </w:p>
    <w:tbl>
      <w:tblPr>
        <w:tblOverlap w:val="never"/>
        <w:tblW w:w="0" w:type="auto"/>
        <w:tblCellMar>
          <w:left w:w="10" w:type="dxa"/>
          <w:right w:w="10" w:type="dxa"/>
        </w:tblCellMar>
        <w:tblLook w:val="04A0" w:firstRow="1" w:lastRow="0" w:firstColumn="1" w:lastColumn="0" w:noHBand="0" w:noVBand="1"/>
      </w:tblPr>
      <w:tblGrid>
        <w:gridCol w:w="426"/>
        <w:gridCol w:w="2254"/>
        <w:gridCol w:w="4280"/>
        <w:gridCol w:w="2415"/>
      </w:tblGrid>
      <w:tr w:rsidR="00FF7595" w:rsidRPr="005F0271" w:rsidTr="005238D9">
        <w:trPr>
          <w:trHeight w:hRule="exact" w:val="1106"/>
        </w:trPr>
        <w:tc>
          <w:tcPr>
            <w:tcW w:w="0" w:type="auto"/>
            <w:tcBorders>
              <w:top w:val="single" w:sz="4" w:space="0" w:color="auto"/>
              <w:left w:val="single" w:sz="4" w:space="0" w:color="auto"/>
            </w:tcBorders>
            <w:shd w:val="clear" w:color="auto" w:fill="FFFFFF"/>
          </w:tcPr>
          <w:p w:rsidR="00FF7595" w:rsidRPr="009E03C9" w:rsidRDefault="00FF7595" w:rsidP="005238D9">
            <w:pPr>
              <w:spacing w:line="276" w:lineRule="auto"/>
              <w:ind w:left="140"/>
              <w:rPr>
                <w:rFonts w:ascii="Arial" w:hAnsi="Arial" w:cs="Arial"/>
              </w:rPr>
            </w:pPr>
            <w:r w:rsidRPr="009E03C9">
              <w:rPr>
                <w:rStyle w:val="2b"/>
                <w:rFonts w:ascii="Arial" w:hAnsi="Arial" w:cs="Arial"/>
                <w:sz w:val="24"/>
                <w:szCs w:val="24"/>
              </w:rPr>
              <w:t>№</w:t>
            </w:r>
          </w:p>
          <w:p w:rsidR="00FF7595" w:rsidRPr="009E03C9" w:rsidRDefault="00FF7595" w:rsidP="005238D9">
            <w:pPr>
              <w:spacing w:before="120" w:line="276" w:lineRule="auto"/>
              <w:ind w:left="140"/>
              <w:rPr>
                <w:rFonts w:ascii="Arial" w:hAnsi="Arial" w:cs="Arial"/>
              </w:rPr>
            </w:pPr>
            <w:proofErr w:type="spellStart"/>
            <w:r w:rsidRPr="009E03C9">
              <w:rPr>
                <w:rStyle w:val="2b"/>
                <w:rFonts w:ascii="Arial" w:hAnsi="Arial" w:cs="Arial"/>
                <w:sz w:val="24"/>
                <w:szCs w:val="24"/>
              </w:rPr>
              <w:t>пп</w:t>
            </w:r>
            <w:proofErr w:type="spellEnd"/>
          </w:p>
        </w:tc>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Зона водоотведения</w:t>
            </w:r>
          </w:p>
        </w:tc>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ind w:left="260"/>
              <w:jc w:val="center"/>
              <w:rPr>
                <w:rFonts w:ascii="Arial" w:hAnsi="Arial" w:cs="Arial"/>
              </w:rPr>
            </w:pPr>
            <w:r w:rsidRPr="009E03C9">
              <w:rPr>
                <w:rStyle w:val="2b"/>
                <w:rFonts w:ascii="Arial" w:hAnsi="Arial" w:cs="Arial"/>
                <w:sz w:val="24"/>
                <w:szCs w:val="24"/>
              </w:rPr>
              <w:t>Объем поступление сточных вод, тыс. м</w:t>
            </w:r>
            <w:r w:rsidRPr="009E03C9">
              <w:rPr>
                <w:rStyle w:val="2b"/>
                <w:rFonts w:ascii="Arial" w:hAnsi="Arial" w:cs="Arial"/>
                <w:sz w:val="24"/>
                <w:szCs w:val="24"/>
                <w:vertAlign w:val="superscript"/>
              </w:rPr>
              <w:t>3</w:t>
            </w:r>
          </w:p>
        </w:tc>
        <w:tc>
          <w:tcPr>
            <w:tcW w:w="0" w:type="auto"/>
            <w:tcBorders>
              <w:top w:val="single" w:sz="4" w:space="0" w:color="auto"/>
              <w:left w:val="single" w:sz="4" w:space="0" w:color="auto"/>
              <w:righ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Доля от общего объема,</w:t>
            </w:r>
          </w:p>
          <w:p w:rsidR="00FF7595" w:rsidRPr="009E03C9" w:rsidRDefault="00FF7595" w:rsidP="005238D9">
            <w:pPr>
              <w:spacing w:before="60" w:line="276" w:lineRule="auto"/>
              <w:jc w:val="center"/>
              <w:rPr>
                <w:rFonts w:ascii="Arial" w:hAnsi="Arial" w:cs="Arial"/>
              </w:rPr>
            </w:pPr>
            <w:r w:rsidRPr="009E03C9">
              <w:rPr>
                <w:rStyle w:val="2b"/>
                <w:rFonts w:ascii="Arial" w:hAnsi="Arial" w:cs="Arial"/>
                <w:sz w:val="24"/>
                <w:szCs w:val="24"/>
              </w:rPr>
              <w:t>%</w:t>
            </w:r>
          </w:p>
        </w:tc>
      </w:tr>
      <w:tr w:rsidR="00FF7595" w:rsidRPr="005F0271" w:rsidTr="009E03C9">
        <w:trPr>
          <w:trHeight w:hRule="exact" w:val="709"/>
        </w:trPr>
        <w:tc>
          <w:tcPr>
            <w:tcW w:w="0" w:type="auto"/>
            <w:tcBorders>
              <w:top w:val="single" w:sz="4" w:space="0" w:color="auto"/>
              <w:left w:val="single" w:sz="4" w:space="0" w:color="auto"/>
            </w:tcBorders>
            <w:shd w:val="clear" w:color="auto" w:fill="FFFFFF"/>
          </w:tcPr>
          <w:p w:rsidR="00FF7595" w:rsidRPr="009E03C9" w:rsidRDefault="00FF7595" w:rsidP="005238D9">
            <w:pPr>
              <w:spacing w:line="276" w:lineRule="auto"/>
              <w:ind w:left="140"/>
              <w:rPr>
                <w:rFonts w:ascii="Arial" w:hAnsi="Arial" w:cs="Arial"/>
              </w:rPr>
            </w:pPr>
            <w:bookmarkStart w:id="23" w:name="bookmark85"/>
            <w:r w:rsidRPr="009E03C9">
              <w:rPr>
                <w:rStyle w:val="43"/>
                <w:rFonts w:ascii="Arial" w:hAnsi="Arial" w:cs="Arial"/>
                <w:sz w:val="24"/>
                <w:szCs w:val="24"/>
              </w:rPr>
              <w:lastRenderedPageBreak/>
              <w:t>1</w:t>
            </w:r>
            <w:bookmarkEnd w:id="23"/>
          </w:p>
        </w:tc>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ind w:left="120"/>
              <w:jc w:val="center"/>
              <w:rPr>
                <w:rFonts w:ascii="Arial" w:hAnsi="Arial" w:cs="Arial"/>
              </w:rPr>
            </w:pPr>
            <w:r w:rsidRPr="009E03C9">
              <w:rPr>
                <w:rStyle w:val="2b"/>
                <w:rFonts w:ascii="Arial" w:hAnsi="Arial" w:cs="Arial"/>
                <w:sz w:val="24"/>
                <w:szCs w:val="24"/>
              </w:rPr>
              <w:t>КНС п. Степановка</w:t>
            </w:r>
          </w:p>
        </w:tc>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3,55</w:t>
            </w:r>
          </w:p>
        </w:tc>
        <w:tc>
          <w:tcPr>
            <w:tcW w:w="0" w:type="auto"/>
            <w:tcBorders>
              <w:top w:val="single" w:sz="4" w:space="0" w:color="auto"/>
              <w:left w:val="single" w:sz="4" w:space="0" w:color="auto"/>
              <w:righ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43"/>
                <w:rFonts w:ascii="Arial" w:hAnsi="Arial" w:cs="Arial"/>
                <w:sz w:val="24"/>
                <w:szCs w:val="24"/>
              </w:rPr>
              <w:t>100</w:t>
            </w:r>
          </w:p>
        </w:tc>
      </w:tr>
      <w:tr w:rsidR="00FF7595" w:rsidRPr="005F0271" w:rsidTr="009E03C9">
        <w:trPr>
          <w:trHeight w:hRule="exact" w:val="341"/>
        </w:trPr>
        <w:tc>
          <w:tcPr>
            <w:tcW w:w="0" w:type="auto"/>
            <w:tcBorders>
              <w:top w:val="single" w:sz="4" w:space="0" w:color="auto"/>
              <w:left w:val="single" w:sz="4" w:space="0" w:color="auto"/>
              <w:bottom w:val="single" w:sz="4" w:space="0" w:color="auto"/>
            </w:tcBorders>
            <w:shd w:val="clear" w:color="auto" w:fill="FFFFFF"/>
          </w:tcPr>
          <w:p w:rsidR="00FF7595" w:rsidRPr="009E03C9" w:rsidRDefault="00FF7595" w:rsidP="005238D9">
            <w:pPr>
              <w:spacing w:line="276" w:lineRule="auto"/>
              <w:rPr>
                <w:rFonts w:ascii="Arial" w:hAnsi="Arial" w:cs="Arial"/>
              </w:rPr>
            </w:pPr>
          </w:p>
        </w:tc>
        <w:tc>
          <w:tcPr>
            <w:tcW w:w="0" w:type="auto"/>
            <w:tcBorders>
              <w:top w:val="single" w:sz="4" w:space="0" w:color="auto"/>
              <w:left w:val="single" w:sz="4" w:space="0" w:color="auto"/>
              <w:bottom w:val="single" w:sz="4" w:space="0" w:color="auto"/>
            </w:tcBorders>
            <w:shd w:val="clear" w:color="auto" w:fill="FFFFFF"/>
            <w:vAlign w:val="center"/>
          </w:tcPr>
          <w:p w:rsidR="00FF7595" w:rsidRPr="009E03C9" w:rsidRDefault="00FF7595" w:rsidP="005238D9">
            <w:pPr>
              <w:spacing w:line="276" w:lineRule="auto"/>
              <w:ind w:left="120"/>
              <w:jc w:val="center"/>
              <w:rPr>
                <w:rFonts w:ascii="Arial" w:hAnsi="Arial" w:cs="Arial"/>
              </w:rPr>
            </w:pPr>
            <w:r w:rsidRPr="009E03C9">
              <w:rPr>
                <w:rStyle w:val="2b"/>
                <w:rFonts w:ascii="Arial" w:hAnsi="Arial" w:cs="Arial"/>
                <w:sz w:val="24"/>
                <w:szCs w:val="24"/>
              </w:rPr>
              <w:t>Всего</w:t>
            </w:r>
          </w:p>
        </w:tc>
        <w:tc>
          <w:tcPr>
            <w:tcW w:w="0" w:type="auto"/>
            <w:tcBorders>
              <w:top w:val="single" w:sz="4" w:space="0" w:color="auto"/>
              <w:left w:val="single" w:sz="4" w:space="0" w:color="auto"/>
              <w:bottom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3,55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100,00</w:t>
            </w:r>
          </w:p>
        </w:tc>
      </w:tr>
    </w:tbl>
    <w:p w:rsidR="005238D9" w:rsidRDefault="005238D9" w:rsidP="005238D9">
      <w:pPr>
        <w:spacing w:line="276" w:lineRule="auto"/>
        <w:ind w:right="140"/>
        <w:jc w:val="both"/>
        <w:rPr>
          <w:rFonts w:ascii="Arial" w:hAnsi="Arial" w:cs="Arial"/>
        </w:rPr>
      </w:pPr>
    </w:p>
    <w:p w:rsidR="005238D9" w:rsidRPr="005F0271" w:rsidRDefault="005238D9" w:rsidP="005238D9">
      <w:pPr>
        <w:pStyle w:val="afff4"/>
        <w:shd w:val="clear" w:color="auto" w:fill="auto"/>
        <w:spacing w:line="276" w:lineRule="auto"/>
        <w:rPr>
          <w:rFonts w:ascii="Arial" w:hAnsi="Arial" w:cs="Arial"/>
          <w:sz w:val="24"/>
          <w:szCs w:val="24"/>
        </w:rPr>
      </w:pPr>
      <w:r>
        <w:rPr>
          <w:rFonts w:ascii="Arial" w:hAnsi="Arial" w:cs="Arial"/>
        </w:rPr>
        <w:t xml:space="preserve">        </w:t>
      </w:r>
      <w:r w:rsidR="00FF7595" w:rsidRPr="005F0271">
        <w:rPr>
          <w:rFonts w:ascii="Arial" w:hAnsi="Arial" w:cs="Arial"/>
        </w:rPr>
        <w:t>Оценка фактического притока сточных вод, поступающих по поверхности рельефа местно</w:t>
      </w:r>
      <w:r w:rsidR="00FF7595" w:rsidRPr="005F0271">
        <w:rPr>
          <w:rFonts w:ascii="Arial" w:hAnsi="Arial" w:cs="Arial"/>
        </w:rPr>
        <w:softHyphen/>
        <w:t>сти (дождевые и талые воды) и являющихся неорганизованным стоком, выполнена согласно дан</w:t>
      </w:r>
      <w:r w:rsidR="00FF7595" w:rsidRPr="005F0271">
        <w:rPr>
          <w:rFonts w:ascii="Arial" w:hAnsi="Arial" w:cs="Arial"/>
        </w:rPr>
        <w:softHyphen/>
        <w:t>ным среднегодовых осадков на территории России и генерального плана поселения.</w:t>
      </w:r>
      <w:r>
        <w:rPr>
          <w:rFonts w:ascii="Arial" w:hAnsi="Arial" w:cs="Arial"/>
        </w:rPr>
        <w:t xml:space="preserve"> </w:t>
      </w:r>
      <w:r w:rsidR="00FF7595" w:rsidRPr="005F0271">
        <w:rPr>
          <w:rFonts w:ascii="Arial" w:hAnsi="Arial" w:cs="Arial"/>
        </w:rPr>
        <w:t>Для Степановского сельского поселения среднегодовые атмосферные осадки составляют 500 мм/год.</w:t>
      </w:r>
      <w:r w:rsidRPr="005238D9">
        <w:rPr>
          <w:rFonts w:ascii="Arial" w:hAnsi="Arial" w:cs="Arial"/>
          <w:sz w:val="24"/>
          <w:szCs w:val="24"/>
        </w:rPr>
        <w:t xml:space="preserve"> </w:t>
      </w:r>
      <w:r w:rsidRPr="005F0271">
        <w:rPr>
          <w:rFonts w:ascii="Arial" w:hAnsi="Arial" w:cs="Arial"/>
          <w:sz w:val="24"/>
          <w:szCs w:val="24"/>
        </w:rPr>
        <w:t>Оценка фактического притока неорганизованного стока дождевых осадков</w:t>
      </w:r>
      <w:r>
        <w:rPr>
          <w:rFonts w:ascii="Arial" w:hAnsi="Arial" w:cs="Arial"/>
          <w:sz w:val="24"/>
          <w:szCs w:val="24"/>
        </w:rPr>
        <w:t xml:space="preserve"> указана в таблице 20.</w:t>
      </w:r>
    </w:p>
    <w:p w:rsidR="005238D9" w:rsidRDefault="005238D9" w:rsidP="005238D9">
      <w:pPr>
        <w:pStyle w:val="afff4"/>
        <w:shd w:val="clear" w:color="auto" w:fill="auto"/>
        <w:spacing w:line="276" w:lineRule="auto"/>
        <w:rPr>
          <w:rFonts w:ascii="Arial" w:hAnsi="Arial" w:cs="Arial"/>
          <w:spacing w:val="0"/>
          <w:sz w:val="24"/>
          <w:szCs w:val="24"/>
        </w:rPr>
      </w:pPr>
    </w:p>
    <w:p w:rsidR="00FF7595" w:rsidRPr="005F0271" w:rsidRDefault="00FF7595" w:rsidP="005238D9">
      <w:pPr>
        <w:pStyle w:val="afff4"/>
        <w:shd w:val="clear" w:color="auto" w:fill="auto"/>
        <w:spacing w:line="276" w:lineRule="auto"/>
        <w:rPr>
          <w:rFonts w:ascii="Arial" w:hAnsi="Arial" w:cs="Arial"/>
          <w:sz w:val="24"/>
          <w:szCs w:val="24"/>
        </w:rPr>
      </w:pPr>
      <w:r w:rsidRPr="005F0271">
        <w:rPr>
          <w:rFonts w:ascii="Arial" w:hAnsi="Arial" w:cs="Arial"/>
          <w:sz w:val="24"/>
          <w:szCs w:val="24"/>
        </w:rPr>
        <w:t>Табл</w:t>
      </w:r>
      <w:r w:rsidR="005238D9">
        <w:rPr>
          <w:rFonts w:ascii="Arial" w:hAnsi="Arial" w:cs="Arial"/>
          <w:sz w:val="24"/>
          <w:szCs w:val="24"/>
        </w:rPr>
        <w:t>ица 20.</w:t>
      </w:r>
      <w:r w:rsidRPr="005F0271">
        <w:rPr>
          <w:rFonts w:ascii="Arial" w:hAnsi="Arial" w:cs="Arial"/>
          <w:sz w:val="24"/>
          <w:szCs w:val="24"/>
        </w:rPr>
        <w:t xml:space="preserve"> Оценка фактического притока неорганизованного стока дождевых осадков</w:t>
      </w:r>
    </w:p>
    <w:tbl>
      <w:tblPr>
        <w:tblOverlap w:val="never"/>
        <w:tblW w:w="0" w:type="auto"/>
        <w:tblCellMar>
          <w:left w:w="10" w:type="dxa"/>
          <w:right w:w="10" w:type="dxa"/>
        </w:tblCellMar>
        <w:tblLook w:val="04A0" w:firstRow="1" w:lastRow="0" w:firstColumn="1" w:lastColumn="0" w:noHBand="0" w:noVBand="1"/>
      </w:tblPr>
      <w:tblGrid>
        <w:gridCol w:w="2715"/>
        <w:gridCol w:w="890"/>
        <w:gridCol w:w="5770"/>
      </w:tblGrid>
      <w:tr w:rsidR="00FF7595" w:rsidRPr="005F0271" w:rsidTr="009E03C9">
        <w:trPr>
          <w:trHeight w:hRule="exact" w:val="696"/>
        </w:trPr>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ind w:right="120"/>
              <w:jc w:val="center"/>
              <w:rPr>
                <w:rFonts w:ascii="Arial" w:hAnsi="Arial" w:cs="Arial"/>
              </w:rPr>
            </w:pPr>
            <w:r w:rsidRPr="009E03C9">
              <w:rPr>
                <w:rStyle w:val="2b"/>
                <w:rFonts w:ascii="Arial" w:hAnsi="Arial" w:cs="Arial"/>
                <w:sz w:val="24"/>
                <w:szCs w:val="24"/>
              </w:rPr>
              <w:t>Площадь</w:t>
            </w:r>
          </w:p>
          <w:p w:rsidR="00FF7595" w:rsidRPr="009E03C9" w:rsidRDefault="00FF7595" w:rsidP="005238D9">
            <w:pPr>
              <w:spacing w:line="276" w:lineRule="auto"/>
              <w:ind w:left="120"/>
              <w:jc w:val="center"/>
              <w:rPr>
                <w:rFonts w:ascii="Arial" w:hAnsi="Arial" w:cs="Arial"/>
              </w:rPr>
            </w:pPr>
            <w:r w:rsidRPr="009E03C9">
              <w:rPr>
                <w:rStyle w:val="2b"/>
                <w:rFonts w:ascii="Arial" w:hAnsi="Arial" w:cs="Arial"/>
                <w:sz w:val="24"/>
                <w:szCs w:val="24"/>
              </w:rPr>
              <w:t>Населенный пункт ———</w:t>
            </w:r>
          </w:p>
        </w:tc>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Общая,</w:t>
            </w:r>
          </w:p>
          <w:p w:rsidR="00FF7595" w:rsidRPr="009E03C9" w:rsidRDefault="00FF7595" w:rsidP="005238D9">
            <w:pPr>
              <w:spacing w:before="60" w:line="276" w:lineRule="auto"/>
              <w:jc w:val="center"/>
              <w:rPr>
                <w:rFonts w:ascii="Arial" w:hAnsi="Arial" w:cs="Arial"/>
              </w:rPr>
            </w:pPr>
            <w:r w:rsidRPr="009E03C9">
              <w:rPr>
                <w:rStyle w:val="2b"/>
                <w:rFonts w:ascii="Arial" w:hAnsi="Arial" w:cs="Arial"/>
                <w:sz w:val="24"/>
                <w:szCs w:val="24"/>
              </w:rPr>
              <w:t>Га</w:t>
            </w:r>
          </w:p>
        </w:tc>
        <w:tc>
          <w:tcPr>
            <w:tcW w:w="0" w:type="auto"/>
            <w:tcBorders>
              <w:top w:val="single" w:sz="4" w:space="0" w:color="auto"/>
              <w:left w:val="single" w:sz="4" w:space="0" w:color="auto"/>
              <w:righ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Средний объем притока неорга</w:t>
            </w:r>
            <w:r w:rsidRPr="009E03C9">
              <w:rPr>
                <w:rStyle w:val="2b"/>
                <w:rFonts w:ascii="Arial" w:hAnsi="Arial" w:cs="Arial"/>
                <w:sz w:val="24"/>
                <w:szCs w:val="24"/>
              </w:rPr>
              <w:softHyphen/>
              <w:t>низованного стока, тыс.м</w:t>
            </w:r>
            <w:r w:rsidRPr="009E03C9">
              <w:rPr>
                <w:rStyle w:val="2b"/>
                <w:rFonts w:ascii="Arial" w:hAnsi="Arial" w:cs="Arial"/>
                <w:sz w:val="24"/>
                <w:szCs w:val="24"/>
                <w:vertAlign w:val="superscript"/>
              </w:rPr>
              <w:t>3</w:t>
            </w:r>
            <w:r w:rsidRPr="009E03C9">
              <w:rPr>
                <w:rStyle w:val="2b"/>
                <w:rFonts w:ascii="Arial" w:hAnsi="Arial" w:cs="Arial"/>
                <w:sz w:val="24"/>
                <w:szCs w:val="24"/>
              </w:rPr>
              <w:t>/год</w:t>
            </w:r>
          </w:p>
        </w:tc>
      </w:tr>
      <w:tr w:rsidR="00FF7595" w:rsidRPr="005F0271" w:rsidTr="009E03C9">
        <w:trPr>
          <w:trHeight w:hRule="exact" w:val="326"/>
        </w:trPr>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п. Степановка</w:t>
            </w:r>
          </w:p>
        </w:tc>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376,60</w:t>
            </w:r>
          </w:p>
        </w:tc>
        <w:tc>
          <w:tcPr>
            <w:tcW w:w="0" w:type="auto"/>
            <w:tcBorders>
              <w:top w:val="single" w:sz="4" w:space="0" w:color="auto"/>
              <w:left w:val="single" w:sz="4" w:space="0" w:color="auto"/>
              <w:righ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1883</w:t>
            </w:r>
          </w:p>
        </w:tc>
      </w:tr>
      <w:tr w:rsidR="00FF7595" w:rsidRPr="005F0271" w:rsidTr="009E03C9">
        <w:trPr>
          <w:trHeight w:hRule="exact" w:val="288"/>
        </w:trPr>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д. Максимкин Яр</w:t>
            </w:r>
          </w:p>
        </w:tc>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61,30</w:t>
            </w:r>
          </w:p>
        </w:tc>
        <w:tc>
          <w:tcPr>
            <w:tcW w:w="0" w:type="auto"/>
            <w:tcBorders>
              <w:top w:val="single" w:sz="4" w:space="0" w:color="auto"/>
              <w:left w:val="single" w:sz="4" w:space="0" w:color="auto"/>
              <w:righ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306,5</w:t>
            </w:r>
          </w:p>
        </w:tc>
      </w:tr>
      <w:tr w:rsidR="00FF7595" w:rsidRPr="005F0271" w:rsidTr="009E03C9">
        <w:trPr>
          <w:trHeight w:hRule="exact" w:val="336"/>
        </w:trPr>
        <w:tc>
          <w:tcPr>
            <w:tcW w:w="0" w:type="auto"/>
            <w:tcBorders>
              <w:top w:val="single" w:sz="4" w:space="0" w:color="auto"/>
              <w:left w:val="single" w:sz="4" w:space="0" w:color="auto"/>
              <w:bottom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Всего</w:t>
            </w:r>
          </w:p>
        </w:tc>
        <w:tc>
          <w:tcPr>
            <w:tcW w:w="0" w:type="auto"/>
            <w:tcBorders>
              <w:top w:val="single" w:sz="4" w:space="0" w:color="auto"/>
              <w:left w:val="single" w:sz="4" w:space="0" w:color="auto"/>
              <w:bottom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437,90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2189,5</w:t>
            </w:r>
          </w:p>
        </w:tc>
      </w:tr>
    </w:tbl>
    <w:p w:rsidR="005238D9" w:rsidRDefault="005238D9" w:rsidP="005238D9">
      <w:pPr>
        <w:spacing w:line="276" w:lineRule="auto"/>
        <w:ind w:right="60"/>
        <w:jc w:val="both"/>
        <w:rPr>
          <w:rFonts w:ascii="Arial" w:hAnsi="Arial" w:cs="Arial"/>
        </w:rPr>
      </w:pPr>
    </w:p>
    <w:p w:rsidR="00FF7595" w:rsidRDefault="005238D9" w:rsidP="005238D9">
      <w:pPr>
        <w:spacing w:line="276" w:lineRule="auto"/>
        <w:ind w:right="60"/>
        <w:jc w:val="both"/>
        <w:rPr>
          <w:rFonts w:ascii="Arial" w:hAnsi="Arial" w:cs="Arial"/>
        </w:rPr>
      </w:pPr>
      <w:r>
        <w:rPr>
          <w:rFonts w:ascii="Arial" w:hAnsi="Arial" w:cs="Arial"/>
        </w:rPr>
        <w:t xml:space="preserve">         </w:t>
      </w:r>
      <w:r w:rsidR="00FF7595" w:rsidRPr="005F0271">
        <w:rPr>
          <w:rFonts w:ascii="Arial" w:hAnsi="Arial" w:cs="Arial"/>
        </w:rPr>
        <w:t>Устройства для замера расхода сбрасываемых сточных вод в Степановском сельском посе</w:t>
      </w:r>
      <w:r w:rsidR="00FF7595" w:rsidRPr="005F0271">
        <w:rPr>
          <w:rFonts w:ascii="Arial" w:hAnsi="Arial" w:cs="Arial"/>
        </w:rPr>
        <w:softHyphen/>
        <w:t>лении, как в индивидуальных системах водоотведения жилых домов населения, так и зданиях об</w:t>
      </w:r>
      <w:r w:rsidR="00FF7595" w:rsidRPr="005F0271">
        <w:rPr>
          <w:rFonts w:ascii="Arial" w:hAnsi="Arial" w:cs="Arial"/>
        </w:rPr>
        <w:softHyphen/>
        <w:t>щественно-политического назначения - отсутствуют.</w:t>
      </w:r>
      <w:bookmarkStart w:id="24" w:name="bookmark88"/>
      <w:r w:rsidR="00FF7595" w:rsidRPr="005F0271">
        <w:rPr>
          <w:rFonts w:ascii="Arial" w:hAnsi="Arial" w:cs="Arial"/>
        </w:rPr>
        <w:t xml:space="preserve"> Данные для ретроспективного анализа балансов поступления сточных вод в централизо</w:t>
      </w:r>
      <w:r w:rsidR="00FF7595" w:rsidRPr="005F0271">
        <w:rPr>
          <w:rFonts w:ascii="Arial" w:hAnsi="Arial" w:cs="Arial"/>
        </w:rPr>
        <w:softHyphen/>
        <w:t>ванную систему водоотведения не представлены.</w:t>
      </w:r>
      <w:bookmarkEnd w:id="24"/>
    </w:p>
    <w:p w:rsidR="00D1620E" w:rsidRPr="001E5E4A" w:rsidRDefault="009E03C9" w:rsidP="00D1620E">
      <w:pPr>
        <w:jc w:val="both"/>
        <w:rPr>
          <w:rFonts w:ascii="Arial" w:hAnsi="Arial" w:cs="Arial"/>
        </w:rPr>
      </w:pPr>
      <w:r w:rsidRPr="009E03C9">
        <w:rPr>
          <w:rFonts w:ascii="Arial" w:hAnsi="Arial" w:cs="Arial"/>
        </w:rPr>
        <w:t xml:space="preserve">        </w:t>
      </w:r>
      <w:r w:rsidR="007F15C2" w:rsidRPr="009E03C9">
        <w:rPr>
          <w:rFonts w:ascii="Arial" w:hAnsi="Arial" w:cs="Arial"/>
        </w:rPr>
        <w:t xml:space="preserve">Централизованная канализация </w:t>
      </w:r>
      <w:r w:rsidRPr="009E03C9">
        <w:rPr>
          <w:rFonts w:ascii="Arial" w:hAnsi="Arial" w:cs="Arial"/>
        </w:rPr>
        <w:t xml:space="preserve">в жилом секторе </w:t>
      </w:r>
      <w:r w:rsidR="007F15C2" w:rsidRPr="009E03C9">
        <w:rPr>
          <w:rFonts w:ascii="Arial" w:hAnsi="Arial" w:cs="Arial"/>
        </w:rPr>
        <w:t xml:space="preserve">п. </w:t>
      </w:r>
      <w:r w:rsidRPr="009E03C9">
        <w:rPr>
          <w:rFonts w:ascii="Arial" w:hAnsi="Arial" w:cs="Arial"/>
        </w:rPr>
        <w:t>Степановка</w:t>
      </w:r>
      <w:r w:rsidR="007F15C2" w:rsidRPr="009E03C9">
        <w:rPr>
          <w:rFonts w:ascii="Arial" w:hAnsi="Arial" w:cs="Arial"/>
        </w:rPr>
        <w:t xml:space="preserve"> отсутствует. </w:t>
      </w:r>
      <w:r w:rsidR="00D1620E" w:rsidRPr="00205238">
        <w:rPr>
          <w:rFonts w:ascii="Arial" w:hAnsi="Arial" w:cs="Arial"/>
        </w:rPr>
        <w:t xml:space="preserve">Вывоз жидких бытовых отходов актуален, как от социальных объектов, так и от частных домов. </w:t>
      </w:r>
      <w:r w:rsidR="00D1620E" w:rsidRPr="001E5E4A">
        <w:rPr>
          <w:rFonts w:ascii="Arial" w:hAnsi="Arial" w:cs="Arial"/>
        </w:rPr>
        <w:t>Перспектива развития системы водоотведения разработана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w:t>
      </w:r>
    </w:p>
    <w:p w:rsidR="00D1620E" w:rsidRPr="00205238" w:rsidRDefault="00D1620E" w:rsidP="00D1620E">
      <w:pPr>
        <w:spacing w:line="276" w:lineRule="auto"/>
        <w:jc w:val="both"/>
        <w:rPr>
          <w:rFonts w:ascii="Arial" w:hAnsi="Arial" w:cs="Arial"/>
        </w:rPr>
      </w:pPr>
      <w:r>
        <w:rPr>
          <w:rFonts w:ascii="Arial" w:hAnsi="Arial" w:cs="Arial"/>
        </w:rPr>
        <w:t xml:space="preserve">        </w:t>
      </w:r>
      <w:r w:rsidRPr="00205238">
        <w:rPr>
          <w:rFonts w:ascii="Arial" w:hAnsi="Arial" w:cs="Arial"/>
        </w:rPr>
        <w:t xml:space="preserve">В этом случае жидкие бытовые отходы должны </w:t>
      </w:r>
      <w:r>
        <w:rPr>
          <w:rFonts w:ascii="Arial" w:hAnsi="Arial" w:cs="Arial"/>
        </w:rPr>
        <w:t>доставляться</w:t>
      </w:r>
      <w:r w:rsidRPr="00205238">
        <w:rPr>
          <w:rFonts w:ascii="Arial" w:hAnsi="Arial" w:cs="Arial"/>
        </w:rPr>
        <w:t xml:space="preserve"> в специально разработанные пункты приема — поля запахивания. Для таких мест характерна высокая концентрация вредных и агрессивных веществ от отходов. Они не пригодны для ведения сельского хозяйства. </w:t>
      </w:r>
    </w:p>
    <w:p w:rsidR="00D1620E" w:rsidRPr="00205238" w:rsidRDefault="00D1620E" w:rsidP="00D1620E">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Существует еще один вариант - метод полей ассенизации, наоборот, подготавливает землю для выращивания сельских хозяйственных культур. Для этого выполняются следующие правила:</w:t>
      </w:r>
      <w:r>
        <w:rPr>
          <w:rFonts w:ascii="Arial" w:hAnsi="Arial" w:cs="Arial"/>
        </w:rPr>
        <w:t xml:space="preserve"> </w:t>
      </w:r>
      <w:r w:rsidRPr="00205238">
        <w:rPr>
          <w:rFonts w:ascii="Arial" w:hAnsi="Arial" w:cs="Arial"/>
        </w:rPr>
        <w:t>до ближайшего населенного пункта выдерживается минимальное расстояние — 1 км; отходы сливаются 2-3 раза в теплое время года или 1 раз зимой; почва на выбранном участке обладает повышенной воздухопроницаемостью</w:t>
      </w:r>
      <w:r>
        <w:rPr>
          <w:rFonts w:ascii="Arial" w:hAnsi="Arial" w:cs="Arial"/>
        </w:rPr>
        <w:t>; выдерживание паузы перед засе</w:t>
      </w:r>
      <w:r w:rsidRPr="00205238">
        <w:rPr>
          <w:rFonts w:ascii="Arial" w:hAnsi="Arial" w:cs="Arial"/>
        </w:rPr>
        <w:t>ванием; первые года, во избежание отравления, поля засеивают кормовыми культурами.</w:t>
      </w:r>
    </w:p>
    <w:p w:rsidR="00D1620E" w:rsidRPr="00205238" w:rsidRDefault="00D1620E" w:rsidP="00D1620E">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Жидкие отходы бывают промышленными и бытовыми. Промышленные </w:t>
      </w:r>
      <w:r>
        <w:rPr>
          <w:rFonts w:ascii="Arial" w:hAnsi="Arial" w:cs="Arial"/>
        </w:rPr>
        <w:t xml:space="preserve">жидкие </w:t>
      </w:r>
      <w:r w:rsidRPr="00205238">
        <w:rPr>
          <w:rFonts w:ascii="Arial" w:hAnsi="Arial" w:cs="Arial"/>
        </w:rPr>
        <w:t xml:space="preserve">отходы </w:t>
      </w:r>
      <w:r>
        <w:rPr>
          <w:rFonts w:ascii="Arial" w:hAnsi="Arial" w:cs="Arial"/>
        </w:rPr>
        <w:t>(далее – ПЖО)</w:t>
      </w:r>
      <w:r w:rsidRPr="00205238">
        <w:rPr>
          <w:rFonts w:ascii="Arial" w:hAnsi="Arial" w:cs="Arial"/>
        </w:rPr>
        <w:t xml:space="preserve"> те, что продуцируют предприятия. Нередко это токсичные продукты. При контакте с некоторыми из них вероятен летальный </w:t>
      </w:r>
      <w:r w:rsidRPr="00205238">
        <w:rPr>
          <w:rFonts w:ascii="Arial" w:hAnsi="Arial" w:cs="Arial"/>
        </w:rPr>
        <w:lastRenderedPageBreak/>
        <w:t xml:space="preserve">исход. Это эмульсии, </w:t>
      </w:r>
      <w:proofErr w:type="spellStart"/>
      <w:r w:rsidRPr="00205238">
        <w:rPr>
          <w:rFonts w:ascii="Arial" w:hAnsi="Arial" w:cs="Arial"/>
        </w:rPr>
        <w:t>нефтерподукты</w:t>
      </w:r>
      <w:proofErr w:type="spellEnd"/>
      <w:r w:rsidRPr="00205238">
        <w:rPr>
          <w:rFonts w:ascii="Arial" w:hAnsi="Arial" w:cs="Arial"/>
        </w:rPr>
        <w:t xml:space="preserve">, жиры, остатки пищи, радиоактивных веществ. Обезвреживание таких продуктов производится путем сжигания в реакторах, циклических печах, методом химической нейтрализации, </w:t>
      </w:r>
      <w:proofErr w:type="spellStart"/>
      <w:r w:rsidRPr="00205238">
        <w:rPr>
          <w:rFonts w:ascii="Arial" w:hAnsi="Arial" w:cs="Arial"/>
        </w:rPr>
        <w:t>загущением</w:t>
      </w:r>
      <w:proofErr w:type="spellEnd"/>
      <w:r w:rsidRPr="00205238">
        <w:rPr>
          <w:rFonts w:ascii="Arial" w:hAnsi="Arial" w:cs="Arial"/>
        </w:rPr>
        <w:t xml:space="preserve"> глиной. Класс опасности у ПЖО — от 1 до 5. Их утилизация осуществляется при участии специальных контрольных органов. </w:t>
      </w:r>
      <w:r>
        <w:rPr>
          <w:rFonts w:ascii="Arial" w:hAnsi="Arial" w:cs="Arial"/>
        </w:rPr>
        <w:t>Ж</w:t>
      </w:r>
      <w:r w:rsidRPr="00205238">
        <w:rPr>
          <w:rFonts w:ascii="Arial" w:hAnsi="Arial" w:cs="Arial"/>
        </w:rPr>
        <w:t xml:space="preserve">идкие </w:t>
      </w:r>
      <w:r>
        <w:rPr>
          <w:rFonts w:ascii="Arial" w:hAnsi="Arial" w:cs="Arial"/>
        </w:rPr>
        <w:t>б</w:t>
      </w:r>
      <w:r w:rsidRPr="00205238">
        <w:rPr>
          <w:rFonts w:ascii="Arial" w:hAnsi="Arial" w:cs="Arial"/>
        </w:rPr>
        <w:t>ытовые отходы</w:t>
      </w:r>
      <w:r>
        <w:rPr>
          <w:rFonts w:ascii="Arial" w:hAnsi="Arial" w:cs="Arial"/>
        </w:rPr>
        <w:t xml:space="preserve"> (далее - ЖБО)</w:t>
      </w:r>
      <w:r w:rsidRPr="00205238">
        <w:rPr>
          <w:rFonts w:ascii="Arial" w:hAnsi="Arial" w:cs="Arial"/>
        </w:rPr>
        <w:t xml:space="preserve"> это те, что образуются в домохозяйствах населения без системы канализации. К ним относят: фекальные массы, стоки из помещений санитарного назначения. Опасность ЖБО в том, что возможно выделение газов, в том числе сероводорода, аммиака. Также загрязняются подземные воды, почвы. Поэтому их следует регулярно удалять, вывозить и правильно утилизировать.</w:t>
      </w:r>
    </w:p>
    <w:p w:rsidR="00D1620E" w:rsidRPr="00205238" w:rsidRDefault="00D1620E" w:rsidP="00D1620E">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Владельцы индивидуальных домов, где недоступна система канализации, должны оборудовать выгребную яму. В нее поступают и там хранятся все описанные выше продукты. Отстойники до 1 м3 в сутки строятся рядом с загородными и дачными домами. Расстояние до летней кухни при этом должно быть не менее 5 метров. Если же стоков больше 8 м3, то расстояние увеличивается до минимальных 8 метров. Другие дистанции, которые необходимо соблюдать: до дороги — 5 м; до источника питьевой воды — 50 м; до водопроводной системы из асбестоцементных труб — 5 м; до водопровода из чугунных труб диаметром до 20 см — от 1,5 м; до газопровода — от 5 м; до водохранилища — 30 м; до ручья, другого водоема — 10 м; до границы участка — 1,5 м; до деревьев — 3 м. Выгребная яма должна быть герметичной, не проницаемой для влаги, поэтому ее обязательно </w:t>
      </w:r>
      <w:proofErr w:type="spellStart"/>
      <w:r w:rsidRPr="00205238">
        <w:rPr>
          <w:rFonts w:ascii="Arial" w:hAnsi="Arial" w:cs="Arial"/>
        </w:rPr>
        <w:t>гидроизолируют</w:t>
      </w:r>
      <w:proofErr w:type="spellEnd"/>
      <w:r w:rsidRPr="00205238">
        <w:rPr>
          <w:rFonts w:ascii="Arial" w:hAnsi="Arial" w:cs="Arial"/>
        </w:rPr>
        <w:t xml:space="preserve">. Тогда нечистоты не заражают грунта и водоносных пластов. Над отстойником делают крышку, которой закрывают яму, а также решетку. Эксплуатация выгребной ямы в отсутствие акта проверки на герметичность не допускается. Сооружения, в которых накапливаются нечистоты, очищают не реже раза в шесть месяцев. Вместе с тем проводят их дезинфекцию. Для этого используют специальные химические средства с гипохлоритом натрия, креолином, хлорной известью (но не сухой), </w:t>
      </w:r>
      <w:proofErr w:type="spellStart"/>
      <w:r w:rsidRPr="00205238">
        <w:rPr>
          <w:rFonts w:ascii="Arial" w:hAnsi="Arial" w:cs="Arial"/>
        </w:rPr>
        <w:t>нафтализолом</w:t>
      </w:r>
      <w:proofErr w:type="spellEnd"/>
      <w:r w:rsidRPr="00205238">
        <w:rPr>
          <w:rFonts w:ascii="Arial" w:hAnsi="Arial" w:cs="Arial"/>
        </w:rPr>
        <w:t xml:space="preserve">, метасиликатом натрия. Нельзя допускать, чтобы уровень стоков был выше, чем 35 см до поверхности грунта. Запрещено в выгребные ямы выбрасывать </w:t>
      </w:r>
      <w:r>
        <w:rPr>
          <w:rFonts w:ascii="Arial" w:hAnsi="Arial" w:cs="Arial"/>
        </w:rPr>
        <w:t>твёрдые бытовые отходы</w:t>
      </w:r>
      <w:r w:rsidRPr="00205238">
        <w:rPr>
          <w:rFonts w:ascii="Arial" w:hAnsi="Arial" w:cs="Arial"/>
        </w:rPr>
        <w:t>, сливать химические вещества, бензин, смолы, другие токсичные продукты.</w:t>
      </w:r>
    </w:p>
    <w:p w:rsidR="00D1620E" w:rsidRDefault="00D1620E" w:rsidP="00D1620E">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Еще один вариант организации сбора стоков — обустройство септика. Это герметичная емкость, которая делится на несколько отсеков. Первый представляет собой отстойник глубокого осадка, куда поступают сточные воды. Здесь происходит начальная очистка жидкостей. Второй предназначен для разложения </w:t>
      </w:r>
      <w:proofErr w:type="spellStart"/>
      <w:r w:rsidRPr="00205238">
        <w:rPr>
          <w:rFonts w:ascii="Arial" w:hAnsi="Arial" w:cs="Arial"/>
        </w:rPr>
        <w:t>химсоединений</w:t>
      </w:r>
      <w:proofErr w:type="spellEnd"/>
      <w:r w:rsidRPr="00205238">
        <w:rPr>
          <w:rFonts w:ascii="Arial" w:hAnsi="Arial" w:cs="Arial"/>
        </w:rPr>
        <w:t xml:space="preserve">, образованных моющими средствами и другими продуктами, органики. </w:t>
      </w:r>
    </w:p>
    <w:p w:rsidR="00D1620E" w:rsidRPr="00205238" w:rsidRDefault="00D1620E" w:rsidP="00D1620E">
      <w:pPr>
        <w:pStyle w:val="aa"/>
        <w:shd w:val="clear" w:color="auto" w:fill="FFFFFF"/>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 xml:space="preserve">В третьем бытовые канализационные стоки очищаются до 65%, а затем происходит окончательное очищение почвой. С одной стороны к ней подходит трубопровод канализации, с другой — труба, через которую отводятся осветленные стоки. Объем сборника зависит от расхода сточных вод. Септик тоже нужно очищать и откачивать из него ил, жировые отложения, образовавшиеся на стенках резервуаров. Если этого не делать, количество осадка и толщина плавающей корки со временем возрастает. От этого объем емкости сокращается, </w:t>
      </w:r>
      <w:r w:rsidRPr="00205238">
        <w:rPr>
          <w:rFonts w:ascii="Arial" w:hAnsi="Arial" w:cs="Arial"/>
        </w:rPr>
        <w:lastRenderedPageBreak/>
        <w:t>стоки очищаются не 2,5-3 суток, а меньше. Соответственно в почву попадают загрязненные воды. Чтобы проверить степень загрязнения емкости, в нее опускают палку и определяют границу осадка. Ее сравнивают с нормативной (показатель не должен быть более трети рабочей глубины). Если эта разница меньше 10 см, резервуар нужно очищать.</w:t>
      </w:r>
    </w:p>
    <w:p w:rsidR="00D1620E" w:rsidRDefault="00D1620E" w:rsidP="00D1620E">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w:t>
      </w:r>
      <w:r>
        <w:rPr>
          <w:rFonts w:ascii="Arial" w:hAnsi="Arial" w:cs="Arial"/>
        </w:rPr>
        <w:t>ЖБО</w:t>
      </w:r>
      <w:r w:rsidRPr="00205238">
        <w:rPr>
          <w:rFonts w:ascii="Arial" w:hAnsi="Arial" w:cs="Arial"/>
        </w:rPr>
        <w:t xml:space="preserve"> в большинстве случаев не относятся к опасным грузам. Они могут быть отнесены к этой категории только в том случае, если специальная лаборатория выявит в составе вещества, способные серьезно навредить окружающей среде. Бытовые отходы, которые хранятся в жидком состоянии, относятся к четвертому классу опасности и считаются </w:t>
      </w:r>
      <w:proofErr w:type="spellStart"/>
      <w:r w:rsidRPr="00205238">
        <w:rPr>
          <w:rFonts w:ascii="Arial" w:hAnsi="Arial" w:cs="Arial"/>
        </w:rPr>
        <w:t>маловредными</w:t>
      </w:r>
      <w:proofErr w:type="spellEnd"/>
      <w:r w:rsidRPr="00205238">
        <w:rPr>
          <w:rFonts w:ascii="Arial" w:hAnsi="Arial" w:cs="Arial"/>
        </w:rPr>
        <w:t>. ЖБО – это стоки ванн, душевых, туалетов домов, в которых нет канализации. Такого рода отбросы не токсичны, но проблемы из-за них могут возникнуть: появление неприятного запаха; размножение насекомых, вредоносных бактерий; скопление газов, являющихся опасными.</w:t>
      </w:r>
    </w:p>
    <w:p w:rsidR="00D1620E" w:rsidRPr="00205238" w:rsidRDefault="00D1620E" w:rsidP="00D1620E">
      <w:pPr>
        <w:pStyle w:val="aa"/>
        <w:shd w:val="clear" w:color="auto" w:fill="FFFFFF"/>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 xml:space="preserve"> Вывоз ЖБО должен осуществляться только на специализированные очистные сооружения, способные по техническим возможностям обеспечить эффективную очистку и обеззараживание. Стихийный сброс на ландшафт и в водоемы запрещен. При отсутствии станций очистки ЖБО могут нейтрализоваться на отдельно отведенных участках, не имеющих сельскохозяйственного значения.</w:t>
      </w:r>
    </w:p>
    <w:p w:rsidR="00D1620E" w:rsidRPr="00205238" w:rsidRDefault="00D1620E" w:rsidP="00D1620E">
      <w:pPr>
        <w:pStyle w:val="aa"/>
        <w:spacing w:before="0" w:beforeAutospacing="0" w:after="0" w:afterAutospacing="0" w:line="276" w:lineRule="auto"/>
        <w:jc w:val="both"/>
        <w:rPr>
          <w:rFonts w:ascii="Arial" w:hAnsi="Arial" w:cs="Arial"/>
        </w:rPr>
      </w:pPr>
      <w:r w:rsidRPr="00205238">
        <w:rPr>
          <w:rFonts w:ascii="Arial" w:hAnsi="Arial" w:cs="Arial"/>
          <w:bCs/>
          <w:iCs/>
        </w:rPr>
        <w:t xml:space="preserve">        Требования к полям ассенизации (фильтрации):</w:t>
      </w:r>
      <w:r w:rsidRPr="00205238">
        <w:rPr>
          <w:rFonts w:ascii="Arial" w:hAnsi="Arial" w:cs="Arial"/>
        </w:rPr>
        <w:t xml:space="preserve"> Для нормальной работы полей пригодны сухие, хорошо проницаемые для воздуха и воды почвы: супеси, легкие суглинки, чернозем. Непригодны тяжелые глины, территории заболоченные и с высоким стоянием грунтовых вод. Почвенному обезвреживанию благоприятствуют высокие летние температуры и более длительный вегетационный период. Участки под поля ассенизации отводятся за пределами населенного пункта на расстоянии 1 км от жилых районов, желательно с подветренной стороны. Они должны быть открытыми, без больших уклонов, с уровнем грунтовых вод не ближе 1,5 м от поверхности земли. Необходимы благоустроенные подъездные пути и ограждение канавой с земляным валом и полосой зеленых насаждений. Все территория в зависимости от числа севооборотов, делится на несколько полей. Поле, которое в данном году заливается нечистотами, делится на два участка: летний и зимний. Летний участок делится на карты, заливаемые поочередно. При въезде на поля ассенизации располагается хозяйственный двор. Летние участки заливают в течение теплового времени 2-3 раза с промежутком 1-1 </w:t>
      </w:r>
      <w:r w:rsidRPr="00205238">
        <w:rPr>
          <w:rFonts w:ascii="Arial" w:hAnsi="Arial" w:cs="Arial"/>
          <w:vertAlign w:val="superscript"/>
        </w:rPr>
        <w:t>1</w:t>
      </w:r>
      <w:r w:rsidRPr="00205238">
        <w:rPr>
          <w:rFonts w:ascii="Arial" w:hAnsi="Arial" w:cs="Arial"/>
        </w:rPr>
        <w:t>/</w:t>
      </w:r>
      <w:r w:rsidRPr="00205238">
        <w:rPr>
          <w:rFonts w:ascii="Arial" w:hAnsi="Arial" w:cs="Arial"/>
          <w:vertAlign w:val="subscript"/>
        </w:rPr>
        <w:t>2 </w:t>
      </w:r>
      <w:r w:rsidRPr="00205238">
        <w:rPr>
          <w:rFonts w:ascii="Arial" w:hAnsi="Arial" w:cs="Arial"/>
        </w:rPr>
        <w:t>месяца. После последнего залива участок перепахивают и оставляют до следующей весны, когда его засевают. Зимний участок, вспаханный с осени, заливают в зимние месяцы только один раз из того же расчета 1 – 2 м</w:t>
      </w:r>
      <w:r w:rsidRPr="00205238">
        <w:rPr>
          <w:rFonts w:ascii="Arial" w:hAnsi="Arial" w:cs="Arial"/>
          <w:vertAlign w:val="superscript"/>
        </w:rPr>
        <w:t>3</w:t>
      </w:r>
      <w:r w:rsidRPr="00205238">
        <w:rPr>
          <w:rFonts w:ascii="Arial" w:hAnsi="Arial" w:cs="Arial"/>
        </w:rPr>
        <w:t> на 10 м</w:t>
      </w:r>
      <w:r w:rsidRPr="00205238">
        <w:rPr>
          <w:rFonts w:ascii="Arial" w:hAnsi="Arial" w:cs="Arial"/>
          <w:vertAlign w:val="superscript"/>
        </w:rPr>
        <w:t>2</w:t>
      </w:r>
      <w:r w:rsidRPr="00205238">
        <w:rPr>
          <w:rFonts w:ascii="Arial" w:hAnsi="Arial" w:cs="Arial"/>
        </w:rPr>
        <w:t>. но не запахивают, а намораживают и когда земля весной оттает, участок перепахивают. Минимальный севооборот на полях ассенизации - трехлетний, то есть каждый участок заливается нечистотами раз в 3 года. При достаточном количестве земли севооборот может быть увеличен до 4-8 лет. В первый год после залива нельзя выращивать культуры, которые употребляются в сыром виде. Из санитарных и агрономических соображений можно рекомендовать следующее чередование при четырехлетнем севообороте:</w:t>
      </w:r>
      <w:r>
        <w:rPr>
          <w:rFonts w:ascii="Arial" w:hAnsi="Arial" w:cs="Arial"/>
        </w:rPr>
        <w:t xml:space="preserve"> </w:t>
      </w:r>
      <w:r w:rsidRPr="00205238">
        <w:rPr>
          <w:rFonts w:ascii="Arial" w:hAnsi="Arial" w:cs="Arial"/>
        </w:rPr>
        <w:t xml:space="preserve">1-й год – залив, 2-й год – кормовые травы, злаки, 3-й </w:t>
      </w:r>
      <w:r w:rsidRPr="00205238">
        <w:rPr>
          <w:rFonts w:ascii="Arial" w:hAnsi="Arial" w:cs="Arial"/>
        </w:rPr>
        <w:lastRenderedPageBreak/>
        <w:t>год – свекла кормовая, столовая, 4–й год – картофель. Вследствие необходимости севооборотов значительно увеличивается территория, необходимая для полей ассенизации.</w:t>
      </w:r>
    </w:p>
    <w:p w:rsidR="00D1620E" w:rsidRPr="00205238" w:rsidRDefault="00D1620E" w:rsidP="00D1620E">
      <w:pPr>
        <w:pStyle w:val="aa"/>
        <w:spacing w:before="0" w:beforeAutospacing="0" w:after="0" w:afterAutospacing="0" w:line="276" w:lineRule="auto"/>
        <w:jc w:val="both"/>
        <w:rPr>
          <w:rFonts w:ascii="Arial" w:hAnsi="Arial" w:cs="Arial"/>
        </w:rPr>
      </w:pPr>
      <w:r w:rsidRPr="00205238">
        <w:rPr>
          <w:rFonts w:ascii="Arial" w:hAnsi="Arial" w:cs="Arial"/>
          <w:bCs/>
          <w:iCs/>
        </w:rPr>
        <w:t xml:space="preserve">        Требования к полям запахивания:</w:t>
      </w:r>
      <w:r w:rsidRPr="00205238">
        <w:rPr>
          <w:rFonts w:ascii="Arial" w:hAnsi="Arial" w:cs="Arial"/>
        </w:rPr>
        <w:t xml:space="preserve"> Поля запахивания служат лишь для обезвреживания нечистот. Санитарные требования к их устройству и эксплуатации в основном такие же, как и к полям ассенизации. Делятся они только на 2 участка. Ежегодно по очереди один заливается нечистотами (как и всегда на ассенизационных полях), а другой «отдыхает», пока идут процессы минерализации, самоочищения. Поскольку на полях запахивания не производятся посевы, допускаются повышенные нагрузки.</w:t>
      </w:r>
    </w:p>
    <w:p w:rsidR="00D1620E" w:rsidRPr="00205238" w:rsidRDefault="00D1620E" w:rsidP="00D1620E">
      <w:pPr>
        <w:pStyle w:val="aa"/>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 xml:space="preserve">Согласно СанПиН 42-128-4690-88 </w:t>
      </w:r>
      <w:r>
        <w:rPr>
          <w:rFonts w:ascii="Arial" w:hAnsi="Arial" w:cs="Arial"/>
        </w:rPr>
        <w:t>ЖБО</w:t>
      </w:r>
      <w:r w:rsidRPr="00205238">
        <w:rPr>
          <w:rFonts w:ascii="Arial" w:hAnsi="Arial" w:cs="Arial"/>
        </w:rPr>
        <w:t xml:space="preserve"> следует вывозить на сливн</w:t>
      </w:r>
      <w:r>
        <w:rPr>
          <w:rFonts w:ascii="Arial" w:hAnsi="Arial" w:cs="Arial"/>
        </w:rPr>
        <w:t>ые станции или поля ассенизации.</w:t>
      </w:r>
      <w:r w:rsidRPr="00205238">
        <w:rPr>
          <w:rFonts w:ascii="Arial" w:hAnsi="Arial" w:cs="Arial"/>
        </w:rPr>
        <w:t xml:space="preserve"> Размер СЗЗ </w:t>
      </w:r>
      <w:r>
        <w:rPr>
          <w:rFonts w:ascii="Arial" w:hAnsi="Arial" w:cs="Arial"/>
        </w:rPr>
        <w:t xml:space="preserve">(далее – санитарная защитная зона) </w:t>
      </w:r>
      <w:r w:rsidRPr="00205238">
        <w:rPr>
          <w:rFonts w:ascii="Arial" w:hAnsi="Arial" w:cs="Arial"/>
        </w:rPr>
        <w:t>для полей ассенизации и запахивания устанавливается санитарно-эпидемиологическими правилами и нормативами СанПиН 2.2.1/2.1.1.1200-03 и составляет 1000 м. СанПиН 2.1.4.1110-02 запрещает размещение полей ассенизации и запахивания в пределах зоны санитарной охраны источников водоснабжения и водопроводов питьевого назначения. Организация сбора и вывоза бытовых отходов, утилизации и переработки бытовых и промышленных отходов относится к компетенци</w:t>
      </w:r>
      <w:r>
        <w:rPr>
          <w:rFonts w:ascii="Arial" w:hAnsi="Arial" w:cs="Arial"/>
        </w:rPr>
        <w:t>и властей муниципального района.</w:t>
      </w:r>
      <w:r w:rsidRPr="00205238">
        <w:rPr>
          <w:rFonts w:ascii="Arial" w:hAnsi="Arial" w:cs="Arial"/>
        </w:rPr>
        <w:t xml:space="preserve"> Участки по приему и обезвреживанию ЖБО должны отвечать основным требованиям: отведенная территория должна быть предварительно спланирована и ограждена насыпным валом, исключающим проникновение жидких нечистот за границы отведенного участка; территория участка должна быть доступна воздействию солнечных лучей и ветра; не допускается расположение участка на низких берегах рек, прудов, открытых водоемов и др. местах, затопляемых паводковыми водами. На поле ассенизации принимаются сточные воды, которые удовлетворяют требованиям. Санитарные требования к устройству и эксплуатации полей запахивания в основном такие же, как и к полям ассенизации. ЖБО обладают определенными признаками, которые позволяют идентифицировать их качестве отхода определённого вида в </w:t>
      </w:r>
      <w:r>
        <w:rPr>
          <w:rFonts w:ascii="Arial" w:hAnsi="Arial" w:cs="Arial"/>
          <w:color w:val="303135"/>
          <w:shd w:val="clear" w:color="auto" w:fill="FFFFFF"/>
        </w:rPr>
        <w:t>Федеральном классификационном</w:t>
      </w:r>
      <w:r w:rsidRPr="00BE1113">
        <w:rPr>
          <w:rFonts w:ascii="Arial" w:hAnsi="Arial" w:cs="Arial"/>
          <w:color w:val="303135"/>
          <w:shd w:val="clear" w:color="auto" w:fill="FFFFFF"/>
        </w:rPr>
        <w:t xml:space="preserve"> каталог</w:t>
      </w:r>
      <w:r>
        <w:rPr>
          <w:rFonts w:ascii="Arial" w:hAnsi="Arial" w:cs="Arial"/>
          <w:color w:val="303135"/>
          <w:shd w:val="clear" w:color="auto" w:fill="FFFFFF"/>
        </w:rPr>
        <w:t>е</w:t>
      </w:r>
      <w:r w:rsidRPr="00BE1113">
        <w:rPr>
          <w:rFonts w:ascii="Arial" w:hAnsi="Arial" w:cs="Arial"/>
          <w:color w:val="303135"/>
          <w:shd w:val="clear" w:color="auto" w:fill="FFFFFF"/>
        </w:rPr>
        <w:t xml:space="preserve"> отходов</w:t>
      </w:r>
      <w:r>
        <w:rPr>
          <w:rFonts w:ascii="Arial" w:hAnsi="Arial" w:cs="Arial"/>
          <w:color w:val="303135"/>
          <w:shd w:val="clear" w:color="auto" w:fill="FFFFFF"/>
        </w:rPr>
        <w:t xml:space="preserve"> (далее –</w:t>
      </w:r>
      <w:r>
        <w:rPr>
          <w:rFonts w:ascii="Roboto" w:hAnsi="Roboto"/>
          <w:color w:val="303135"/>
          <w:shd w:val="clear" w:color="auto" w:fill="FFFFFF"/>
        </w:rPr>
        <w:t> </w:t>
      </w:r>
      <w:r w:rsidRPr="00205238">
        <w:rPr>
          <w:rFonts w:ascii="Arial" w:hAnsi="Arial" w:cs="Arial"/>
        </w:rPr>
        <w:t>ФККО</w:t>
      </w:r>
      <w:r>
        <w:rPr>
          <w:rFonts w:ascii="Arial" w:hAnsi="Arial" w:cs="Arial"/>
        </w:rPr>
        <w:t>)</w:t>
      </w:r>
      <w:r w:rsidRPr="00205238">
        <w:rPr>
          <w:rFonts w:ascii="Arial" w:hAnsi="Arial" w:cs="Arial"/>
        </w:rPr>
        <w:t>. В каталоге имеется несколько позиций, которые могут быт</w:t>
      </w:r>
      <w:r>
        <w:rPr>
          <w:rFonts w:ascii="Arial" w:hAnsi="Arial" w:cs="Arial"/>
        </w:rPr>
        <w:t>ь использованы при нормировании.</w:t>
      </w:r>
      <w:r w:rsidRPr="00205238">
        <w:rPr>
          <w:rFonts w:ascii="Arial" w:hAnsi="Arial" w:cs="Arial"/>
        </w:rPr>
        <w:t xml:space="preserve"> Стоит отметить, что класс опасности ЖБО определяется расчетными методами и биотестированием. В том случае, когда отходы имеют значительную концентрацию загрязняющих веществ и не обеззараживаются, их относят к IV классу. Если ЖБО отвечает определенным требованиям очистки, их относят к V классу опасности. Важно, что организации, осуществляющие сбор, транспортирование, обработку (чаще всего обезвреживание), утилизацию, обезвреживание, размещение ЖБО I—IV классов опасности, должны иметь соответствующую лицензию на операции с этим опасным грузом. Виды </w:t>
      </w:r>
      <w:r>
        <w:rPr>
          <w:rFonts w:ascii="Arial" w:hAnsi="Arial" w:cs="Arial"/>
        </w:rPr>
        <w:t xml:space="preserve">и коды </w:t>
      </w:r>
      <w:r w:rsidRPr="00205238">
        <w:rPr>
          <w:rFonts w:ascii="Arial" w:hAnsi="Arial" w:cs="Arial"/>
        </w:rPr>
        <w:t xml:space="preserve">ЖБО в ФККО </w:t>
      </w:r>
      <w:r>
        <w:rPr>
          <w:rFonts w:ascii="Arial" w:hAnsi="Arial" w:cs="Arial"/>
        </w:rPr>
        <w:t>:</w:t>
      </w:r>
      <w:r w:rsidRPr="00205238">
        <w:rPr>
          <w:rFonts w:ascii="Arial" w:hAnsi="Arial" w:cs="Arial"/>
        </w:rPr>
        <w:t xml:space="preserve"> коммунальные жидкие 7 32 000 00 00 0 фекальные отходы нецентрализованной канализации 7 32 100 00 00 0 отходы (осадки) из выгребных ям 7 32 100 01 30 4 отходы коммунальные жидкие </w:t>
      </w:r>
      <w:proofErr w:type="spellStart"/>
      <w:r w:rsidRPr="00205238">
        <w:rPr>
          <w:rFonts w:ascii="Arial" w:hAnsi="Arial" w:cs="Arial"/>
        </w:rPr>
        <w:t>неканализованных</w:t>
      </w:r>
      <w:proofErr w:type="spellEnd"/>
      <w:r w:rsidRPr="00205238">
        <w:rPr>
          <w:rFonts w:ascii="Arial" w:hAnsi="Arial" w:cs="Arial"/>
        </w:rPr>
        <w:t xml:space="preserve"> объектов водопотребления 7 32 101 01 30 4</w:t>
      </w:r>
      <w:r>
        <w:rPr>
          <w:rFonts w:ascii="Arial" w:hAnsi="Arial" w:cs="Arial"/>
        </w:rPr>
        <w:t>.</w:t>
      </w:r>
    </w:p>
    <w:p w:rsidR="00D1620E" w:rsidRPr="00205238" w:rsidRDefault="00D1620E" w:rsidP="00D1620E">
      <w:pPr>
        <w:pStyle w:val="22"/>
        <w:shd w:val="clear" w:color="auto" w:fill="FFFFFF"/>
        <w:spacing w:before="0" w:after="0" w:line="276" w:lineRule="auto"/>
        <w:jc w:val="both"/>
        <w:rPr>
          <w:b w:val="0"/>
          <w:i w:val="0"/>
          <w:sz w:val="24"/>
          <w:szCs w:val="24"/>
        </w:rPr>
      </w:pPr>
      <w:r>
        <w:rPr>
          <w:b w:val="0"/>
          <w:bCs w:val="0"/>
          <w:i w:val="0"/>
          <w:iCs w:val="0"/>
          <w:sz w:val="24"/>
          <w:szCs w:val="24"/>
        </w:rPr>
        <w:t xml:space="preserve">       </w:t>
      </w:r>
      <w:r w:rsidRPr="00205238">
        <w:rPr>
          <w:b w:val="0"/>
          <w:i w:val="0"/>
          <w:sz w:val="24"/>
          <w:szCs w:val="24"/>
        </w:rPr>
        <w:t xml:space="preserve"> В случае, если жидкие фракции, выкачиваемые из выгребных ям, удаляются путем очистки на очистных сооружениях с последующим направлением в систему </w:t>
      </w:r>
      <w:r w:rsidRPr="00205238">
        <w:rPr>
          <w:b w:val="0"/>
          <w:i w:val="0"/>
          <w:sz w:val="24"/>
          <w:szCs w:val="24"/>
        </w:rPr>
        <w:lastRenderedPageBreak/>
        <w:t>оборотного водоснабжения или сбросом в водные объекты, их следует считать сточными водами и обращение с ними будет регулироваться нормами водного законодательства. Если такие фракции удаляются иным способом, исключающим их сброс в водные объекты или направление в систему оборотного водоснабжения, такие стоки не попадают под определение сточных вод в терминологии Водного кодекса РФ и Федерального закона от 07.12.2011 N 416-ФЗ «О водоснабжении и водоотведении» и их следует считать жидкими отходами, дальнейшее обращение с которыми должно осуществляться в соответствии с законодательством об отходах производства и потребления, при этом деятельность по сбору, транспортированию, обработке, утилизации, обезвреживанию, размещению таких отходов, отнесенных к I — IV классам опасности, будет подлежать лицензированию.</w:t>
      </w:r>
    </w:p>
    <w:p w:rsidR="00D1620E" w:rsidRPr="001E5E4A" w:rsidRDefault="00D1620E" w:rsidP="00D1620E">
      <w:pPr>
        <w:jc w:val="both"/>
        <w:rPr>
          <w:rFonts w:ascii="Arial" w:hAnsi="Arial" w:cs="Arial"/>
        </w:rPr>
      </w:pPr>
      <w:r w:rsidRPr="001E5E4A">
        <w:rPr>
          <w:rFonts w:ascii="Arial" w:hAnsi="Arial" w:cs="Arial"/>
        </w:rPr>
        <w:t>Принципами развития централизованной системы водоотведения являются:</w:t>
      </w:r>
    </w:p>
    <w:p w:rsidR="00D1620E" w:rsidRPr="001E5E4A" w:rsidRDefault="00D1620E" w:rsidP="00D1620E">
      <w:pPr>
        <w:jc w:val="both"/>
        <w:rPr>
          <w:rFonts w:ascii="Arial" w:hAnsi="Arial" w:cs="Arial"/>
        </w:rPr>
      </w:pPr>
      <w:r w:rsidRPr="001E5E4A">
        <w:rPr>
          <w:rFonts w:ascii="Arial" w:hAnsi="Arial" w:cs="Arial"/>
        </w:rPr>
        <w:t>постоянное улучшение качества предоставления услуг водоотведения потребителям (абонентам);</w:t>
      </w:r>
    </w:p>
    <w:p w:rsidR="00D1620E" w:rsidRPr="001E5E4A" w:rsidRDefault="00D1620E" w:rsidP="00D1620E">
      <w:pPr>
        <w:jc w:val="both"/>
        <w:rPr>
          <w:rFonts w:ascii="Arial" w:hAnsi="Arial" w:cs="Arial"/>
        </w:rPr>
      </w:pPr>
      <w:r w:rsidRPr="001E5E4A">
        <w:rPr>
          <w:rFonts w:ascii="Arial" w:hAnsi="Arial" w:cs="Arial"/>
        </w:rPr>
        <w:t>удовлетворение потребности в обеспечении услугой водоотведения новых объектов капитального строительства;</w:t>
      </w:r>
    </w:p>
    <w:p w:rsidR="00D1620E" w:rsidRPr="001E5E4A" w:rsidRDefault="00D1620E" w:rsidP="00D1620E">
      <w:pPr>
        <w:jc w:val="both"/>
        <w:rPr>
          <w:rFonts w:ascii="Arial" w:hAnsi="Arial" w:cs="Arial"/>
        </w:rPr>
      </w:pPr>
      <w:r w:rsidRPr="001E5E4A">
        <w:rPr>
          <w:rFonts w:ascii="Arial" w:hAnsi="Arial" w:cs="Arial"/>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D1620E" w:rsidRPr="001E5E4A" w:rsidRDefault="00D1620E" w:rsidP="00D1620E">
      <w:pPr>
        <w:jc w:val="both"/>
        <w:rPr>
          <w:rFonts w:ascii="Arial" w:hAnsi="Arial" w:cs="Arial"/>
        </w:rPr>
      </w:pPr>
      <w:r>
        <w:rPr>
          <w:rFonts w:ascii="Arial" w:hAnsi="Arial" w:cs="Arial"/>
        </w:rPr>
        <w:t xml:space="preserve">        </w:t>
      </w:r>
      <w:r w:rsidRPr="001E5E4A">
        <w:rPr>
          <w:rFonts w:ascii="Arial" w:hAnsi="Arial" w:cs="Arial"/>
        </w:rPr>
        <w:t>Прогнозные балансы поступления сточных вод в централизованную систему водоотведения рассчитывались с учетом перспективного развития муниципального образования. Расчет произведен по двум вариантам развития.</w:t>
      </w:r>
    </w:p>
    <w:p w:rsidR="00D1620E" w:rsidRPr="001E5E4A" w:rsidRDefault="00D1620E" w:rsidP="00D1620E">
      <w:pPr>
        <w:jc w:val="both"/>
        <w:rPr>
          <w:rFonts w:ascii="Arial" w:hAnsi="Arial" w:cs="Arial"/>
        </w:rPr>
      </w:pPr>
      <w:r w:rsidRPr="001E5E4A">
        <w:rPr>
          <w:rFonts w:ascii="Arial" w:hAnsi="Arial" w:cs="Arial"/>
        </w:rPr>
        <w:t xml:space="preserve">        Исходя из фактических объемов сбрасываемых сточных вод, были спрогнозированы объемы стоков последующих годов. Даная динамика была построена на основе значений прироста численности населения на основе Генерального плана.</w:t>
      </w:r>
    </w:p>
    <w:p w:rsidR="00D1620E" w:rsidRPr="001E5E4A" w:rsidRDefault="00D1620E" w:rsidP="00D1620E">
      <w:pPr>
        <w:spacing w:line="298" w:lineRule="exact"/>
        <w:ind w:right="20"/>
        <w:rPr>
          <w:rFonts w:ascii="Arial" w:hAnsi="Arial" w:cs="Arial"/>
        </w:rPr>
      </w:pPr>
      <w:bookmarkStart w:id="25" w:name="bookmark113"/>
      <w:r w:rsidRPr="001E5E4A">
        <w:rPr>
          <w:rFonts w:ascii="Arial" w:hAnsi="Arial" w:cs="Arial"/>
        </w:rPr>
        <w:t xml:space="preserve">        </w:t>
      </w:r>
      <w:r w:rsidRPr="001E5E4A">
        <w:rPr>
          <w:rStyle w:val="0pt0"/>
          <w:rFonts w:ascii="Arial" w:hAnsi="Arial" w:cs="Arial"/>
          <w:sz w:val="24"/>
          <w:szCs w:val="24"/>
        </w:rPr>
        <w:t>Основным решением по водоотведению жилого фонда, неохваченного централизованными канализационными сетями, предлагается использование локальных очистных установок, а также герметичных выгребов, с дальнейшим вывозом стоков специализированным автотранспортом на канализационные очистные сооружения.</w:t>
      </w:r>
      <w:bookmarkEnd w:id="25"/>
    </w:p>
    <w:p w:rsidR="007F15C2" w:rsidRPr="00390B8B" w:rsidRDefault="00D1620E" w:rsidP="00D1620E">
      <w:pPr>
        <w:spacing w:line="276" w:lineRule="auto"/>
        <w:jc w:val="both"/>
        <w:rPr>
          <w:rFonts w:ascii="Arial" w:hAnsi="Arial" w:cs="Arial"/>
        </w:rPr>
      </w:pPr>
      <w:r w:rsidRPr="001E5E4A">
        <w:rPr>
          <w:rStyle w:val="0pt0"/>
          <w:rFonts w:ascii="Arial" w:hAnsi="Arial" w:cs="Arial"/>
          <w:sz w:val="24"/>
          <w:szCs w:val="24"/>
        </w:rPr>
        <w:t>Очищенную воду после локальных очистных установок по нормам, можно сбрасывать на рельеф, либо в водоём. Осадок вывозится специализированным автотранспортом на канализационные сооружения, также может использоваться в качестве удобрения для неплодоносящих видов деревьев, кустарников.</w:t>
      </w:r>
    </w:p>
    <w:p w:rsidR="007F15C2" w:rsidRPr="005F0271" w:rsidRDefault="007F15C2" w:rsidP="009B1A5A">
      <w:pPr>
        <w:spacing w:after="296" w:line="276" w:lineRule="auto"/>
        <w:ind w:left="180" w:right="60" w:firstLine="700"/>
        <w:jc w:val="both"/>
        <w:rPr>
          <w:rFonts w:ascii="Arial" w:hAnsi="Arial" w:cs="Arial"/>
        </w:rPr>
      </w:pPr>
    </w:p>
    <w:p w:rsidR="00FF7595" w:rsidRPr="00F56675" w:rsidRDefault="00FF7595" w:rsidP="009B1A5A">
      <w:pPr>
        <w:spacing w:line="276" w:lineRule="auto"/>
        <w:jc w:val="center"/>
        <w:rPr>
          <w:b/>
          <w:lang w:eastAsia="en-US"/>
        </w:rPr>
      </w:pPr>
    </w:p>
    <w:p w:rsidR="004D0F44" w:rsidRPr="00967DFB" w:rsidRDefault="004D0F44" w:rsidP="009B1A5A">
      <w:pPr>
        <w:spacing w:line="276" w:lineRule="auto"/>
        <w:rPr>
          <w:rFonts w:ascii="Arial" w:hAnsi="Arial" w:cs="Arial"/>
          <w:lang w:eastAsia="en-US"/>
        </w:rPr>
      </w:pPr>
    </w:p>
    <w:p w:rsidR="008E51BC" w:rsidRDefault="008E51BC" w:rsidP="009B1A5A">
      <w:pPr>
        <w:spacing w:line="276" w:lineRule="auto"/>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500D43" w:rsidRPr="005B21AE" w:rsidRDefault="00500D43" w:rsidP="009B1A5A">
      <w:pPr>
        <w:spacing w:line="276" w:lineRule="auto"/>
        <w:jc w:val="center"/>
        <w:rPr>
          <w:rFonts w:ascii="Arial" w:hAnsi="Arial" w:cs="Arial"/>
          <w:lang w:eastAsia="en-US"/>
        </w:rPr>
      </w:pPr>
    </w:p>
    <w:p w:rsidR="000D6E79" w:rsidRDefault="00755ECD" w:rsidP="009B1A5A">
      <w:pPr>
        <w:spacing w:line="276" w:lineRule="auto"/>
        <w:rPr>
          <w:rFonts w:ascii="Arial" w:hAnsi="Arial" w:cs="Arial"/>
          <w:lang w:eastAsia="en-US"/>
        </w:rPr>
      </w:pPr>
      <w:r>
        <w:rPr>
          <w:rFonts w:ascii="Arial" w:hAnsi="Arial" w:cs="Arial"/>
          <w:lang w:eastAsia="en-US"/>
        </w:rPr>
        <w:t xml:space="preserve">     </w:t>
      </w:r>
      <w:proofErr w:type="spellStart"/>
      <w:r>
        <w:rPr>
          <w:rFonts w:ascii="Arial" w:hAnsi="Arial" w:cs="Arial"/>
          <w:lang w:eastAsia="en-US"/>
        </w:rPr>
        <w:t>Ресурсоснабжающая</w:t>
      </w:r>
      <w:proofErr w:type="spellEnd"/>
      <w:r>
        <w:rPr>
          <w:rFonts w:ascii="Arial" w:hAnsi="Arial" w:cs="Arial"/>
          <w:lang w:eastAsia="en-US"/>
        </w:rPr>
        <w:t xml:space="preserve"> организация не заявляет на регулирование тарифов на водоотведение </w:t>
      </w:r>
      <w:r w:rsidR="00500D43">
        <w:rPr>
          <w:rFonts w:ascii="Arial" w:hAnsi="Arial" w:cs="Arial"/>
          <w:lang w:eastAsia="en-US"/>
        </w:rPr>
        <w:t>в департамент тарифного регулирования Томской области по причине полного износа канализационных сетей.</w:t>
      </w:r>
    </w:p>
    <w:p w:rsidR="00390B8B" w:rsidRDefault="00390B8B" w:rsidP="009B1A5A">
      <w:pPr>
        <w:tabs>
          <w:tab w:val="left" w:pos="1245"/>
        </w:tabs>
        <w:spacing w:line="276" w:lineRule="auto"/>
        <w:rPr>
          <w:rFonts w:ascii="Arial" w:hAnsi="Arial" w:cs="Arial"/>
          <w:lang w:eastAsia="en-US"/>
        </w:rPr>
      </w:pPr>
    </w:p>
    <w:p w:rsidR="00380D82" w:rsidRDefault="00380D82" w:rsidP="009B1A5A">
      <w:pPr>
        <w:tabs>
          <w:tab w:val="left" w:pos="1245"/>
        </w:tabs>
        <w:spacing w:line="276" w:lineRule="auto"/>
        <w:rPr>
          <w:lang w:eastAsia="en-US"/>
        </w:rPr>
      </w:pPr>
    </w:p>
    <w:p w:rsidR="005B6A1F" w:rsidRDefault="005B6A1F" w:rsidP="009B1A5A">
      <w:pPr>
        <w:spacing w:line="276" w:lineRule="auto"/>
        <w:jc w:val="center"/>
        <w:rPr>
          <w:rFonts w:ascii="Arial" w:hAnsi="Arial" w:cs="Arial"/>
          <w:b/>
          <w:lang w:eastAsia="en-US"/>
        </w:rPr>
      </w:pPr>
      <w:r w:rsidRPr="009F4464">
        <w:rPr>
          <w:rFonts w:ascii="Arial" w:hAnsi="Arial" w:cs="Arial"/>
          <w:b/>
          <w:lang w:eastAsia="en-US"/>
        </w:rPr>
        <w:lastRenderedPageBreak/>
        <w:t>Характеристика системы теплоснабжения</w:t>
      </w:r>
    </w:p>
    <w:p w:rsidR="005B68AF" w:rsidRPr="00CA51C8" w:rsidRDefault="005B68AF" w:rsidP="009B1A5A">
      <w:pPr>
        <w:shd w:val="clear" w:color="auto" w:fill="FFFFFF"/>
        <w:tabs>
          <w:tab w:val="left" w:pos="720"/>
          <w:tab w:val="left" w:pos="900"/>
        </w:tabs>
        <w:spacing w:line="276" w:lineRule="auto"/>
        <w:ind w:left="720" w:right="142"/>
        <w:jc w:val="both"/>
        <w:rPr>
          <w:rFonts w:ascii="Arial" w:hAnsi="Arial" w:cs="Arial"/>
          <w:b/>
          <w:sz w:val="28"/>
          <w:szCs w:val="28"/>
          <w:highlight w:val="green"/>
        </w:rPr>
      </w:pPr>
    </w:p>
    <w:p w:rsidR="005B68AF" w:rsidRPr="00380D82" w:rsidRDefault="005B68AF" w:rsidP="009B1A5A">
      <w:pPr>
        <w:spacing w:line="276" w:lineRule="auto"/>
        <w:ind w:firstLine="540"/>
        <w:jc w:val="both"/>
        <w:rPr>
          <w:rFonts w:ascii="Arial" w:hAnsi="Arial" w:cs="Arial"/>
        </w:rPr>
      </w:pPr>
      <w:r w:rsidRPr="00380D82">
        <w:rPr>
          <w:rFonts w:ascii="Arial" w:hAnsi="Arial" w:cs="Arial"/>
          <w:b/>
          <w:sz w:val="28"/>
          <w:szCs w:val="28"/>
        </w:rPr>
        <w:tab/>
      </w:r>
      <w:r w:rsidRPr="00380D82">
        <w:rPr>
          <w:rFonts w:ascii="Arial" w:hAnsi="Arial" w:cs="Arial"/>
        </w:rPr>
        <w:t>Организация коммунального теплоснабжения на территории Степановского сельского поселения построена на базе  3 котельных в п. Степановка. Производство и реализацию тепловой энергии с от</w:t>
      </w:r>
      <w:r w:rsidR="00380D82">
        <w:rPr>
          <w:rFonts w:ascii="Arial" w:hAnsi="Arial" w:cs="Arial"/>
        </w:rPr>
        <w:t>опительного периода с 01.01.2016</w:t>
      </w:r>
      <w:r w:rsidRPr="00380D82">
        <w:rPr>
          <w:rFonts w:ascii="Arial" w:hAnsi="Arial" w:cs="Arial"/>
        </w:rPr>
        <w:t xml:space="preserve"> г. осу</w:t>
      </w:r>
      <w:r w:rsidR="00390B8B" w:rsidRPr="00380D82">
        <w:rPr>
          <w:rFonts w:ascii="Arial" w:hAnsi="Arial" w:cs="Arial"/>
        </w:rPr>
        <w:t xml:space="preserve">ществляет </w:t>
      </w:r>
      <w:r w:rsidRPr="00380D82">
        <w:rPr>
          <w:rFonts w:ascii="Arial" w:hAnsi="Arial" w:cs="Arial"/>
        </w:rPr>
        <w:t xml:space="preserve"> </w:t>
      </w:r>
      <w:r w:rsidR="00390B8B" w:rsidRPr="00380D82">
        <w:rPr>
          <w:rFonts w:ascii="Arial" w:hAnsi="Arial" w:cs="Arial"/>
        </w:rPr>
        <w:t>МУП «Степановское»</w:t>
      </w:r>
      <w:r w:rsidRPr="00380D82">
        <w:rPr>
          <w:rFonts w:ascii="Arial" w:hAnsi="Arial" w:cs="Arial"/>
        </w:rPr>
        <w:t>.  Эксплуатацию тепловых сетей  также осуществляет данная организация.</w:t>
      </w:r>
    </w:p>
    <w:p w:rsidR="005B68AF" w:rsidRPr="00380D82" w:rsidRDefault="005B68AF" w:rsidP="009B1A5A">
      <w:pPr>
        <w:spacing w:line="276" w:lineRule="auto"/>
        <w:ind w:firstLine="540"/>
        <w:jc w:val="both"/>
        <w:rPr>
          <w:rFonts w:ascii="Arial" w:hAnsi="Arial" w:cs="Arial"/>
        </w:rPr>
      </w:pPr>
      <w:r w:rsidRPr="00380D82">
        <w:rPr>
          <w:rFonts w:ascii="Arial" w:hAnsi="Arial" w:cs="Arial"/>
        </w:rPr>
        <w:t xml:space="preserve">  Коэффициент использования установленной мощности по всем котельным крайне низкий, что связано с отключением в своё время части абонентов, оптимизации бюджетной сферы. Данный фактор приводит к перерасходу электроэнергии, увеличению эксплуатационных затрат на обслуживание и ремонт котельного оборудования, а в конечном счёте – к увеличению себестоимости тепловой энергии.  </w:t>
      </w:r>
    </w:p>
    <w:p w:rsidR="005B68AF" w:rsidRPr="00380D82" w:rsidRDefault="005B68AF" w:rsidP="009B1A5A">
      <w:pPr>
        <w:tabs>
          <w:tab w:val="left" w:pos="720"/>
        </w:tabs>
        <w:spacing w:line="276" w:lineRule="auto"/>
        <w:ind w:firstLine="708"/>
        <w:jc w:val="both"/>
        <w:rPr>
          <w:rFonts w:ascii="Arial" w:hAnsi="Arial" w:cs="Arial"/>
        </w:rPr>
      </w:pPr>
      <w:r w:rsidRPr="00380D82">
        <w:rPr>
          <w:rFonts w:ascii="Arial" w:hAnsi="Arial" w:cs="Arial"/>
        </w:rPr>
        <w:t xml:space="preserve">  Эксплуатация  котельных без проведения режимно-наладочных работ, водоподготовки и отсутствия части вспомогательного  оборудования не позволяет поддерживать эксплуатационные показатели котлов на достаточно высоком уровне. В качестве основного оборудования на  котельных используются низкоэффективные котлы устаревших конструкций, отсутствует тягодутьевое оборудование, необходимый комплект приборов КИП. Конструктивной особенностью  всех установленных котлов является тот факт, что котлы эффективно работают только под максимальной нагрузкой. В весенние и осенние месяцы режим работы котлов резко ухудшается, что ведёт к зашлаковыванию поверхностей нагрева и, как следствие, уменьшению </w:t>
      </w:r>
      <w:proofErr w:type="spellStart"/>
      <w:r w:rsidRPr="00380D82">
        <w:rPr>
          <w:rFonts w:ascii="Arial" w:hAnsi="Arial" w:cs="Arial"/>
        </w:rPr>
        <w:t>кпд</w:t>
      </w:r>
      <w:proofErr w:type="spellEnd"/>
      <w:r w:rsidRPr="00380D82">
        <w:rPr>
          <w:rFonts w:ascii="Arial" w:hAnsi="Arial" w:cs="Arial"/>
        </w:rPr>
        <w:t xml:space="preserve"> котлов, увеличению расхода топлива и т.п. Тепловые схемы данных котельных – одноконтурные, закрытые. Подача топлива осуществляется вручную. Температурный график 95/70 ºС. Регулирование отпуска тепла центральное, качественное согласно утверждённому температурному графику. Водоснабжение котельных производится от водопроводной распределительной сети п. Степановка. </w:t>
      </w:r>
    </w:p>
    <w:p w:rsidR="005B68AF" w:rsidRPr="00380D82" w:rsidRDefault="005B68AF" w:rsidP="009B1A5A">
      <w:pPr>
        <w:spacing w:line="276" w:lineRule="auto"/>
        <w:ind w:firstLine="709"/>
        <w:jc w:val="both"/>
        <w:rPr>
          <w:rFonts w:ascii="Arial" w:hAnsi="Arial" w:cs="Arial"/>
          <w:color w:val="000000"/>
        </w:rPr>
      </w:pPr>
      <w:r w:rsidRPr="00380D82">
        <w:rPr>
          <w:rFonts w:ascii="Arial" w:hAnsi="Arial" w:cs="Arial"/>
        </w:rPr>
        <w:t>Топливное хозяйство твёрдотопливных котельных включает расходные открытые склады, в результате чего имеет место переувлажнение и выветривание топлива, что негативно сказывается на эффективности его использования. Для подпитки источников теплоснабжения п.</w:t>
      </w:r>
      <w:r w:rsidR="00380D82">
        <w:rPr>
          <w:rFonts w:ascii="Arial" w:hAnsi="Arial" w:cs="Arial"/>
        </w:rPr>
        <w:t xml:space="preserve"> </w:t>
      </w:r>
      <w:r w:rsidRPr="00380D82">
        <w:rPr>
          <w:rFonts w:ascii="Arial" w:hAnsi="Arial" w:cs="Arial"/>
        </w:rPr>
        <w:t xml:space="preserve">Степановка используется система централизованного водоснабжения, в которую подаётся очищенная вода. В целом источники теплоты являются достаточно надежными. Фактором, снижающим надёжность источников, является отсутствие резервирования по электроэнергии и воде. </w:t>
      </w:r>
    </w:p>
    <w:p w:rsidR="005B68AF" w:rsidRPr="00380D82" w:rsidRDefault="005B68AF" w:rsidP="00380D82">
      <w:pPr>
        <w:spacing w:line="276" w:lineRule="auto"/>
        <w:jc w:val="both"/>
        <w:rPr>
          <w:rFonts w:ascii="Arial" w:hAnsi="Arial" w:cs="Arial"/>
        </w:rPr>
      </w:pPr>
      <w:r w:rsidRPr="00380D82">
        <w:rPr>
          <w:rFonts w:ascii="Arial" w:hAnsi="Arial" w:cs="Arial"/>
        </w:rPr>
        <w:t xml:space="preserve">          Сети теплоснабжения котельных радиальные,  двухтрубные. Системы закрытые. Схема подключения потребителей - зависимая.</w:t>
      </w:r>
      <w:r w:rsidR="00380D82">
        <w:rPr>
          <w:rFonts w:ascii="Arial" w:hAnsi="Arial" w:cs="Arial"/>
        </w:rPr>
        <w:t xml:space="preserve"> </w:t>
      </w:r>
      <w:r w:rsidRPr="00380D82">
        <w:rPr>
          <w:rFonts w:ascii="Arial" w:hAnsi="Arial" w:cs="Arial"/>
        </w:rPr>
        <w:t xml:space="preserve">Прокладка трубопроводов тепловых сетей надземная в деревянных коробах. В качестве материала изоляции используется соответственно древесные опилки. Применение в качестве изоляционного материала древесных опилок является традиционным в районе на протяжении нескольких десятилетий. Применение этого природного материала приводят к повышенным потерям в сетях и коррозии метала, как следствие,  выходу из строя теплотрасс. Тепловая изоляция основной части трубопроводов находится в неудовлетворительном состоянии. Изоляция </w:t>
      </w:r>
      <w:r w:rsidRPr="00380D82">
        <w:rPr>
          <w:rFonts w:ascii="Arial" w:hAnsi="Arial" w:cs="Arial"/>
        </w:rPr>
        <w:lastRenderedPageBreak/>
        <w:t>арматуры тепловых сетей не предусмотрена.</w:t>
      </w:r>
      <w:r w:rsidR="00380D82">
        <w:rPr>
          <w:rFonts w:ascii="Arial" w:hAnsi="Arial" w:cs="Arial"/>
        </w:rPr>
        <w:t xml:space="preserve"> </w:t>
      </w:r>
      <w:r w:rsidRPr="00380D82">
        <w:rPr>
          <w:rFonts w:ascii="Arial" w:hAnsi="Arial" w:cs="Arial"/>
        </w:rPr>
        <w:t xml:space="preserve">Часть сетей проложена совместно с сетями водоснабжения – «спутником», что значительно увеличивает тепловые потери на нагрев холодной воды. Гидравлический режим тепловых сетей всех котельных не прошёл наладку. Этот факт ведёт к проблемам в системе отопления у конечных потребителей. Высокая протяжённость сетей приводит к значительным тепловым потерям, вследствие чего в настоящее время нормативные потери в тепловых сетях в среднем составляют 11,7% от отпуска в </w:t>
      </w:r>
      <w:r w:rsidR="00F674E8" w:rsidRPr="00380D82">
        <w:rPr>
          <w:rFonts w:ascii="Arial" w:hAnsi="Arial" w:cs="Arial"/>
        </w:rPr>
        <w:t>сеть, а фактические достигают 15,5</w:t>
      </w:r>
      <w:r w:rsidRPr="00380D82">
        <w:rPr>
          <w:rFonts w:ascii="Arial" w:hAnsi="Arial" w:cs="Arial"/>
        </w:rPr>
        <w:t>%, что значительно увеличивает расход энергетических ресурсов и себестоимость теп</w:t>
      </w:r>
      <w:r w:rsidR="00380D82">
        <w:rPr>
          <w:rFonts w:ascii="Arial" w:hAnsi="Arial" w:cs="Arial"/>
        </w:rPr>
        <w:t xml:space="preserve">ловой энергии для потребителей. </w:t>
      </w:r>
      <w:r w:rsidRPr="00380D82">
        <w:rPr>
          <w:rFonts w:ascii="Arial" w:hAnsi="Arial" w:cs="Arial"/>
        </w:rPr>
        <w:t xml:space="preserve">Основными потребителями тепловой энергии систем теплоснабжения от коммунальных источников Степановского сельского поселения являются  организации бюджетной сферы </w:t>
      </w:r>
      <w:r w:rsidR="00F674E8" w:rsidRPr="00380D82">
        <w:rPr>
          <w:rFonts w:ascii="Arial" w:hAnsi="Arial" w:cs="Arial"/>
        </w:rPr>
        <w:t>100</w:t>
      </w:r>
      <w:r w:rsidR="00380D82">
        <w:rPr>
          <w:rFonts w:ascii="Arial" w:hAnsi="Arial" w:cs="Arial"/>
        </w:rPr>
        <w:t xml:space="preserve"> %. </w:t>
      </w:r>
      <w:r w:rsidRPr="00380D82">
        <w:rPr>
          <w:rFonts w:ascii="Arial" w:hAnsi="Arial" w:cs="Arial"/>
        </w:rPr>
        <w:t xml:space="preserve">Для поддержания необходимых параметров качества услуг теплоснабжения, особенно у конечных потребителей и компенсации завышенных потерь в сетях, предприятия вынуждены вырабатывать и отпускать тепловую энергию в большем количестве. Можно сделать вывод, что в настоящее время уровень предоставляемых  услуг в централизованных системах теплоснабжения Степановского сельского поселения  соответствует требованиям ГОСТ.  Это достигается повышенным расходом топлива. </w:t>
      </w:r>
    </w:p>
    <w:p w:rsidR="005B68AF" w:rsidRPr="00380D82" w:rsidRDefault="005B68AF" w:rsidP="009B1A5A">
      <w:pPr>
        <w:shd w:val="clear" w:color="auto" w:fill="FFFFFF"/>
        <w:tabs>
          <w:tab w:val="left" w:pos="720"/>
        </w:tabs>
        <w:spacing w:line="276" w:lineRule="auto"/>
        <w:ind w:right="48"/>
        <w:jc w:val="both"/>
        <w:rPr>
          <w:rFonts w:ascii="Arial" w:hAnsi="Arial" w:cs="Arial"/>
        </w:rPr>
      </w:pPr>
      <w:r w:rsidRPr="00380D82">
        <w:rPr>
          <w:rFonts w:ascii="Arial" w:hAnsi="Arial" w:cs="Arial"/>
        </w:rPr>
        <w:t xml:space="preserve">          </w:t>
      </w:r>
      <w:r w:rsidRPr="00380D82">
        <w:rPr>
          <w:rFonts w:ascii="Arial" w:hAnsi="Arial" w:cs="Arial"/>
        </w:rPr>
        <w:tab/>
        <w:t xml:space="preserve">Сфера услуг теплоснабжения и в Верхнекетском районе и в Степановском сельском поселении традиционно была убыточной. В структуре себестоимости тепловой энергии от котельных </w:t>
      </w:r>
      <w:r w:rsidR="00F674E8" w:rsidRPr="00380D82">
        <w:rPr>
          <w:rFonts w:ascii="Arial" w:hAnsi="Arial" w:cs="Arial"/>
        </w:rPr>
        <w:t>МУП «Степановское»</w:t>
      </w:r>
      <w:r w:rsidR="00380D82">
        <w:rPr>
          <w:rFonts w:ascii="Arial" w:hAnsi="Arial" w:cs="Arial"/>
        </w:rPr>
        <w:t xml:space="preserve"> </w:t>
      </w:r>
      <w:r w:rsidRPr="00380D82">
        <w:rPr>
          <w:rFonts w:ascii="Arial" w:hAnsi="Arial" w:cs="Arial"/>
        </w:rPr>
        <w:t>преобладали затраты на топливо, зарплату и электроэнергию, причиной чего является низкая ресурсная эффективность  и значительная недозагрузка мощностей   котельных. Доля инвестиционных средств в тарифе не была предусмотрена.  Значимым аспектом стало несоответствие тарифа реальным затратам на производство тепла.</w:t>
      </w:r>
    </w:p>
    <w:p w:rsidR="005B68AF" w:rsidRPr="00380D82" w:rsidRDefault="005B68AF" w:rsidP="00380D82">
      <w:pPr>
        <w:shd w:val="clear" w:color="auto" w:fill="FFFFFF"/>
        <w:tabs>
          <w:tab w:val="left" w:pos="720"/>
        </w:tabs>
        <w:spacing w:line="276" w:lineRule="auto"/>
        <w:ind w:firstLine="708"/>
        <w:jc w:val="both"/>
        <w:rPr>
          <w:rFonts w:ascii="Arial" w:hAnsi="Arial" w:cs="Arial"/>
        </w:rPr>
      </w:pPr>
      <w:r w:rsidRPr="00380D82">
        <w:rPr>
          <w:rFonts w:ascii="Arial" w:hAnsi="Arial" w:cs="Arial"/>
        </w:rPr>
        <w:t xml:space="preserve">Таким образом, эксплуатационные расходы предприятия были практически выше, чем предусмотрены в тарифе. Свободных средств на реализацию мероприятий по модернизации и обновлению основных фондов, развитию системы теплоснабжения ни у предприятия, ни в местном бюджете нет. Этот факт в очередной раз подтверждает необходимость  решения вопроса технического перевооружения как котельных, так и тепловых сетей программным методом. </w:t>
      </w:r>
    </w:p>
    <w:p w:rsidR="005B68AF" w:rsidRPr="00380D82" w:rsidRDefault="00380D82" w:rsidP="009B1A5A">
      <w:pPr>
        <w:tabs>
          <w:tab w:val="left" w:pos="720"/>
          <w:tab w:val="left" w:pos="1080"/>
        </w:tabs>
        <w:spacing w:line="276" w:lineRule="auto"/>
        <w:jc w:val="both"/>
        <w:rPr>
          <w:rFonts w:ascii="Arial" w:hAnsi="Arial" w:cs="Arial"/>
        </w:rPr>
      </w:pPr>
      <w:r>
        <w:rPr>
          <w:rFonts w:ascii="Arial" w:hAnsi="Arial" w:cs="Arial"/>
        </w:rPr>
        <w:t xml:space="preserve">        </w:t>
      </w:r>
      <w:r w:rsidR="005B68AF" w:rsidRPr="00380D82">
        <w:rPr>
          <w:rFonts w:ascii="Arial" w:hAnsi="Arial" w:cs="Arial"/>
        </w:rPr>
        <w:t>Основные проблемы функционирования теплоснабжения:</w:t>
      </w:r>
    </w:p>
    <w:p w:rsidR="005B68AF" w:rsidRPr="00380D82" w:rsidRDefault="005B68AF" w:rsidP="009B1A5A">
      <w:pPr>
        <w:spacing w:line="276" w:lineRule="auto"/>
        <w:jc w:val="both"/>
        <w:rPr>
          <w:rFonts w:ascii="Arial" w:hAnsi="Arial" w:cs="Arial"/>
        </w:rPr>
      </w:pPr>
      <w:r w:rsidRPr="00380D82">
        <w:rPr>
          <w:rFonts w:ascii="Arial" w:hAnsi="Arial" w:cs="Arial"/>
        </w:rPr>
        <w:t>трудности эксплуатации котлов на пониженных нагрузках в осеннее и весеннее время отопительного периода;</w:t>
      </w:r>
    </w:p>
    <w:p w:rsidR="005B68AF" w:rsidRPr="00380D82" w:rsidRDefault="005B68AF" w:rsidP="009B1A5A">
      <w:pPr>
        <w:spacing w:line="276" w:lineRule="auto"/>
        <w:jc w:val="both"/>
        <w:rPr>
          <w:rFonts w:ascii="Arial" w:hAnsi="Arial" w:cs="Arial"/>
        </w:rPr>
      </w:pPr>
      <w:r w:rsidRPr="00380D82">
        <w:rPr>
          <w:rFonts w:ascii="Arial" w:hAnsi="Arial" w:cs="Arial"/>
        </w:rPr>
        <w:t xml:space="preserve">низкая надежность систем, вследствие высокого уровня износа  трубопроводов тепловых сетей и отсутствия резервирования внешнего </w:t>
      </w:r>
      <w:proofErr w:type="spellStart"/>
      <w:r w:rsidRPr="00380D82">
        <w:rPr>
          <w:rFonts w:ascii="Arial" w:hAnsi="Arial" w:cs="Arial"/>
        </w:rPr>
        <w:t>ресурсоснабжения</w:t>
      </w:r>
      <w:proofErr w:type="spellEnd"/>
      <w:r w:rsidRPr="00380D82">
        <w:rPr>
          <w:rFonts w:ascii="Arial" w:hAnsi="Arial" w:cs="Arial"/>
        </w:rPr>
        <w:t xml:space="preserve"> котельных (электроснабжения и водоснабжения);</w:t>
      </w:r>
    </w:p>
    <w:p w:rsidR="005B68AF" w:rsidRPr="00380D82" w:rsidRDefault="005B68AF" w:rsidP="009B1A5A">
      <w:pPr>
        <w:spacing w:line="276" w:lineRule="auto"/>
        <w:jc w:val="both"/>
        <w:rPr>
          <w:rFonts w:ascii="Arial" w:hAnsi="Arial" w:cs="Arial"/>
        </w:rPr>
      </w:pPr>
      <w:r w:rsidRPr="00380D82">
        <w:rPr>
          <w:rFonts w:ascii="Arial" w:hAnsi="Arial" w:cs="Arial"/>
        </w:rPr>
        <w:t>крайне высокий моральный и физический износ основного и вспомогательного оборудования всех котельных;</w:t>
      </w:r>
    </w:p>
    <w:p w:rsidR="005B68AF" w:rsidRPr="00380D82" w:rsidRDefault="005B68AF" w:rsidP="009B1A5A">
      <w:pPr>
        <w:spacing w:line="276" w:lineRule="auto"/>
        <w:jc w:val="both"/>
        <w:rPr>
          <w:rFonts w:ascii="Arial" w:hAnsi="Arial" w:cs="Arial"/>
        </w:rPr>
      </w:pPr>
      <w:r w:rsidRPr="00380D82">
        <w:rPr>
          <w:rFonts w:ascii="Arial" w:hAnsi="Arial" w:cs="Arial"/>
        </w:rPr>
        <w:t>значительные тепловые потери в сетях вследствие их высокой протяжённости, ветхости и совместной прокладки теплопроводов с водопроводами на ряде участков;</w:t>
      </w:r>
    </w:p>
    <w:p w:rsidR="005B68AF" w:rsidRPr="00380D82" w:rsidRDefault="005B68AF" w:rsidP="009B1A5A">
      <w:pPr>
        <w:spacing w:line="276" w:lineRule="auto"/>
        <w:jc w:val="both"/>
        <w:rPr>
          <w:rFonts w:ascii="Arial" w:hAnsi="Arial" w:cs="Arial"/>
        </w:rPr>
      </w:pPr>
      <w:r w:rsidRPr="00380D82">
        <w:rPr>
          <w:rFonts w:ascii="Arial" w:hAnsi="Arial" w:cs="Arial"/>
        </w:rPr>
        <w:t>превышение расхода сетевой воды;</w:t>
      </w:r>
    </w:p>
    <w:p w:rsidR="005B68AF" w:rsidRPr="00380D82" w:rsidRDefault="005B68AF" w:rsidP="009B1A5A">
      <w:pPr>
        <w:spacing w:line="276" w:lineRule="auto"/>
        <w:jc w:val="both"/>
        <w:rPr>
          <w:rFonts w:ascii="Arial" w:hAnsi="Arial" w:cs="Arial"/>
        </w:rPr>
      </w:pPr>
      <w:r w:rsidRPr="00380D82">
        <w:rPr>
          <w:rFonts w:ascii="Arial" w:hAnsi="Arial" w:cs="Arial"/>
        </w:rPr>
        <w:t>нарушение гидравлического режима тепловых сетей;</w:t>
      </w:r>
    </w:p>
    <w:p w:rsidR="005B68AF" w:rsidRPr="00380D82" w:rsidRDefault="005B68AF" w:rsidP="009B1A5A">
      <w:pPr>
        <w:spacing w:line="276" w:lineRule="auto"/>
        <w:jc w:val="both"/>
        <w:rPr>
          <w:rFonts w:ascii="Arial" w:hAnsi="Arial" w:cs="Arial"/>
        </w:rPr>
      </w:pPr>
      <w:r w:rsidRPr="00380D82">
        <w:rPr>
          <w:rFonts w:ascii="Arial" w:hAnsi="Arial" w:cs="Arial"/>
        </w:rPr>
        <w:lastRenderedPageBreak/>
        <w:t>высокая себестоимость производства тепловой энергии на котельных при низкой эффективности использования топливно-энергетических ресурсов и недозагрузке котельных;</w:t>
      </w:r>
    </w:p>
    <w:p w:rsidR="00755719" w:rsidRPr="00380D82" w:rsidRDefault="005B68AF" w:rsidP="009B1A5A">
      <w:pPr>
        <w:spacing w:line="276" w:lineRule="auto"/>
        <w:jc w:val="both"/>
        <w:rPr>
          <w:rFonts w:ascii="Arial" w:hAnsi="Arial" w:cs="Arial"/>
        </w:rPr>
      </w:pPr>
      <w:r w:rsidRPr="00380D82">
        <w:rPr>
          <w:rFonts w:ascii="Arial" w:hAnsi="Arial" w:cs="Arial"/>
        </w:rPr>
        <w:t>наличие  разбора из тепловых сетей;</w:t>
      </w:r>
    </w:p>
    <w:p w:rsidR="005B68AF" w:rsidRPr="00380D82" w:rsidRDefault="00755719" w:rsidP="009B1A5A">
      <w:pPr>
        <w:spacing w:line="276" w:lineRule="auto"/>
        <w:jc w:val="both"/>
        <w:rPr>
          <w:rFonts w:ascii="Arial" w:hAnsi="Arial" w:cs="Arial"/>
        </w:rPr>
      </w:pPr>
      <w:r w:rsidRPr="00380D82">
        <w:rPr>
          <w:rFonts w:ascii="Arial" w:hAnsi="Arial" w:cs="Arial"/>
        </w:rPr>
        <w:t>н</w:t>
      </w:r>
      <w:r w:rsidR="005B68AF" w:rsidRPr="00380D82">
        <w:rPr>
          <w:rFonts w:ascii="Arial" w:hAnsi="Arial" w:cs="Arial"/>
        </w:rPr>
        <w:t>едостаток средств предприятия на текущий ремонт и инвестиционные расходы по обновлению основных фондов (планово-предупредительный ремонт).</w:t>
      </w:r>
    </w:p>
    <w:p w:rsidR="00E363CC" w:rsidRDefault="00E363CC" w:rsidP="009B1A5A">
      <w:pPr>
        <w:shd w:val="clear" w:color="auto" w:fill="FFFFFF"/>
        <w:spacing w:line="276" w:lineRule="auto"/>
        <w:ind w:firstLine="567"/>
        <w:jc w:val="both"/>
        <w:rPr>
          <w:rFonts w:ascii="Arial" w:hAnsi="Arial" w:cs="Arial"/>
          <w:noProof/>
        </w:rPr>
      </w:pPr>
      <w:bookmarkStart w:id="26" w:name="_Toc48749289"/>
      <w:r w:rsidRPr="00C47A16">
        <w:rPr>
          <w:rFonts w:ascii="Arial" w:hAnsi="Arial" w:cs="Arial"/>
          <w:lang w:eastAsia="en-US"/>
        </w:rPr>
        <w:t xml:space="preserve">Функциональная структура теплоснабжения </w:t>
      </w:r>
      <w:r w:rsidRPr="00C47A16">
        <w:rPr>
          <w:rFonts w:ascii="Arial" w:hAnsi="Arial" w:cs="Arial"/>
          <w:shd w:val="clear" w:color="auto" w:fill="FFFFFF"/>
          <w:lang w:eastAsia="en-US"/>
        </w:rPr>
        <w:t>п. Степанова</w:t>
      </w:r>
      <w:r>
        <w:rPr>
          <w:rFonts w:ascii="Arial" w:hAnsi="Arial" w:cs="Arial"/>
          <w:noProof/>
        </w:rPr>
        <w:t xml:space="preserve"> на рисунке 4.</w:t>
      </w: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r>
        <w:rPr>
          <w:rFonts w:ascii="Arial" w:hAnsi="Arial" w:cs="Arial"/>
          <w:noProof/>
        </w:rPr>
        <mc:AlternateContent>
          <mc:Choice Requires="wpg">
            <w:drawing>
              <wp:anchor distT="0" distB="0" distL="114300" distR="114300" simplePos="0" relativeHeight="251669504" behindDoc="0" locked="0" layoutInCell="1" allowOverlap="1" wp14:anchorId="649BB48A" wp14:editId="4469FE41">
                <wp:simplePos x="0" y="0"/>
                <wp:positionH relativeFrom="column">
                  <wp:posOffset>-255905</wp:posOffset>
                </wp:positionH>
                <wp:positionV relativeFrom="paragraph">
                  <wp:posOffset>102235</wp:posOffset>
                </wp:positionV>
                <wp:extent cx="6336030" cy="3356610"/>
                <wp:effectExtent l="5080" t="7620" r="12065" b="7620"/>
                <wp:wrapNone/>
                <wp:docPr id="228" name="Группа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3356610"/>
                          <a:chOff x="1298" y="2598"/>
                          <a:chExt cx="9978" cy="5286"/>
                        </a:xfrm>
                      </wpg:grpSpPr>
                      <wps:wsp>
                        <wps:cNvPr id="229" name="Oval 8"/>
                        <wps:cNvSpPr>
                          <a:spLocks noChangeArrowheads="1"/>
                        </wps:cNvSpPr>
                        <wps:spPr bwMode="auto">
                          <a:xfrm>
                            <a:off x="7871" y="4141"/>
                            <a:ext cx="3405" cy="13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 name="Oval 9"/>
                        <wps:cNvSpPr>
                          <a:spLocks noChangeArrowheads="1"/>
                        </wps:cNvSpPr>
                        <wps:spPr bwMode="auto">
                          <a:xfrm>
                            <a:off x="1533" y="6383"/>
                            <a:ext cx="3037" cy="15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 name="Надпись 2"/>
                        <wps:cNvSpPr txBox="1">
                          <a:spLocks noChangeArrowheads="1"/>
                        </wps:cNvSpPr>
                        <wps:spPr bwMode="auto">
                          <a:xfrm>
                            <a:off x="1810" y="6750"/>
                            <a:ext cx="2430" cy="770"/>
                          </a:xfrm>
                          <a:prstGeom prst="rect">
                            <a:avLst/>
                          </a:prstGeom>
                          <a:solidFill>
                            <a:srgbClr val="FFFFFF"/>
                          </a:solidFill>
                          <a:ln w="9525">
                            <a:solidFill>
                              <a:srgbClr val="FFFFFF"/>
                            </a:solidFill>
                            <a:miter lim="800000"/>
                            <a:headEnd/>
                            <a:tailEnd/>
                          </a:ln>
                        </wps:spPr>
                        <wps:txbx>
                          <w:txbxContent>
                            <w:p w:rsidR="000D3865" w:rsidRPr="0074514E" w:rsidRDefault="000D3865" w:rsidP="00956A62">
                              <w:pPr>
                                <w:jc w:val="center"/>
                                <w:rPr>
                                  <w:rFonts w:ascii="Arial" w:hAnsi="Arial" w:cs="Arial"/>
                                </w:rPr>
                              </w:pPr>
                              <w:r>
                                <w:rPr>
                                  <w:rFonts w:ascii="Arial" w:hAnsi="Arial" w:cs="Arial"/>
                                </w:rPr>
                                <w:t>МУП</w:t>
                              </w:r>
                              <w:r>
                                <w:rPr>
                                  <w:rFonts w:ascii="Arial" w:hAnsi="Arial" w:cs="Arial"/>
                                </w:rPr>
                                <w:br/>
                                <w:t>«Степановское»</w:t>
                              </w:r>
                            </w:p>
                          </w:txbxContent>
                        </wps:txbx>
                        <wps:bodyPr rot="0" vert="horz" wrap="square" lIns="91440" tIns="45720" rIns="91440" bIns="45720" anchor="t" anchorCtr="0" upright="1">
                          <a:noAutofit/>
                        </wps:bodyPr>
                      </wps:wsp>
                      <wps:wsp>
                        <wps:cNvPr id="232" name="AutoShape 11"/>
                        <wps:cNvCnPr>
                          <a:cxnSpLocks noChangeShapeType="1"/>
                        </wps:cNvCnPr>
                        <wps:spPr bwMode="auto">
                          <a:xfrm rot="5400000">
                            <a:off x="2865" y="3122"/>
                            <a:ext cx="1043" cy="996"/>
                          </a:xfrm>
                          <a:prstGeom prst="bentConnector3">
                            <a:avLst>
                              <a:gd name="adj1" fmla="val 4995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Oval 12"/>
                        <wps:cNvSpPr>
                          <a:spLocks noChangeArrowheads="1"/>
                        </wps:cNvSpPr>
                        <wps:spPr bwMode="auto">
                          <a:xfrm>
                            <a:off x="1298" y="4141"/>
                            <a:ext cx="3405" cy="13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 name="Надпись 2"/>
                        <wps:cNvSpPr txBox="1">
                          <a:spLocks noChangeArrowheads="1"/>
                        </wps:cNvSpPr>
                        <wps:spPr bwMode="auto">
                          <a:xfrm>
                            <a:off x="1663" y="4395"/>
                            <a:ext cx="2638" cy="683"/>
                          </a:xfrm>
                          <a:prstGeom prst="rect">
                            <a:avLst/>
                          </a:prstGeom>
                          <a:solidFill>
                            <a:srgbClr val="FFFFFF"/>
                          </a:solidFill>
                          <a:ln w="9525">
                            <a:solidFill>
                              <a:srgbClr val="FFFFFF"/>
                            </a:solidFill>
                            <a:miter lim="800000"/>
                            <a:headEnd/>
                            <a:tailEnd/>
                          </a:ln>
                        </wps:spPr>
                        <wps:txbx>
                          <w:txbxContent>
                            <w:p w:rsidR="000D3865" w:rsidRPr="0074514E" w:rsidRDefault="000D3865" w:rsidP="00956A62">
                              <w:pPr>
                                <w:jc w:val="center"/>
                                <w:rPr>
                                  <w:rFonts w:ascii="Arial" w:hAnsi="Arial" w:cs="Arial"/>
                                </w:rPr>
                              </w:pPr>
                              <w:r>
                                <w:rPr>
                                  <w:rFonts w:ascii="Arial" w:hAnsi="Arial" w:cs="Arial"/>
                                </w:rPr>
                                <w:t xml:space="preserve">Централизованное </w:t>
                              </w:r>
                              <w:r>
                                <w:rPr>
                                  <w:rFonts w:ascii="Arial" w:hAnsi="Arial" w:cs="Arial"/>
                                </w:rPr>
                                <w:br/>
                                <w:t>теплоснабжение</w:t>
                              </w:r>
                            </w:p>
                          </w:txbxContent>
                        </wps:txbx>
                        <wps:bodyPr rot="0" vert="horz" wrap="square" lIns="91440" tIns="45720" rIns="91440" bIns="45720" anchor="t" anchorCtr="0" upright="1">
                          <a:noAutofit/>
                        </wps:bodyPr>
                      </wps:wsp>
                      <wps:wsp>
                        <wps:cNvPr id="242" name="AutoShape 14"/>
                        <wps:cNvCnPr>
                          <a:cxnSpLocks noChangeShapeType="1"/>
                        </wps:cNvCnPr>
                        <wps:spPr bwMode="auto">
                          <a:xfrm>
                            <a:off x="2945" y="5441"/>
                            <a:ext cx="0" cy="9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Надпись 2"/>
                        <wps:cNvSpPr txBox="1">
                          <a:spLocks noChangeArrowheads="1"/>
                        </wps:cNvSpPr>
                        <wps:spPr bwMode="auto">
                          <a:xfrm>
                            <a:off x="8220" y="4395"/>
                            <a:ext cx="2638" cy="683"/>
                          </a:xfrm>
                          <a:prstGeom prst="rect">
                            <a:avLst/>
                          </a:prstGeom>
                          <a:solidFill>
                            <a:srgbClr val="FFFFFF"/>
                          </a:solidFill>
                          <a:ln w="9525">
                            <a:solidFill>
                              <a:srgbClr val="FFFFFF"/>
                            </a:solidFill>
                            <a:miter lim="800000"/>
                            <a:headEnd/>
                            <a:tailEnd/>
                          </a:ln>
                        </wps:spPr>
                        <wps:txbx>
                          <w:txbxContent>
                            <w:p w:rsidR="000D3865" w:rsidRPr="0074514E" w:rsidRDefault="000D3865" w:rsidP="00956A62">
                              <w:pPr>
                                <w:jc w:val="center"/>
                                <w:rPr>
                                  <w:rFonts w:ascii="Arial" w:hAnsi="Arial" w:cs="Arial"/>
                                </w:rPr>
                              </w:pPr>
                              <w:r>
                                <w:rPr>
                                  <w:rFonts w:ascii="Arial" w:hAnsi="Arial" w:cs="Arial"/>
                                </w:rPr>
                                <w:t xml:space="preserve">Индивидуальное </w:t>
                              </w:r>
                              <w:r>
                                <w:rPr>
                                  <w:rFonts w:ascii="Arial" w:hAnsi="Arial" w:cs="Arial"/>
                                </w:rPr>
                                <w:br/>
                                <w:t>теплоснабжение</w:t>
                              </w:r>
                            </w:p>
                          </w:txbxContent>
                        </wps:txbx>
                        <wps:bodyPr rot="0" vert="horz" wrap="square" lIns="91440" tIns="45720" rIns="91440" bIns="45720" anchor="t" anchorCtr="0" upright="1">
                          <a:noAutofit/>
                        </wps:bodyPr>
                      </wps:wsp>
                      <wps:wsp>
                        <wps:cNvPr id="244" name="AutoShape 16"/>
                        <wps:cNvCnPr>
                          <a:cxnSpLocks noChangeShapeType="1"/>
                        </wps:cNvCnPr>
                        <wps:spPr bwMode="auto">
                          <a:xfrm rot="16200000" flipH="1">
                            <a:off x="8621" y="3153"/>
                            <a:ext cx="1043" cy="933"/>
                          </a:xfrm>
                          <a:prstGeom prst="bentConnector3">
                            <a:avLst>
                              <a:gd name="adj1" fmla="val 4995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5" name="Oval 17"/>
                        <wps:cNvSpPr>
                          <a:spLocks noChangeArrowheads="1"/>
                        </wps:cNvSpPr>
                        <wps:spPr bwMode="auto">
                          <a:xfrm>
                            <a:off x="3885" y="2598"/>
                            <a:ext cx="5352" cy="10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 name="Надпись 2"/>
                        <wps:cNvSpPr txBox="1">
                          <a:spLocks noChangeArrowheads="1"/>
                        </wps:cNvSpPr>
                        <wps:spPr bwMode="auto">
                          <a:xfrm>
                            <a:off x="4515" y="2895"/>
                            <a:ext cx="4142" cy="407"/>
                          </a:xfrm>
                          <a:prstGeom prst="rect">
                            <a:avLst/>
                          </a:prstGeom>
                          <a:solidFill>
                            <a:srgbClr val="FFFFFF"/>
                          </a:solidFill>
                          <a:ln w="9525">
                            <a:solidFill>
                              <a:srgbClr val="FFFFFF"/>
                            </a:solidFill>
                            <a:miter lim="800000"/>
                            <a:headEnd/>
                            <a:tailEnd/>
                          </a:ln>
                        </wps:spPr>
                        <wps:txbx>
                          <w:txbxContent>
                            <w:p w:rsidR="000D3865" w:rsidRPr="0074514E" w:rsidRDefault="000D3865" w:rsidP="00956A62">
                              <w:pPr>
                                <w:rPr>
                                  <w:rFonts w:ascii="Arial" w:hAnsi="Arial" w:cs="Arial"/>
                                </w:rPr>
                              </w:pPr>
                              <w:r w:rsidRPr="0074514E">
                                <w:rPr>
                                  <w:rFonts w:ascii="Arial" w:hAnsi="Arial" w:cs="Arial"/>
                                </w:rPr>
                                <w:t>Т</w:t>
                              </w:r>
                              <w:r>
                                <w:rPr>
                                  <w:rFonts w:ascii="Arial" w:hAnsi="Arial" w:cs="Arial"/>
                                </w:rPr>
                                <w:t xml:space="preserve">еплоснабжение </w:t>
                              </w:r>
                              <w:r w:rsidRPr="0074514E">
                                <w:rPr>
                                  <w:rFonts w:ascii="Arial" w:hAnsi="Arial" w:cs="Arial"/>
                                </w:rPr>
                                <w:t xml:space="preserve"> п. </w:t>
                              </w:r>
                              <w:r>
                                <w:rPr>
                                  <w:rFonts w:ascii="Arial" w:hAnsi="Arial" w:cs="Arial"/>
                                </w:rPr>
                                <w:t>Степановка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8" o:spid="_x0000_s1026" style="position:absolute;left:0;text-align:left;margin-left:-20.15pt;margin-top:8.05pt;width:498.9pt;height:264.3pt;z-index:251669504" coordorigin="1298,2598" coordsize="9978,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">
                <v:oval id="Oval 8" o:spid="_x0000_s1027" style="position:absolute;left:7871;top:4141;width:3405;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9b8QA&#10;AADcAAAADwAAAGRycy9kb3ducmV2LnhtbESPQWvCQBSE70L/w/IKvZmNCUqbuopUCnrowbS9P7LP&#10;JJh9G7KvMf33XaHgcZiZb5j1dnKdGmkIrWcDiyQFRVx523Jt4Ovzff4MKgiyxc4zGfilANvNw2yN&#10;hfVXPtFYSq0ihEOBBhqRvtA6VA05DInviaN39oNDiXKotR3wGuGu01marrTDluNCgz29NVRdyh9n&#10;YF/vytWoc1nm5/1Blpfvj2O+MObpcdq9ghKa5B7+bx+sgSx7gd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W/EAAAA3AAAAA8AAAAAAAAAAAAAAAAAmAIAAGRycy9k&#10;b3ducmV2LnhtbFBLBQYAAAAABAAEAPUAAACJAwAAAAA=&#10;"/>
                <v:oval id="Oval 9" o:spid="_x0000_s1028" style="position:absolute;left:1533;top:6383;width:3037;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CL8AA&#10;AADcAAAADwAAAGRycy9kb3ducmV2LnhtbERPTYvCMBC9C/6HMII3TbUoUo0iyoJ78LDd9T40Y1ts&#10;JqWZrfXfbw7CHh/ve3cYXKN66kLt2cBinoAiLrytuTTw8/0x24AKgmyx8UwGXhTgsB+PdphZ/+Qv&#10;6nMpVQzhkKGBSqTNtA5FRQ7D3LfEkbv7zqFE2JXadviM4a7RyyRZa4c1x4YKWzpVVDzyX2fgXB7z&#10;da9TWaX380VWj9v1M10YM50Mxy0ooUH+xW/3xRpYpn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jCL8AAAADcAAAADwAAAAAAAAAAAAAAAACYAgAAZHJzL2Rvd25y&#10;ZXYueG1sUEsFBgAAAAAEAAQA9QAAAIUDAAAAAA==&#10;"/>
                <v:shapetype id="_x0000_t202" coordsize="21600,21600" o:spt="202" path="m,l,21600r21600,l21600,xe">
                  <v:stroke joinstyle="miter"/>
                  <v:path gradientshapeok="t" o:connecttype="rect"/>
                </v:shapetype>
                <v:shape id="Надпись 2" o:spid="_x0000_s1029" type="#_x0000_t202" style="position:absolute;left:1810;top:6750;width:2430;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CycQA&#10;AADcAAAADwAAAGRycy9kb3ducmV2LnhtbESPQWuDQBSE74H+h+UVcgnNqoV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AsnEAAAA3AAAAA8AAAAAAAAAAAAAAAAAmAIAAGRycy9k&#10;b3ducmV2LnhtbFBLBQYAAAAABAAEAPUAAACJAwAAAAA=&#10;" strokecolor="white">
                  <v:textbox>
                    <w:txbxContent>
                      <w:p w:rsidR="000D3865" w:rsidRPr="0074514E" w:rsidRDefault="000D3865" w:rsidP="00956A62">
                        <w:pPr>
                          <w:jc w:val="center"/>
                          <w:rPr>
                            <w:rFonts w:ascii="Arial" w:hAnsi="Arial" w:cs="Arial"/>
                          </w:rPr>
                        </w:pPr>
                        <w:r>
                          <w:rPr>
                            <w:rFonts w:ascii="Arial" w:hAnsi="Arial" w:cs="Arial"/>
                          </w:rPr>
                          <w:t>МУП</w:t>
                        </w:r>
                        <w:r>
                          <w:rPr>
                            <w:rFonts w:ascii="Arial" w:hAnsi="Arial" w:cs="Arial"/>
                          </w:rPr>
                          <w:br/>
                          <w:t>«Степановское»</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30" type="#_x0000_t34" style="position:absolute;left:2865;top:3122;width:1043;height:9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N+cYAAADcAAAADwAAAGRycy9kb3ducmV2LnhtbESPQWvCQBSE74X+h+UJvRTdNKESYjZS&#10;CkGP1lbB2yP7TILZtyG7mtRf3y0Uehxm5hsmX0+mEzcaXGtZwcsiAkFcWd1yreDrs5ynIJxH1thZ&#10;JgXf5GBdPD7kmGk78gfd9r4WAcIuQwWN930mpasaMugWticO3tkOBn2QQy31gGOAm07GUbSUBlsO&#10;Cw329N5QddlfjYLNOX0+HcopMWn8Wh6rZDTb+06pp9n0tgLhafL/4b/2ViuIkxh+z4Qj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vzfnGAAAA3AAAAA8AAAAAAAAA&#10;AAAAAAAAoQIAAGRycy9kb3ducmV2LnhtbFBLBQYAAAAABAAEAPkAAACUAwAAAAA=&#10;" adj="10790"/>
                <v:oval id="Oval 12" o:spid="_x0000_s1031" style="position:absolute;left:1298;top:4141;width:3405;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xUsEA&#10;AADcAAAADwAAAGRycy9kb3ducmV2LnhtbERPTWvCQBC9F/wPywi91Y2mSkmzilQK9tBDY3sfsmMS&#10;kp0N2WmM/949CB4f7zvfTa5TIw2h8WxguUhAEZfeNlwZ+D19vryBCoJssfNMBq4UYLedPeWYWX/h&#10;HxoLqVQM4ZChgVqkz7QOZU0Ow8L3xJE7+8GhRDhU2g54ieGu06sk2WiHDceGGnv6qKlsi39n4FDt&#10;i82oU1mn58NR1u3f91e6NOZ5Pu3fQQlN8hDf3UdrYPUa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sVLBAAAA3AAAAA8AAAAAAAAAAAAAAAAAmAIAAGRycy9kb3du&#10;cmV2LnhtbFBLBQYAAAAABAAEAPUAAACGAwAAAAA=&#10;"/>
                <v:shape id="Надпись 2" o:spid="_x0000_s1032" type="#_x0000_t202" style="position:absolute;left:1663;top:4395;width:2638;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xtMQA&#10;AADcAAAADwAAAGRycy9kb3ducmV2LnhtbESPQWuDQBSE74H+h+UVcgnNqpR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cbTEAAAA3AAAAA8AAAAAAAAAAAAAAAAAmAIAAGRycy9k&#10;b3ducmV2LnhtbFBLBQYAAAAABAAEAPUAAACJAwAAAAA=&#10;" strokecolor="white">
                  <v:textbox>
                    <w:txbxContent>
                      <w:p w:rsidR="000D3865" w:rsidRPr="0074514E" w:rsidRDefault="000D3865" w:rsidP="00956A62">
                        <w:pPr>
                          <w:jc w:val="center"/>
                          <w:rPr>
                            <w:rFonts w:ascii="Arial" w:hAnsi="Arial" w:cs="Arial"/>
                          </w:rPr>
                        </w:pPr>
                        <w:r>
                          <w:rPr>
                            <w:rFonts w:ascii="Arial" w:hAnsi="Arial" w:cs="Arial"/>
                          </w:rPr>
                          <w:t xml:space="preserve">Централизованное </w:t>
                        </w:r>
                        <w:r>
                          <w:rPr>
                            <w:rFonts w:ascii="Arial" w:hAnsi="Arial" w:cs="Arial"/>
                          </w:rPr>
                          <w:br/>
                          <w:t>теплоснабжение</w:t>
                        </w:r>
                      </w:p>
                    </w:txbxContent>
                  </v:textbox>
                </v:shape>
                <v:shapetype id="_x0000_t32" coordsize="21600,21600" o:spt="32" o:oned="t" path="m,l21600,21600e" filled="f">
                  <v:path arrowok="t" fillok="f" o:connecttype="none"/>
                  <o:lock v:ext="edit" shapetype="t"/>
                </v:shapetype>
                <v:shape id="AutoShape 14" o:spid="_x0000_s1033" type="#_x0000_t32" style="position:absolute;left:2945;top:5441;width:0;height:9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Надпись 2" o:spid="_x0000_s1034" type="#_x0000_t202" style="position:absolute;left:8220;top:4395;width:2638;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KWMQA&#10;AADcAAAADwAAAGRycy9kb3ducmV2LnhtbESPS4vCQBCE78L+h6EXvMg6MSuyREcR2cW9+rh4azKd&#10;B2Z6ksxoor/eEQSPRVV9RS1WvanElVpXWlYwGUcgiFOrS84VHA9/Xz8gnEfWWFkmBTdysFp+DBaY&#10;aNvxjq57n4sAYZeggsL7OpHSpQUZdGNbEwcvs61BH2SbS91iF+CmknEUzaTBksNCgTVtCkrP+4tR&#10;YLvfm7HURPHodDfbzbrZZXGj1PCzX89BeOr9O/xq/2sF8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ljEAAAA3AAAAA8AAAAAAAAAAAAAAAAAmAIAAGRycy9k&#10;b3ducmV2LnhtbFBLBQYAAAAABAAEAPUAAACJAwAAAAA=&#10;" strokecolor="white">
                  <v:textbox>
                    <w:txbxContent>
                      <w:p w:rsidR="000D3865" w:rsidRPr="0074514E" w:rsidRDefault="000D3865" w:rsidP="00956A62">
                        <w:pPr>
                          <w:jc w:val="center"/>
                          <w:rPr>
                            <w:rFonts w:ascii="Arial" w:hAnsi="Arial" w:cs="Arial"/>
                          </w:rPr>
                        </w:pPr>
                        <w:r>
                          <w:rPr>
                            <w:rFonts w:ascii="Arial" w:hAnsi="Arial" w:cs="Arial"/>
                          </w:rPr>
                          <w:t xml:space="preserve">Индивидуальное </w:t>
                        </w:r>
                        <w:r>
                          <w:rPr>
                            <w:rFonts w:ascii="Arial" w:hAnsi="Arial" w:cs="Arial"/>
                          </w:rPr>
                          <w:br/>
                          <w:t>теплоснабжение</w:t>
                        </w:r>
                      </w:p>
                    </w:txbxContent>
                  </v:textbox>
                </v:shape>
                <v:shape id="AutoShape 16" o:spid="_x0000_s1035" type="#_x0000_t34" style="position:absolute;left:8621;top:3153;width:1043;height:93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TfNMcAAADcAAAADwAAAGRycy9kb3ducmV2LnhtbESPQWvCQBSE70L/w/IEb7pRYltTVxGD&#10;4KUHk1Z7fGRfk7TZtzG7avrv3UKhx2FmvmGW69404kqdqy0rmE4iEMSF1TWXCt7y3fgZhPPIGhvL&#10;pOCHHKxXD4MlJtre+EDXzJciQNglqKDyvk2kdEVFBt3EtsTB+7SdQR9kV0rd4S3ATSNnUfQoDdYc&#10;FipsaVtR8Z1djILiKc0Xp9ez3c93fft+XKQfZfSl1GjYb15AeOr9f/ivvdcKZnEMv2fCEZ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N80xwAAANwAAAAPAAAAAAAA&#10;AAAAAAAAAKECAABkcnMvZG93bnJldi54bWxQSwUGAAAAAAQABAD5AAAAlQMAAAAA&#10;" adj="10790"/>
                <v:oval id="Oval 17" o:spid="_x0000_s1036" style="position:absolute;left:3885;top:2598;width:5352;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SysQA&#10;AADcAAAADwAAAGRycy9kb3ducmV2LnhtbESPQWvCQBSE70L/w/IKvelG00hJXUUqBT30YLT3R/aZ&#10;BLNvQ/Y1pv/eLRQ8DjPzDbPajK5VA/Wh8WxgPktAEZfeNlwZOJ8+p2+ggiBbbD2TgV8KsFk/TVaY&#10;W3/jIw2FVCpCOORooBbpcq1DWZPDMPMdcfQuvncoUfaVtj3eIty1epEkS+2w4bhQY0cfNZXX4scZ&#10;2FXbYjnoVLL0sttLdv3+OqRzY16ex+07KKFRHuH/9t4aWLxm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EsrEAAAA3AAAAA8AAAAAAAAAAAAAAAAAmAIAAGRycy9k&#10;b3ducmV2LnhtbFBLBQYAAAAABAAEAPUAAACJAwAAAAA=&#10;"/>
                <v:shape id="Надпись 2" o:spid="_x0000_s1037" type="#_x0000_t202" style="position:absolute;left:4515;top:2895;width:4142;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wMQA&#10;AADcAAAADwAAAGRycy9kb3ducmV2LnhtbESPQWvCQBSE7wX/w/IEL6VuGkoo0VVEKno17aW3R/aZ&#10;DWbfJtnVRH99VxB6HGbmG2a5Hm0jrtT72rGC93kCgrh0uuZKwc/37u0ThA/IGhvHpOBGHtarycsS&#10;c+0GPtK1CJWIEPY5KjAhtLmUvjRk0c9dSxy9k+sthij7Suoehwi3jUyTJJMWa44LBlvaGirPxcUq&#10;cMPXzTrqkvT192732013PKWdUrPpuFmACDSG//CzfdAK0o8M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cDEAAAA3AAAAA8AAAAAAAAAAAAAAAAAmAIAAGRycy9k&#10;b3ducmV2LnhtbFBLBQYAAAAABAAEAPUAAACJAwAAAAA=&#10;" strokecolor="white">
                  <v:textbox>
                    <w:txbxContent>
                      <w:p w:rsidR="000D3865" w:rsidRPr="0074514E" w:rsidRDefault="000D3865" w:rsidP="00956A62">
                        <w:pPr>
                          <w:rPr>
                            <w:rFonts w:ascii="Arial" w:hAnsi="Arial" w:cs="Arial"/>
                          </w:rPr>
                        </w:pPr>
                        <w:r w:rsidRPr="0074514E">
                          <w:rPr>
                            <w:rFonts w:ascii="Arial" w:hAnsi="Arial" w:cs="Arial"/>
                          </w:rPr>
                          <w:t>Т</w:t>
                        </w:r>
                        <w:r>
                          <w:rPr>
                            <w:rFonts w:ascii="Arial" w:hAnsi="Arial" w:cs="Arial"/>
                          </w:rPr>
                          <w:t xml:space="preserve">еплоснабжение </w:t>
                        </w:r>
                        <w:r w:rsidRPr="0074514E">
                          <w:rPr>
                            <w:rFonts w:ascii="Arial" w:hAnsi="Arial" w:cs="Arial"/>
                          </w:rPr>
                          <w:t xml:space="preserve"> п. </w:t>
                        </w:r>
                        <w:r>
                          <w:rPr>
                            <w:rFonts w:ascii="Arial" w:hAnsi="Arial" w:cs="Arial"/>
                          </w:rPr>
                          <w:t>Степановка</w:t>
                        </w:r>
                      </w:p>
                    </w:txbxContent>
                  </v:textbox>
                </v:shape>
              </v:group>
            </w:pict>
          </mc:Fallback>
        </mc:AlternateContent>
      </w:r>
    </w:p>
    <w:p w:rsidR="00956A62" w:rsidRDefault="00956A62" w:rsidP="009B1A5A">
      <w:pPr>
        <w:shd w:val="clear" w:color="auto" w:fill="FFFFFF"/>
        <w:spacing w:line="276" w:lineRule="auto"/>
        <w:ind w:firstLine="567"/>
        <w:jc w:val="both"/>
        <w:rPr>
          <w:rFonts w:ascii="Arial" w:hAnsi="Arial" w:cs="Arial"/>
          <w:shd w:val="clear" w:color="auto" w:fill="FFFFFF"/>
          <w:lang w:eastAsia="en-US"/>
        </w:rPr>
      </w:pPr>
    </w:p>
    <w:p w:rsidR="00E363CC" w:rsidRDefault="00E363CC" w:rsidP="009B1A5A">
      <w:pPr>
        <w:shd w:val="clear" w:color="auto" w:fill="FFFFFF"/>
        <w:spacing w:line="276" w:lineRule="auto"/>
        <w:ind w:firstLine="567"/>
        <w:jc w:val="both"/>
        <w:rPr>
          <w:rFonts w:ascii="Arial" w:hAnsi="Arial" w:cs="Arial"/>
          <w:shd w:val="clear" w:color="auto" w:fill="FFFFFF"/>
          <w:lang w:eastAsia="en-US"/>
        </w:rPr>
      </w:pPr>
    </w:p>
    <w:p w:rsidR="00E363CC" w:rsidRDefault="00E363CC" w:rsidP="009B1A5A">
      <w:pPr>
        <w:shd w:val="clear" w:color="auto" w:fill="FFFFFF"/>
        <w:spacing w:line="276" w:lineRule="auto"/>
        <w:ind w:firstLine="567"/>
        <w:jc w:val="both"/>
        <w:rPr>
          <w:rFonts w:ascii="Arial" w:hAnsi="Arial" w:cs="Arial"/>
          <w:shd w:val="clear" w:color="auto" w:fill="FFFFFF"/>
          <w:lang w:eastAsia="en-US"/>
        </w:rPr>
      </w:pPr>
    </w:p>
    <w:p w:rsidR="00E363CC" w:rsidRPr="00C47A16" w:rsidRDefault="00E363CC"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755719" w:rsidRDefault="00755719" w:rsidP="009B1A5A">
      <w:pPr>
        <w:shd w:val="clear" w:color="auto" w:fill="FFFFFF"/>
        <w:spacing w:line="276" w:lineRule="auto"/>
        <w:jc w:val="center"/>
        <w:rPr>
          <w:rFonts w:ascii="Arial" w:hAnsi="Arial" w:cs="Arial"/>
          <w:shd w:val="clear" w:color="auto" w:fill="FFFFFF"/>
          <w:lang w:eastAsia="en-US"/>
        </w:rPr>
      </w:pPr>
    </w:p>
    <w:p w:rsidR="00380D82" w:rsidRDefault="00380D82" w:rsidP="009B1A5A">
      <w:pPr>
        <w:shd w:val="clear" w:color="auto" w:fill="FFFFFF"/>
        <w:spacing w:line="276" w:lineRule="auto"/>
        <w:jc w:val="center"/>
        <w:rPr>
          <w:rFonts w:ascii="Arial" w:hAnsi="Arial" w:cs="Arial"/>
          <w:lang w:eastAsia="en-US"/>
        </w:rPr>
      </w:pPr>
    </w:p>
    <w:p w:rsidR="00380D82" w:rsidRDefault="00380D82" w:rsidP="009B1A5A">
      <w:pPr>
        <w:shd w:val="clear" w:color="auto" w:fill="FFFFFF"/>
        <w:spacing w:line="276" w:lineRule="auto"/>
        <w:jc w:val="center"/>
        <w:rPr>
          <w:rFonts w:ascii="Arial" w:hAnsi="Arial" w:cs="Arial"/>
          <w:lang w:eastAsia="en-US"/>
        </w:rPr>
      </w:pPr>
    </w:p>
    <w:p w:rsidR="00380D82" w:rsidRDefault="00380D82" w:rsidP="009B1A5A">
      <w:pPr>
        <w:shd w:val="clear" w:color="auto" w:fill="FFFFFF"/>
        <w:spacing w:line="276" w:lineRule="auto"/>
        <w:jc w:val="center"/>
        <w:rPr>
          <w:rFonts w:ascii="Arial" w:hAnsi="Arial" w:cs="Arial"/>
          <w:lang w:eastAsia="en-US"/>
        </w:rPr>
      </w:pPr>
    </w:p>
    <w:p w:rsidR="00956A62" w:rsidRDefault="00380D82" w:rsidP="00E363CC">
      <w:pPr>
        <w:shd w:val="clear" w:color="auto" w:fill="FFFFFF"/>
        <w:spacing w:line="276" w:lineRule="auto"/>
        <w:rPr>
          <w:rFonts w:ascii="Arial" w:hAnsi="Arial" w:cs="Arial"/>
          <w:shd w:val="clear" w:color="auto" w:fill="FFFFFF"/>
          <w:lang w:eastAsia="en-US"/>
        </w:rPr>
      </w:pPr>
      <w:r>
        <w:rPr>
          <w:rFonts w:ascii="Arial" w:hAnsi="Arial" w:cs="Arial"/>
          <w:lang w:eastAsia="en-US"/>
        </w:rPr>
        <w:t xml:space="preserve">Рис. </w:t>
      </w:r>
      <w:r w:rsidR="00E363CC">
        <w:rPr>
          <w:rFonts w:ascii="Arial" w:hAnsi="Arial" w:cs="Arial"/>
          <w:lang w:eastAsia="en-US"/>
        </w:rPr>
        <w:t xml:space="preserve">4. </w:t>
      </w:r>
      <w:r w:rsidR="00956A62" w:rsidRPr="00C47A16">
        <w:rPr>
          <w:rFonts w:ascii="Arial" w:hAnsi="Arial" w:cs="Arial"/>
          <w:lang w:eastAsia="en-US"/>
        </w:rPr>
        <w:t xml:space="preserve">Функциональная структура теплоснабжения </w:t>
      </w:r>
      <w:r w:rsidR="00956A62" w:rsidRPr="00C47A16">
        <w:rPr>
          <w:rFonts w:ascii="Arial" w:hAnsi="Arial" w:cs="Arial"/>
          <w:shd w:val="clear" w:color="auto" w:fill="FFFFFF"/>
          <w:lang w:eastAsia="en-US"/>
        </w:rPr>
        <w:t>п. Степанова</w:t>
      </w:r>
    </w:p>
    <w:p w:rsidR="00E363CC" w:rsidRPr="00C47A16" w:rsidRDefault="00E363CC" w:rsidP="009B1A5A">
      <w:pPr>
        <w:shd w:val="clear" w:color="auto" w:fill="FFFFFF"/>
        <w:spacing w:line="276" w:lineRule="auto"/>
        <w:jc w:val="center"/>
        <w:rPr>
          <w:rFonts w:ascii="Arial" w:hAnsi="Arial" w:cs="Arial"/>
          <w:shd w:val="clear" w:color="auto" w:fill="FFFFFF"/>
          <w:lang w:eastAsia="en-US"/>
        </w:rPr>
      </w:pPr>
    </w:p>
    <w:p w:rsidR="00755719" w:rsidRDefault="00755719" w:rsidP="009B1A5A">
      <w:pPr>
        <w:spacing w:line="276" w:lineRule="auto"/>
        <w:jc w:val="both"/>
        <w:rPr>
          <w:rFonts w:ascii="Arial" w:hAnsi="Arial" w:cs="Arial"/>
          <w:shd w:val="clear" w:color="auto" w:fill="FFFFFF"/>
        </w:rPr>
      </w:pPr>
      <w:r>
        <w:rPr>
          <w:rFonts w:ascii="Arial" w:hAnsi="Arial" w:cs="Arial"/>
          <w:shd w:val="clear" w:color="auto" w:fill="FFFFFF"/>
          <w:lang w:eastAsia="en-US"/>
        </w:rPr>
        <w:t xml:space="preserve">        </w:t>
      </w:r>
      <w:r w:rsidR="00956A62" w:rsidRPr="00C47A16">
        <w:rPr>
          <w:rFonts w:ascii="Arial" w:hAnsi="Arial" w:cs="Arial"/>
          <w:shd w:val="clear" w:color="auto" w:fill="FFFFFF"/>
        </w:rPr>
        <w:t xml:space="preserve">Перечень источников тепловой энергии п. Степанова приведен в таблице </w:t>
      </w:r>
      <w:r w:rsidR="00E363CC">
        <w:rPr>
          <w:rFonts w:ascii="Arial" w:hAnsi="Arial" w:cs="Arial"/>
          <w:shd w:val="clear" w:color="auto" w:fill="FFFFFF"/>
        </w:rPr>
        <w:t>21</w:t>
      </w:r>
      <w:r w:rsidR="00956A62" w:rsidRPr="00C47A16">
        <w:rPr>
          <w:rFonts w:ascii="Arial" w:hAnsi="Arial" w:cs="Arial"/>
          <w:shd w:val="clear" w:color="auto" w:fill="FFFFFF"/>
        </w:rPr>
        <w:t>.</w:t>
      </w:r>
    </w:p>
    <w:p w:rsidR="00755719" w:rsidRDefault="00755719" w:rsidP="009B1A5A">
      <w:pPr>
        <w:spacing w:line="276" w:lineRule="auto"/>
        <w:jc w:val="both"/>
        <w:rPr>
          <w:rFonts w:ascii="Arial" w:hAnsi="Arial" w:cs="Arial"/>
          <w:shd w:val="clear" w:color="auto" w:fill="FFFFFF"/>
        </w:rPr>
      </w:pPr>
    </w:p>
    <w:p w:rsidR="00956A62" w:rsidRPr="00C47A16" w:rsidRDefault="00956A62" w:rsidP="009B1A5A">
      <w:pPr>
        <w:spacing w:line="276" w:lineRule="auto"/>
        <w:jc w:val="both"/>
        <w:rPr>
          <w:rFonts w:ascii="Arial" w:hAnsi="Arial" w:cs="Arial"/>
          <w:shd w:val="clear" w:color="auto" w:fill="FFFFFF"/>
        </w:rPr>
      </w:pPr>
      <w:r w:rsidRPr="00C47A16">
        <w:rPr>
          <w:rFonts w:ascii="Arial" w:hAnsi="Arial" w:cs="Arial"/>
          <w:shd w:val="clear" w:color="auto" w:fill="FFFFFF"/>
          <w:lang w:eastAsia="en-US"/>
        </w:rPr>
        <w:t xml:space="preserve">Таблица </w:t>
      </w:r>
      <w:r w:rsidR="00E363CC">
        <w:rPr>
          <w:rFonts w:ascii="Arial" w:hAnsi="Arial" w:cs="Arial"/>
          <w:shd w:val="clear" w:color="auto" w:fill="FFFFFF"/>
          <w:lang w:eastAsia="en-US"/>
        </w:rPr>
        <w:t>21.</w:t>
      </w:r>
      <w:r w:rsidRPr="00C47A16">
        <w:rPr>
          <w:rFonts w:ascii="Arial" w:hAnsi="Arial" w:cs="Arial"/>
          <w:shd w:val="clear" w:color="auto" w:fill="FFFFFF"/>
          <w:lang w:eastAsia="en-US"/>
        </w:rPr>
        <w:t xml:space="preserve"> Источники тепловой энергии п. Степанова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2987"/>
        <w:gridCol w:w="2126"/>
        <w:gridCol w:w="1985"/>
      </w:tblGrid>
      <w:tr w:rsidR="00956A62" w:rsidRPr="00C47A16" w:rsidTr="0050189C">
        <w:trPr>
          <w:trHeight w:val="260"/>
          <w:tblHeader/>
        </w:trPr>
        <w:tc>
          <w:tcPr>
            <w:tcW w:w="2366" w:type="dxa"/>
            <w:shd w:val="clear" w:color="auto" w:fill="auto"/>
            <w:vAlign w:val="center"/>
            <w:hideMark/>
          </w:tcPr>
          <w:p w:rsidR="00956A62" w:rsidRPr="00755719" w:rsidRDefault="00956A62" w:rsidP="009B1A5A">
            <w:pPr>
              <w:spacing w:line="276" w:lineRule="auto"/>
              <w:contextualSpacing/>
              <w:jc w:val="center"/>
              <w:rPr>
                <w:rFonts w:ascii="Arial" w:hAnsi="Arial" w:cs="Arial"/>
                <w:lang w:val="en-US"/>
              </w:rPr>
            </w:pPr>
            <w:proofErr w:type="spellStart"/>
            <w:r w:rsidRPr="00755719">
              <w:rPr>
                <w:rFonts w:ascii="Arial" w:hAnsi="Arial" w:cs="Arial"/>
                <w:lang w:val="en-US"/>
              </w:rPr>
              <w:t>Наименование</w:t>
            </w:r>
            <w:proofErr w:type="spellEnd"/>
            <w:r w:rsidRPr="00755719">
              <w:rPr>
                <w:rFonts w:ascii="Arial" w:hAnsi="Arial" w:cs="Arial"/>
                <w:lang w:val="en-US"/>
              </w:rPr>
              <w:t xml:space="preserve"> </w:t>
            </w:r>
            <w:proofErr w:type="spellStart"/>
            <w:r w:rsidRPr="00755719">
              <w:rPr>
                <w:rFonts w:ascii="Arial" w:hAnsi="Arial" w:cs="Arial"/>
                <w:lang w:val="en-US"/>
              </w:rPr>
              <w:t>котельной</w:t>
            </w:r>
            <w:proofErr w:type="spellEnd"/>
          </w:p>
        </w:tc>
        <w:tc>
          <w:tcPr>
            <w:tcW w:w="2987" w:type="dxa"/>
            <w:shd w:val="clear" w:color="auto" w:fill="auto"/>
            <w:vAlign w:val="center"/>
            <w:hideMark/>
          </w:tcPr>
          <w:p w:rsidR="00956A62" w:rsidRPr="00755719" w:rsidRDefault="00956A62" w:rsidP="009B1A5A">
            <w:pPr>
              <w:spacing w:line="276" w:lineRule="auto"/>
              <w:contextualSpacing/>
              <w:jc w:val="center"/>
              <w:rPr>
                <w:rFonts w:ascii="Arial" w:hAnsi="Arial" w:cs="Arial"/>
                <w:lang w:val="en-US"/>
              </w:rPr>
            </w:pPr>
            <w:proofErr w:type="spellStart"/>
            <w:r w:rsidRPr="00755719">
              <w:rPr>
                <w:rFonts w:ascii="Arial" w:hAnsi="Arial" w:cs="Arial"/>
                <w:lang w:val="en-US"/>
              </w:rPr>
              <w:t>Адрес</w:t>
            </w:r>
            <w:proofErr w:type="spellEnd"/>
            <w:r w:rsidRPr="00755719">
              <w:rPr>
                <w:rFonts w:ascii="Arial" w:hAnsi="Arial" w:cs="Arial"/>
                <w:lang w:val="en-US"/>
              </w:rPr>
              <w:t xml:space="preserve"> </w:t>
            </w:r>
            <w:proofErr w:type="spellStart"/>
            <w:r w:rsidRPr="00755719">
              <w:rPr>
                <w:rFonts w:ascii="Arial" w:hAnsi="Arial" w:cs="Arial"/>
                <w:lang w:val="en-US"/>
              </w:rPr>
              <w:t>расположения</w:t>
            </w:r>
            <w:proofErr w:type="spellEnd"/>
          </w:p>
        </w:tc>
        <w:tc>
          <w:tcPr>
            <w:tcW w:w="2126" w:type="dxa"/>
            <w:vAlign w:val="center"/>
          </w:tcPr>
          <w:p w:rsidR="00956A62" w:rsidRPr="00755719" w:rsidRDefault="00956A62" w:rsidP="009B1A5A">
            <w:pPr>
              <w:spacing w:line="276" w:lineRule="auto"/>
              <w:contextualSpacing/>
              <w:jc w:val="center"/>
              <w:rPr>
                <w:rFonts w:ascii="Arial" w:hAnsi="Arial" w:cs="Arial"/>
                <w:lang w:eastAsia="en-US"/>
              </w:rPr>
            </w:pPr>
            <w:r w:rsidRPr="00755719">
              <w:rPr>
                <w:rFonts w:ascii="Arial" w:hAnsi="Arial" w:cs="Arial"/>
                <w:lang w:eastAsia="en-US"/>
              </w:rPr>
              <w:t>Вид собственности</w:t>
            </w:r>
          </w:p>
        </w:tc>
        <w:tc>
          <w:tcPr>
            <w:tcW w:w="1985" w:type="dxa"/>
            <w:shd w:val="clear" w:color="auto" w:fill="auto"/>
            <w:vAlign w:val="center"/>
            <w:hideMark/>
          </w:tcPr>
          <w:p w:rsidR="00956A62" w:rsidRPr="00755719" w:rsidRDefault="00956A62" w:rsidP="009B1A5A">
            <w:pPr>
              <w:spacing w:line="276" w:lineRule="auto"/>
              <w:contextualSpacing/>
              <w:jc w:val="center"/>
              <w:rPr>
                <w:rFonts w:ascii="Arial" w:hAnsi="Arial" w:cs="Arial"/>
              </w:rPr>
            </w:pPr>
            <w:proofErr w:type="spellStart"/>
            <w:r w:rsidRPr="00755719">
              <w:rPr>
                <w:rFonts w:ascii="Arial" w:hAnsi="Arial" w:cs="Arial"/>
                <w:lang w:val="en-US"/>
              </w:rPr>
              <w:t>Установленная</w:t>
            </w:r>
            <w:proofErr w:type="spellEnd"/>
            <w:r w:rsidRPr="00755719">
              <w:rPr>
                <w:rFonts w:ascii="Arial" w:hAnsi="Arial" w:cs="Arial"/>
                <w:lang w:val="en-US"/>
              </w:rPr>
              <w:t xml:space="preserve"> </w:t>
            </w:r>
            <w:proofErr w:type="spellStart"/>
            <w:r w:rsidRPr="00755719">
              <w:rPr>
                <w:rFonts w:ascii="Arial" w:hAnsi="Arial" w:cs="Arial"/>
                <w:lang w:val="en-US"/>
              </w:rPr>
              <w:t>мощность</w:t>
            </w:r>
            <w:proofErr w:type="spellEnd"/>
            <w:r w:rsidRPr="00755719">
              <w:rPr>
                <w:rFonts w:ascii="Arial" w:hAnsi="Arial" w:cs="Arial"/>
              </w:rPr>
              <w:t>, Гкал/ч</w:t>
            </w:r>
          </w:p>
        </w:tc>
      </w:tr>
      <w:tr w:rsidR="00956A62" w:rsidRPr="00C47A16" w:rsidTr="0050189C">
        <w:trPr>
          <w:trHeight w:val="224"/>
        </w:trPr>
        <w:tc>
          <w:tcPr>
            <w:tcW w:w="2366" w:type="dxa"/>
            <w:shd w:val="clear" w:color="auto" w:fill="auto"/>
            <w:vAlign w:val="center"/>
          </w:tcPr>
          <w:p w:rsidR="00956A62" w:rsidRPr="00C47A16" w:rsidRDefault="0050189C" w:rsidP="0050189C">
            <w:pPr>
              <w:spacing w:line="276" w:lineRule="auto"/>
              <w:rPr>
                <w:rFonts w:ascii="Arial" w:hAnsi="Arial" w:cs="Arial"/>
                <w:lang w:eastAsia="en-US"/>
              </w:rPr>
            </w:pPr>
            <w:r>
              <w:rPr>
                <w:rFonts w:ascii="Arial" w:hAnsi="Arial" w:cs="Arial"/>
                <w:lang w:eastAsia="en-US"/>
              </w:rPr>
              <w:t>Котельная больничная</w:t>
            </w:r>
          </w:p>
        </w:tc>
        <w:tc>
          <w:tcPr>
            <w:tcW w:w="2987" w:type="dxa"/>
            <w:shd w:val="clear" w:color="auto" w:fill="auto"/>
            <w:noWrap/>
            <w:vAlign w:val="center"/>
          </w:tcPr>
          <w:p w:rsidR="00956A62" w:rsidRPr="00C47A16" w:rsidRDefault="00956A62" w:rsidP="0050189C">
            <w:pPr>
              <w:spacing w:line="276" w:lineRule="auto"/>
              <w:rPr>
                <w:rFonts w:ascii="Arial" w:hAnsi="Arial" w:cs="Arial"/>
                <w:shd w:val="clear" w:color="auto" w:fill="FFFFFF"/>
                <w:lang w:eastAsia="en-US"/>
              </w:rPr>
            </w:pPr>
            <w:r w:rsidRPr="00C47A16">
              <w:rPr>
                <w:rFonts w:ascii="Arial" w:hAnsi="Arial" w:cs="Arial"/>
                <w:lang w:eastAsia="en-US"/>
              </w:rPr>
              <w:t xml:space="preserve">Верхнекетский район, </w:t>
            </w:r>
            <w:r w:rsidRPr="00C47A16">
              <w:rPr>
                <w:rFonts w:ascii="Arial" w:hAnsi="Arial" w:cs="Arial"/>
                <w:lang w:eastAsia="en-US"/>
              </w:rPr>
              <w:br/>
              <w:t xml:space="preserve">п. </w:t>
            </w:r>
            <w:r w:rsidRPr="00C47A16">
              <w:rPr>
                <w:rFonts w:ascii="Arial" w:hAnsi="Arial" w:cs="Arial"/>
                <w:shd w:val="clear" w:color="auto" w:fill="FFFFFF"/>
                <w:lang w:eastAsia="en-US"/>
              </w:rPr>
              <w:t>Степанова,</w:t>
            </w:r>
          </w:p>
          <w:p w:rsidR="00956A62" w:rsidRPr="00C47A16" w:rsidRDefault="00956A62" w:rsidP="0050189C">
            <w:pPr>
              <w:spacing w:line="276" w:lineRule="auto"/>
              <w:rPr>
                <w:rFonts w:ascii="Arial" w:hAnsi="Arial" w:cs="Arial"/>
                <w:lang w:eastAsia="en-US"/>
              </w:rPr>
            </w:pPr>
            <w:r w:rsidRPr="00C47A16">
              <w:rPr>
                <w:rFonts w:ascii="Arial" w:hAnsi="Arial" w:cs="Arial"/>
                <w:lang w:eastAsia="en-US"/>
              </w:rPr>
              <w:t>пер. Аптечный, 4а</w:t>
            </w:r>
          </w:p>
        </w:tc>
        <w:tc>
          <w:tcPr>
            <w:tcW w:w="2126" w:type="dxa"/>
            <w:vAlign w:val="center"/>
          </w:tcPr>
          <w:p w:rsidR="00956A62" w:rsidRPr="00C47A16" w:rsidRDefault="00956A62" w:rsidP="009B1A5A">
            <w:pPr>
              <w:spacing w:line="276" w:lineRule="auto"/>
              <w:contextualSpacing/>
              <w:jc w:val="center"/>
              <w:rPr>
                <w:rFonts w:ascii="Arial" w:hAnsi="Arial" w:cs="Arial"/>
                <w:lang w:eastAsia="en-US"/>
              </w:rPr>
            </w:pPr>
            <w:r w:rsidRPr="00C47A16">
              <w:rPr>
                <w:rFonts w:ascii="Arial" w:hAnsi="Arial" w:cs="Arial"/>
                <w:lang w:eastAsia="en-US"/>
              </w:rPr>
              <w:t>Муниципальная</w:t>
            </w:r>
          </w:p>
        </w:tc>
        <w:tc>
          <w:tcPr>
            <w:tcW w:w="1985" w:type="dxa"/>
            <w:shd w:val="clear" w:color="auto" w:fill="auto"/>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r>
      <w:tr w:rsidR="00956A62" w:rsidRPr="00C47A16" w:rsidTr="0050189C">
        <w:trPr>
          <w:trHeight w:val="224"/>
        </w:trPr>
        <w:tc>
          <w:tcPr>
            <w:tcW w:w="2366" w:type="dxa"/>
            <w:shd w:val="clear" w:color="auto" w:fill="auto"/>
            <w:vAlign w:val="center"/>
          </w:tcPr>
          <w:p w:rsidR="00956A62" w:rsidRPr="00C47A16" w:rsidRDefault="0050189C" w:rsidP="0050189C">
            <w:pPr>
              <w:spacing w:line="276" w:lineRule="auto"/>
              <w:rPr>
                <w:rFonts w:ascii="Arial" w:hAnsi="Arial" w:cs="Arial"/>
                <w:lang w:eastAsia="en-US"/>
              </w:rPr>
            </w:pPr>
            <w:r>
              <w:rPr>
                <w:rFonts w:ascii="Arial" w:hAnsi="Arial" w:cs="Arial"/>
                <w:lang w:eastAsia="en-US"/>
              </w:rPr>
              <w:t>Котельная школьная</w:t>
            </w:r>
          </w:p>
        </w:tc>
        <w:tc>
          <w:tcPr>
            <w:tcW w:w="2987" w:type="dxa"/>
            <w:shd w:val="clear" w:color="auto" w:fill="auto"/>
            <w:noWrap/>
            <w:vAlign w:val="center"/>
          </w:tcPr>
          <w:p w:rsidR="00956A62" w:rsidRPr="00C47A16" w:rsidRDefault="00956A62" w:rsidP="0050189C">
            <w:pPr>
              <w:spacing w:line="276" w:lineRule="auto"/>
              <w:rPr>
                <w:rFonts w:ascii="Arial" w:hAnsi="Arial" w:cs="Arial"/>
                <w:lang w:eastAsia="en-US"/>
              </w:rPr>
            </w:pPr>
            <w:r w:rsidRPr="00C47A16">
              <w:rPr>
                <w:rFonts w:ascii="Arial" w:hAnsi="Arial" w:cs="Arial"/>
                <w:lang w:eastAsia="en-US"/>
              </w:rPr>
              <w:t xml:space="preserve">Верхнекетский район, </w:t>
            </w:r>
            <w:r w:rsidRPr="00C47A16">
              <w:rPr>
                <w:rFonts w:ascii="Arial" w:hAnsi="Arial" w:cs="Arial"/>
                <w:lang w:eastAsia="en-US"/>
              </w:rPr>
              <w:br/>
              <w:t xml:space="preserve">п. </w:t>
            </w:r>
            <w:r w:rsidRPr="00C47A16">
              <w:rPr>
                <w:rFonts w:ascii="Arial" w:hAnsi="Arial" w:cs="Arial"/>
                <w:shd w:val="clear" w:color="auto" w:fill="FFFFFF"/>
                <w:lang w:eastAsia="en-US"/>
              </w:rPr>
              <w:t>Степанова,</w:t>
            </w:r>
            <w:r w:rsidRPr="00C47A16">
              <w:rPr>
                <w:rFonts w:ascii="Arial" w:hAnsi="Arial" w:cs="Arial"/>
                <w:shd w:val="clear" w:color="auto" w:fill="FFFFFF"/>
                <w:lang w:eastAsia="en-US"/>
              </w:rPr>
              <w:br/>
            </w:r>
            <w:r w:rsidRPr="00C47A16">
              <w:rPr>
                <w:rFonts w:ascii="Arial" w:hAnsi="Arial" w:cs="Arial"/>
                <w:lang w:eastAsia="en-US"/>
              </w:rPr>
              <w:t>пер. Аптечный, 5а</w:t>
            </w:r>
          </w:p>
        </w:tc>
        <w:tc>
          <w:tcPr>
            <w:tcW w:w="2126" w:type="dxa"/>
            <w:vAlign w:val="center"/>
          </w:tcPr>
          <w:p w:rsidR="00956A62" w:rsidRPr="00C47A16" w:rsidRDefault="00956A62" w:rsidP="009B1A5A">
            <w:pPr>
              <w:spacing w:line="276" w:lineRule="auto"/>
              <w:contextualSpacing/>
              <w:jc w:val="center"/>
              <w:rPr>
                <w:rFonts w:ascii="Arial" w:hAnsi="Arial" w:cs="Arial"/>
                <w:lang w:eastAsia="en-US"/>
              </w:rPr>
            </w:pPr>
            <w:r w:rsidRPr="00C47A16">
              <w:rPr>
                <w:rFonts w:ascii="Arial" w:hAnsi="Arial" w:cs="Arial"/>
                <w:lang w:eastAsia="en-US"/>
              </w:rPr>
              <w:t>Муниципальная</w:t>
            </w:r>
          </w:p>
        </w:tc>
        <w:tc>
          <w:tcPr>
            <w:tcW w:w="1985" w:type="dxa"/>
            <w:shd w:val="clear" w:color="auto" w:fill="auto"/>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r>
      <w:tr w:rsidR="00956A62" w:rsidRPr="00C47A16" w:rsidTr="0050189C">
        <w:trPr>
          <w:trHeight w:val="224"/>
        </w:trPr>
        <w:tc>
          <w:tcPr>
            <w:tcW w:w="2366" w:type="dxa"/>
            <w:shd w:val="clear" w:color="auto" w:fill="auto"/>
            <w:vAlign w:val="center"/>
          </w:tcPr>
          <w:p w:rsidR="00956A62" w:rsidRPr="00C47A16" w:rsidRDefault="0050189C" w:rsidP="0050189C">
            <w:pPr>
              <w:spacing w:line="276" w:lineRule="auto"/>
              <w:rPr>
                <w:rFonts w:ascii="Arial" w:hAnsi="Arial" w:cs="Arial"/>
                <w:lang w:eastAsia="en-US"/>
              </w:rPr>
            </w:pPr>
            <w:r>
              <w:rPr>
                <w:rFonts w:ascii="Arial" w:hAnsi="Arial" w:cs="Arial"/>
                <w:lang w:eastAsia="en-US"/>
              </w:rPr>
              <w:t>Котельная дома культуры</w:t>
            </w:r>
          </w:p>
        </w:tc>
        <w:tc>
          <w:tcPr>
            <w:tcW w:w="2987" w:type="dxa"/>
            <w:shd w:val="clear" w:color="auto" w:fill="auto"/>
            <w:noWrap/>
            <w:vAlign w:val="center"/>
          </w:tcPr>
          <w:p w:rsidR="00956A62" w:rsidRPr="00C47A16" w:rsidRDefault="00956A62" w:rsidP="0050189C">
            <w:pPr>
              <w:spacing w:line="276" w:lineRule="auto"/>
              <w:rPr>
                <w:rFonts w:ascii="Arial" w:hAnsi="Arial" w:cs="Arial"/>
                <w:lang w:eastAsia="en-US"/>
              </w:rPr>
            </w:pPr>
            <w:r w:rsidRPr="00C47A16">
              <w:rPr>
                <w:rFonts w:ascii="Arial" w:hAnsi="Arial" w:cs="Arial"/>
                <w:lang w:eastAsia="en-US"/>
              </w:rPr>
              <w:t xml:space="preserve">Верхнекетский район, </w:t>
            </w:r>
            <w:r w:rsidRPr="00C47A16">
              <w:rPr>
                <w:rFonts w:ascii="Arial" w:hAnsi="Arial" w:cs="Arial"/>
                <w:lang w:eastAsia="en-US"/>
              </w:rPr>
              <w:br/>
              <w:t xml:space="preserve">п. </w:t>
            </w:r>
            <w:r w:rsidRPr="00C47A16">
              <w:rPr>
                <w:rFonts w:ascii="Arial" w:hAnsi="Arial" w:cs="Arial"/>
                <w:shd w:val="clear" w:color="auto" w:fill="FFFFFF"/>
                <w:lang w:eastAsia="en-US"/>
              </w:rPr>
              <w:t>Степанова,</w:t>
            </w:r>
            <w:r w:rsidRPr="00C47A16">
              <w:rPr>
                <w:rFonts w:ascii="Arial" w:hAnsi="Arial" w:cs="Arial"/>
                <w:lang w:eastAsia="en-US"/>
              </w:rPr>
              <w:t xml:space="preserve"> </w:t>
            </w:r>
            <w:r w:rsidRPr="00C47A16">
              <w:rPr>
                <w:rFonts w:ascii="Arial" w:hAnsi="Arial" w:cs="Arial"/>
                <w:lang w:eastAsia="en-US"/>
              </w:rPr>
              <w:br/>
              <w:t>пер. Аптечный, 2а</w:t>
            </w:r>
          </w:p>
        </w:tc>
        <w:tc>
          <w:tcPr>
            <w:tcW w:w="2126" w:type="dxa"/>
            <w:vAlign w:val="center"/>
          </w:tcPr>
          <w:p w:rsidR="00956A62" w:rsidRPr="00C47A16" w:rsidRDefault="00956A62" w:rsidP="009B1A5A">
            <w:pPr>
              <w:spacing w:line="276" w:lineRule="auto"/>
              <w:contextualSpacing/>
              <w:jc w:val="center"/>
              <w:rPr>
                <w:rFonts w:ascii="Arial" w:hAnsi="Arial" w:cs="Arial"/>
                <w:lang w:eastAsia="en-US"/>
              </w:rPr>
            </w:pPr>
            <w:r w:rsidRPr="00C47A16">
              <w:rPr>
                <w:rFonts w:ascii="Arial" w:hAnsi="Arial" w:cs="Arial"/>
                <w:lang w:eastAsia="en-US"/>
              </w:rPr>
              <w:t>Муниципальная</w:t>
            </w:r>
          </w:p>
        </w:tc>
        <w:tc>
          <w:tcPr>
            <w:tcW w:w="1985" w:type="dxa"/>
            <w:shd w:val="clear" w:color="auto" w:fill="auto"/>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0,15</w:t>
            </w:r>
          </w:p>
        </w:tc>
      </w:tr>
    </w:tbl>
    <w:p w:rsidR="00E363CC" w:rsidRDefault="00E363CC" w:rsidP="009B1A5A">
      <w:pPr>
        <w:spacing w:line="276" w:lineRule="auto"/>
        <w:ind w:firstLine="567"/>
        <w:jc w:val="both"/>
        <w:rPr>
          <w:rFonts w:ascii="Arial" w:hAnsi="Arial" w:cs="Arial"/>
        </w:rPr>
      </w:pPr>
    </w:p>
    <w:p w:rsidR="00956A62" w:rsidRPr="00C47A16" w:rsidRDefault="00956A62" w:rsidP="00E363CC">
      <w:pPr>
        <w:spacing w:line="276" w:lineRule="auto"/>
        <w:ind w:firstLine="567"/>
        <w:jc w:val="both"/>
        <w:rPr>
          <w:rFonts w:ascii="Arial" w:hAnsi="Arial" w:cs="Arial"/>
        </w:rPr>
      </w:pPr>
      <w:r w:rsidRPr="00C47A16">
        <w:rPr>
          <w:rFonts w:ascii="Arial" w:hAnsi="Arial" w:cs="Arial"/>
        </w:rPr>
        <w:t>Установленная мощность источников тепловой энергии составляет 1,19 Гкал/ч.</w:t>
      </w:r>
      <w:r w:rsidR="00E363CC">
        <w:rPr>
          <w:rFonts w:ascii="Arial" w:hAnsi="Arial" w:cs="Arial"/>
        </w:rPr>
        <w:t xml:space="preserve"> </w:t>
      </w:r>
      <w:r w:rsidRPr="00C47A16">
        <w:rPr>
          <w:rFonts w:ascii="Arial" w:hAnsi="Arial" w:cs="Arial"/>
        </w:rPr>
        <w:t>В качестве основного вида топлива на котельных используются дрова.</w:t>
      </w:r>
    </w:p>
    <w:p w:rsidR="00956A62" w:rsidRPr="00824734" w:rsidRDefault="00956A62" w:rsidP="00D22982">
      <w:pPr>
        <w:spacing w:line="276" w:lineRule="auto"/>
        <w:ind w:firstLine="567"/>
        <w:jc w:val="both"/>
        <w:rPr>
          <w:rFonts w:ascii="Arial" w:hAnsi="Arial" w:cs="Arial"/>
        </w:rPr>
      </w:pPr>
      <w:r w:rsidRPr="00C47A16">
        <w:rPr>
          <w:rFonts w:ascii="Arial" w:hAnsi="Arial" w:cs="Arial"/>
        </w:rPr>
        <w:lastRenderedPageBreak/>
        <w:t>Сети теплоснабжения тупиковые двухтрубные. Перемычки, резервирующие источники отсутствуют. Общая протяженн</w:t>
      </w:r>
      <w:r w:rsidR="00D22982">
        <w:rPr>
          <w:rFonts w:ascii="Arial" w:hAnsi="Arial" w:cs="Arial"/>
        </w:rPr>
        <w:t>ость тепловых сетей на 01.01.2020</w:t>
      </w:r>
      <w:r w:rsidRPr="00C47A16">
        <w:rPr>
          <w:rFonts w:ascii="Arial" w:hAnsi="Arial" w:cs="Arial"/>
        </w:rPr>
        <w:t xml:space="preserve"> года составляет 856,2 м (в двухтрубном исчислении). Объектами системы теплоснабжения явл</w:t>
      </w:r>
      <w:r w:rsidR="00D22982">
        <w:rPr>
          <w:rFonts w:ascii="Arial" w:hAnsi="Arial" w:cs="Arial"/>
        </w:rPr>
        <w:t xml:space="preserve">яются объекты бюджетной сферы. </w:t>
      </w:r>
      <w:r w:rsidRPr="00C47A16">
        <w:rPr>
          <w:rFonts w:ascii="Arial" w:hAnsi="Arial" w:cs="Arial"/>
        </w:rPr>
        <w:t xml:space="preserve">Зоны действия индивидуального теплоснабжения (индивидуальные отопительные котлы и печное отопление) на территории </w:t>
      </w:r>
      <w:r w:rsidRPr="00C47A16">
        <w:rPr>
          <w:rFonts w:ascii="Arial" w:hAnsi="Arial" w:cs="Arial"/>
          <w:shd w:val="clear" w:color="auto" w:fill="FFFFFF"/>
        </w:rPr>
        <w:t xml:space="preserve">п. Степановка </w:t>
      </w:r>
      <w:r w:rsidRPr="00C47A16">
        <w:rPr>
          <w:rFonts w:ascii="Arial" w:hAnsi="Arial" w:cs="Arial"/>
        </w:rPr>
        <w:t xml:space="preserve">расположены в зонах индивидуальной малоэтажной застройки, а также в частных жилых секторах, не охваченных сетями источников централизованного теплоснабжения. Автономное теплоснабжение осуществляется на базе твёрдотопливных (дровяных) печей. </w:t>
      </w:r>
    </w:p>
    <w:p w:rsidR="00956A62" w:rsidRPr="00C47A16" w:rsidRDefault="00956A62" w:rsidP="009B1A5A">
      <w:pPr>
        <w:shd w:val="clear" w:color="auto" w:fill="FFFFFF"/>
        <w:spacing w:line="276" w:lineRule="auto"/>
        <w:ind w:firstLine="709"/>
        <w:jc w:val="both"/>
        <w:rPr>
          <w:rFonts w:ascii="Arial" w:hAnsi="Arial" w:cs="Arial"/>
          <w:lang w:eastAsia="en-US"/>
        </w:rPr>
      </w:pPr>
      <w:r w:rsidRPr="00C47A16">
        <w:rPr>
          <w:rFonts w:ascii="Arial" w:hAnsi="Arial" w:cs="Arial"/>
          <w:lang w:eastAsia="en-US"/>
        </w:rPr>
        <w:t xml:space="preserve">На территории </w:t>
      </w:r>
      <w:r w:rsidRPr="00C47A16">
        <w:rPr>
          <w:rFonts w:ascii="Arial" w:hAnsi="Arial" w:cs="Arial"/>
          <w:shd w:val="clear" w:color="auto" w:fill="FFFFFF"/>
          <w:lang w:eastAsia="en-US"/>
        </w:rPr>
        <w:t>п. Степановка</w:t>
      </w:r>
      <w:r w:rsidRPr="00C47A16">
        <w:rPr>
          <w:rFonts w:ascii="Arial" w:hAnsi="Arial" w:cs="Arial"/>
          <w:lang w:eastAsia="en-US"/>
        </w:rPr>
        <w:t xml:space="preserve"> располагаются 3 котельные, обеспечивающая теплоснабжение бюджетных учреждений.</w:t>
      </w:r>
    </w:p>
    <w:p w:rsidR="00956A62" w:rsidRDefault="00956A62" w:rsidP="009B1A5A">
      <w:pPr>
        <w:shd w:val="clear" w:color="auto" w:fill="FFFFFF"/>
        <w:spacing w:line="276" w:lineRule="auto"/>
        <w:ind w:firstLine="709"/>
        <w:jc w:val="both"/>
        <w:rPr>
          <w:rFonts w:ascii="Arial" w:hAnsi="Arial" w:cs="Arial"/>
          <w:lang w:eastAsia="en-US"/>
        </w:rPr>
      </w:pPr>
      <w:r w:rsidRPr="00C47A16">
        <w:rPr>
          <w:rFonts w:ascii="Arial" w:hAnsi="Arial" w:cs="Arial"/>
          <w:lang w:eastAsia="en-US"/>
        </w:rPr>
        <w:t xml:space="preserve">К основному оборудованию отопительных котельных относятся котлы. В качестве топлива на котельных </w:t>
      </w:r>
      <w:r w:rsidRPr="00C47A16">
        <w:rPr>
          <w:rFonts w:ascii="Arial" w:hAnsi="Arial" w:cs="Arial"/>
          <w:shd w:val="clear" w:color="auto" w:fill="FFFFFF"/>
          <w:lang w:eastAsia="en-US"/>
        </w:rPr>
        <w:t>п. Степановка</w:t>
      </w:r>
      <w:r w:rsidRPr="00C47A16">
        <w:rPr>
          <w:rFonts w:ascii="Arial" w:hAnsi="Arial" w:cs="Arial"/>
          <w:sz w:val="22"/>
          <w:szCs w:val="22"/>
          <w:shd w:val="clear" w:color="auto" w:fill="FFFFFF"/>
          <w:lang w:eastAsia="en-US"/>
        </w:rPr>
        <w:t xml:space="preserve"> </w:t>
      </w:r>
      <w:r w:rsidRPr="00C47A16">
        <w:rPr>
          <w:rFonts w:ascii="Arial" w:hAnsi="Arial" w:cs="Arial"/>
          <w:lang w:eastAsia="en-US"/>
        </w:rPr>
        <w:t xml:space="preserve">используются дрова. Установленная тепловая мощность котельных составляет 1,19 Гкал/час. Характеристики основного оборудования источников тепловой энергии </w:t>
      </w:r>
      <w:r w:rsidRPr="00C47A16">
        <w:rPr>
          <w:rFonts w:ascii="Arial" w:hAnsi="Arial" w:cs="Arial"/>
          <w:shd w:val="clear" w:color="auto" w:fill="FFFFFF"/>
          <w:lang w:eastAsia="en-US"/>
        </w:rPr>
        <w:t xml:space="preserve">п. Степановка </w:t>
      </w:r>
      <w:r w:rsidRPr="00C47A16">
        <w:rPr>
          <w:rFonts w:ascii="Arial" w:hAnsi="Arial" w:cs="Arial"/>
          <w:lang w:eastAsia="en-US"/>
        </w:rPr>
        <w:t xml:space="preserve">приведены в таблице </w:t>
      </w:r>
      <w:r w:rsidR="00D22982">
        <w:rPr>
          <w:rFonts w:ascii="Arial" w:hAnsi="Arial" w:cs="Arial"/>
          <w:lang w:eastAsia="en-US"/>
        </w:rPr>
        <w:t>22</w:t>
      </w:r>
      <w:r w:rsidRPr="00C47A16">
        <w:rPr>
          <w:rFonts w:ascii="Arial" w:hAnsi="Arial" w:cs="Arial"/>
          <w:lang w:eastAsia="en-US"/>
        </w:rPr>
        <w:t>.</w:t>
      </w:r>
    </w:p>
    <w:p w:rsidR="00D22982" w:rsidRPr="00C47A16" w:rsidRDefault="00D22982" w:rsidP="009B1A5A">
      <w:pPr>
        <w:shd w:val="clear" w:color="auto" w:fill="FFFFFF"/>
        <w:spacing w:line="276" w:lineRule="auto"/>
        <w:ind w:firstLine="709"/>
        <w:jc w:val="both"/>
        <w:rPr>
          <w:rFonts w:ascii="Arial" w:hAnsi="Arial" w:cs="Arial"/>
          <w:lang w:eastAsia="en-US"/>
        </w:rPr>
      </w:pPr>
    </w:p>
    <w:p w:rsidR="00956A62" w:rsidRPr="00C47A16" w:rsidRDefault="00956A62" w:rsidP="009B1A5A">
      <w:pPr>
        <w:shd w:val="clear" w:color="auto" w:fill="FFFFFF"/>
        <w:spacing w:line="276" w:lineRule="auto"/>
        <w:jc w:val="both"/>
        <w:rPr>
          <w:rFonts w:ascii="Arial" w:hAnsi="Arial" w:cs="Arial"/>
          <w:lang w:eastAsia="en-US"/>
        </w:rPr>
      </w:pPr>
      <w:r w:rsidRPr="00C47A16">
        <w:rPr>
          <w:rFonts w:ascii="Arial" w:hAnsi="Arial" w:cs="Arial"/>
          <w:lang w:eastAsia="en-US"/>
        </w:rPr>
        <w:t xml:space="preserve">Таблица </w:t>
      </w:r>
      <w:r w:rsidR="00D22982">
        <w:rPr>
          <w:rFonts w:ascii="Arial" w:hAnsi="Arial" w:cs="Arial"/>
          <w:lang w:eastAsia="en-US"/>
        </w:rPr>
        <w:t>22.</w:t>
      </w:r>
      <w:r w:rsidRPr="00C47A16">
        <w:rPr>
          <w:rFonts w:ascii="Arial" w:hAnsi="Arial" w:cs="Arial"/>
          <w:lang w:eastAsia="en-US"/>
        </w:rPr>
        <w:t xml:space="preserve"> Структура основного оборудования котельных п. Степановка</w:t>
      </w:r>
    </w:p>
    <w:tbl>
      <w:tblPr>
        <w:tblW w:w="5210" w:type="pct"/>
        <w:jc w:val="center"/>
        <w:tblInd w:w="-557" w:type="dxa"/>
        <w:tblLayout w:type="fixed"/>
        <w:tblCellMar>
          <w:left w:w="10" w:type="dxa"/>
          <w:right w:w="10" w:type="dxa"/>
        </w:tblCellMar>
        <w:tblLook w:val="04A0" w:firstRow="1" w:lastRow="0" w:firstColumn="1" w:lastColumn="0" w:noHBand="0" w:noVBand="1"/>
      </w:tblPr>
      <w:tblGrid>
        <w:gridCol w:w="556"/>
        <w:gridCol w:w="2466"/>
        <w:gridCol w:w="2317"/>
        <w:gridCol w:w="1114"/>
        <w:gridCol w:w="2204"/>
        <w:gridCol w:w="1112"/>
      </w:tblGrid>
      <w:tr w:rsidR="00956A62" w:rsidRPr="00C47A16" w:rsidTr="00956A62">
        <w:trPr>
          <w:trHeight w:val="20"/>
          <w:tblHeader/>
          <w:jc w:val="center"/>
        </w:trPr>
        <w:tc>
          <w:tcPr>
            <w:tcW w:w="285" w:type="pct"/>
            <w:tcBorders>
              <w:top w:val="single" w:sz="4" w:space="0" w:color="auto"/>
              <w:left w:val="single" w:sz="4" w:space="0" w:color="auto"/>
              <w:bottom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val="en-US" w:eastAsia="en-US"/>
              </w:rPr>
            </w:pPr>
            <w:r w:rsidRPr="00755719">
              <w:rPr>
                <w:rFonts w:ascii="Arial" w:hAnsi="Arial" w:cs="Arial"/>
                <w:lang w:val="en-US" w:eastAsia="en-US"/>
              </w:rPr>
              <w:t>№ п/п</w:t>
            </w:r>
          </w:p>
        </w:tc>
        <w:tc>
          <w:tcPr>
            <w:tcW w:w="1262" w:type="pct"/>
            <w:tcBorders>
              <w:top w:val="single" w:sz="4" w:space="0" w:color="auto"/>
              <w:left w:val="single" w:sz="4" w:space="0" w:color="auto"/>
              <w:bottom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Наименование</w:t>
            </w:r>
          </w:p>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котельной</w:t>
            </w:r>
          </w:p>
        </w:tc>
        <w:tc>
          <w:tcPr>
            <w:tcW w:w="1186" w:type="pct"/>
            <w:tcBorders>
              <w:top w:val="single" w:sz="4" w:space="0" w:color="auto"/>
              <w:left w:val="single" w:sz="4" w:space="0" w:color="auto"/>
              <w:bottom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 xml:space="preserve">Марка </w:t>
            </w:r>
            <w:r w:rsidRPr="00755719">
              <w:rPr>
                <w:rFonts w:ascii="Arial" w:hAnsi="Arial" w:cs="Arial"/>
                <w:lang w:eastAsia="en-US"/>
              </w:rPr>
              <w:br/>
              <w:t>оборудования</w:t>
            </w:r>
          </w:p>
        </w:tc>
        <w:tc>
          <w:tcPr>
            <w:tcW w:w="570" w:type="pct"/>
            <w:tcBorders>
              <w:top w:val="single" w:sz="4" w:space="0" w:color="auto"/>
              <w:left w:val="single" w:sz="4" w:space="0" w:color="auto"/>
              <w:bottom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Количество, ед.</w:t>
            </w:r>
          </w:p>
        </w:tc>
        <w:tc>
          <w:tcPr>
            <w:tcW w:w="1128"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Установленная мощность, Гкал/ч</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Вид топлива</w:t>
            </w:r>
          </w:p>
        </w:tc>
      </w:tr>
      <w:tr w:rsidR="0050189C" w:rsidRPr="00C47A16" w:rsidTr="00956A62">
        <w:trPr>
          <w:trHeight w:val="509"/>
          <w:jc w:val="center"/>
        </w:trPr>
        <w:tc>
          <w:tcPr>
            <w:tcW w:w="285"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1</w:t>
            </w:r>
          </w:p>
        </w:tc>
        <w:tc>
          <w:tcPr>
            <w:tcW w:w="1262"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больничная</w:t>
            </w:r>
          </w:p>
        </w:tc>
        <w:tc>
          <w:tcPr>
            <w:tcW w:w="1186"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КВ-300</w:t>
            </w:r>
          </w:p>
        </w:tc>
        <w:tc>
          <w:tcPr>
            <w:tcW w:w="570"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2</w:t>
            </w:r>
          </w:p>
        </w:tc>
        <w:tc>
          <w:tcPr>
            <w:tcW w:w="1128" w:type="pct"/>
            <w:tcBorders>
              <w:top w:val="single" w:sz="4" w:space="0" w:color="auto"/>
              <w:left w:val="single" w:sz="4" w:space="0" w:color="auto"/>
              <w:bottom w:val="single" w:sz="4" w:space="0" w:color="auto"/>
              <w:right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0,52</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Дрова</w:t>
            </w:r>
          </w:p>
        </w:tc>
      </w:tr>
      <w:tr w:rsidR="0050189C" w:rsidRPr="00C47A16" w:rsidTr="00956A62">
        <w:trPr>
          <w:trHeight w:val="522"/>
          <w:jc w:val="center"/>
        </w:trPr>
        <w:tc>
          <w:tcPr>
            <w:tcW w:w="285"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2</w:t>
            </w:r>
          </w:p>
        </w:tc>
        <w:tc>
          <w:tcPr>
            <w:tcW w:w="1262"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школьная</w:t>
            </w:r>
          </w:p>
        </w:tc>
        <w:tc>
          <w:tcPr>
            <w:tcW w:w="1186"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КВ-300</w:t>
            </w:r>
          </w:p>
        </w:tc>
        <w:tc>
          <w:tcPr>
            <w:tcW w:w="570"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2</w:t>
            </w:r>
          </w:p>
        </w:tc>
        <w:tc>
          <w:tcPr>
            <w:tcW w:w="1128" w:type="pct"/>
            <w:tcBorders>
              <w:top w:val="single" w:sz="4" w:space="0" w:color="auto"/>
              <w:left w:val="single" w:sz="4" w:space="0" w:color="auto"/>
              <w:bottom w:val="single" w:sz="4" w:space="0" w:color="auto"/>
              <w:right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0,52</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Дрова</w:t>
            </w:r>
          </w:p>
        </w:tc>
      </w:tr>
      <w:tr w:rsidR="0050189C" w:rsidRPr="00C47A16" w:rsidTr="00956A62">
        <w:trPr>
          <w:trHeight w:val="220"/>
          <w:jc w:val="center"/>
        </w:trPr>
        <w:tc>
          <w:tcPr>
            <w:tcW w:w="285" w:type="pct"/>
            <w:vMerge w:val="restart"/>
            <w:tcBorders>
              <w:top w:val="single" w:sz="4" w:space="0" w:color="auto"/>
              <w:left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3</w:t>
            </w:r>
          </w:p>
        </w:tc>
        <w:tc>
          <w:tcPr>
            <w:tcW w:w="1262" w:type="pct"/>
            <w:vMerge w:val="restart"/>
            <w:tcBorders>
              <w:top w:val="single" w:sz="4" w:space="0" w:color="auto"/>
              <w:left w:val="single" w:sz="4" w:space="0" w:color="auto"/>
            </w:tcBorders>
            <w:shd w:val="clear" w:color="auto" w:fill="FFFFFF"/>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дома культуры</w:t>
            </w:r>
          </w:p>
        </w:tc>
        <w:tc>
          <w:tcPr>
            <w:tcW w:w="1186"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КВ-100</w:t>
            </w:r>
          </w:p>
        </w:tc>
        <w:tc>
          <w:tcPr>
            <w:tcW w:w="570"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1</w:t>
            </w:r>
          </w:p>
        </w:tc>
        <w:tc>
          <w:tcPr>
            <w:tcW w:w="1128" w:type="pct"/>
            <w:vMerge w:val="restart"/>
            <w:tcBorders>
              <w:top w:val="single" w:sz="4" w:space="0" w:color="auto"/>
              <w:left w:val="single" w:sz="4" w:space="0" w:color="auto"/>
              <w:right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0,15</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Дрова</w:t>
            </w:r>
          </w:p>
        </w:tc>
      </w:tr>
      <w:tr w:rsidR="00956A62" w:rsidRPr="00C47A16" w:rsidTr="00956A62">
        <w:trPr>
          <w:trHeight w:val="220"/>
          <w:jc w:val="center"/>
        </w:trPr>
        <w:tc>
          <w:tcPr>
            <w:tcW w:w="285" w:type="pct"/>
            <w:vMerge/>
            <w:tcBorders>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p>
        </w:tc>
        <w:tc>
          <w:tcPr>
            <w:tcW w:w="1262" w:type="pct"/>
            <w:vMerge/>
            <w:tcBorders>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p>
        </w:tc>
        <w:tc>
          <w:tcPr>
            <w:tcW w:w="1186"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КВ-70</w:t>
            </w:r>
          </w:p>
        </w:tc>
        <w:tc>
          <w:tcPr>
            <w:tcW w:w="570"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1</w:t>
            </w:r>
          </w:p>
        </w:tc>
        <w:tc>
          <w:tcPr>
            <w:tcW w:w="1128" w:type="pct"/>
            <w:vMerge/>
            <w:tcBorders>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Дрова</w:t>
            </w:r>
          </w:p>
        </w:tc>
      </w:tr>
    </w:tbl>
    <w:p w:rsidR="00956A62" w:rsidRDefault="00956A62" w:rsidP="009B1A5A">
      <w:pPr>
        <w:shd w:val="clear" w:color="auto" w:fill="FFFFFF"/>
        <w:spacing w:line="276" w:lineRule="auto"/>
        <w:jc w:val="both"/>
        <w:rPr>
          <w:rFonts w:ascii="Arial" w:hAnsi="Arial" w:cs="Arial"/>
          <w:lang w:eastAsia="en-US"/>
        </w:rPr>
      </w:pPr>
    </w:p>
    <w:p w:rsidR="0050189C" w:rsidRDefault="0050189C" w:rsidP="009B1A5A">
      <w:pPr>
        <w:shd w:val="clear" w:color="auto" w:fill="FFFFFF"/>
        <w:spacing w:line="276" w:lineRule="auto"/>
        <w:jc w:val="both"/>
        <w:rPr>
          <w:rFonts w:ascii="Arial" w:hAnsi="Arial" w:cs="Arial"/>
          <w:lang w:eastAsia="en-US"/>
        </w:rPr>
      </w:pPr>
    </w:p>
    <w:p w:rsidR="0050189C" w:rsidRPr="00C47A16" w:rsidRDefault="0050189C" w:rsidP="0050189C">
      <w:pPr>
        <w:shd w:val="clear" w:color="auto" w:fill="FFFFFF"/>
        <w:spacing w:line="276" w:lineRule="auto"/>
        <w:jc w:val="both"/>
        <w:rPr>
          <w:rFonts w:ascii="Arial" w:hAnsi="Arial" w:cs="Arial"/>
          <w:lang w:eastAsia="en-US"/>
        </w:rPr>
      </w:pPr>
      <w:r w:rsidRPr="00C47A16">
        <w:rPr>
          <w:rFonts w:ascii="Arial" w:hAnsi="Arial" w:cs="Arial"/>
          <w:lang w:eastAsia="en-US"/>
        </w:rPr>
        <w:t xml:space="preserve">Основные характеристики установленной тепловой мощности оборудования представлены в таблице </w:t>
      </w:r>
      <w:r>
        <w:rPr>
          <w:rFonts w:ascii="Arial" w:hAnsi="Arial" w:cs="Arial"/>
          <w:lang w:eastAsia="en-US"/>
        </w:rPr>
        <w:t>23</w:t>
      </w:r>
      <w:r w:rsidRPr="00C47A16">
        <w:rPr>
          <w:rFonts w:ascii="Arial" w:hAnsi="Arial" w:cs="Arial"/>
          <w:lang w:eastAsia="en-US"/>
        </w:rPr>
        <w:t>.</w:t>
      </w:r>
    </w:p>
    <w:p w:rsidR="0050189C" w:rsidRPr="00C47A16" w:rsidRDefault="0050189C" w:rsidP="0050189C">
      <w:pPr>
        <w:shd w:val="clear" w:color="auto" w:fill="FFFFFF"/>
        <w:spacing w:line="276" w:lineRule="auto"/>
        <w:jc w:val="both"/>
        <w:rPr>
          <w:rFonts w:ascii="Arial" w:hAnsi="Arial" w:cs="Arial"/>
          <w:shd w:val="clear" w:color="auto" w:fill="FFFFFF"/>
          <w:lang w:eastAsia="en-US"/>
        </w:rPr>
      </w:pPr>
    </w:p>
    <w:p w:rsidR="0050189C" w:rsidRPr="00C47A16" w:rsidRDefault="0050189C" w:rsidP="0050189C">
      <w:pPr>
        <w:shd w:val="clear" w:color="auto" w:fill="FFFFFF"/>
        <w:spacing w:line="276" w:lineRule="auto"/>
        <w:jc w:val="both"/>
        <w:rPr>
          <w:rFonts w:ascii="Arial" w:hAnsi="Arial" w:cs="Arial"/>
          <w:shd w:val="clear" w:color="auto" w:fill="FFFFFF"/>
          <w:lang w:eastAsia="en-US"/>
        </w:rPr>
      </w:pPr>
      <w:r>
        <w:rPr>
          <w:rFonts w:ascii="Arial" w:hAnsi="Arial" w:cs="Arial"/>
          <w:shd w:val="clear" w:color="auto" w:fill="FFFFFF"/>
          <w:lang w:eastAsia="en-US"/>
        </w:rPr>
        <w:t xml:space="preserve">Таблица 23. </w:t>
      </w:r>
      <w:r w:rsidRPr="00C47A16">
        <w:rPr>
          <w:rFonts w:ascii="Arial" w:hAnsi="Arial" w:cs="Arial"/>
          <w:shd w:val="clear" w:color="auto" w:fill="FFFFFF"/>
          <w:lang w:eastAsia="en-US"/>
        </w:rPr>
        <w:t>Параметры установленной тепловой мощности котельных п. Степановка</w:t>
      </w:r>
    </w:p>
    <w:tbl>
      <w:tblPr>
        <w:tblW w:w="9654" w:type="dxa"/>
        <w:tblInd w:w="93" w:type="dxa"/>
        <w:tblLook w:val="04A0" w:firstRow="1" w:lastRow="0" w:firstColumn="1" w:lastColumn="0" w:noHBand="0" w:noVBand="1"/>
      </w:tblPr>
      <w:tblGrid>
        <w:gridCol w:w="1008"/>
        <w:gridCol w:w="4323"/>
        <w:gridCol w:w="4323"/>
      </w:tblGrid>
      <w:tr w:rsidR="0050189C" w:rsidRPr="00C47A16" w:rsidTr="006063AB">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189C" w:rsidRPr="00755719" w:rsidRDefault="0050189C" w:rsidP="006063AB">
            <w:pPr>
              <w:spacing w:line="276" w:lineRule="auto"/>
              <w:jc w:val="center"/>
              <w:rPr>
                <w:rFonts w:ascii="Arial" w:hAnsi="Arial" w:cs="Arial"/>
                <w:bCs/>
              </w:rPr>
            </w:pPr>
            <w:r w:rsidRPr="00755719">
              <w:rPr>
                <w:rFonts w:ascii="Arial" w:hAnsi="Arial" w:cs="Arial"/>
                <w:bCs/>
                <w:lang w:val="en-US"/>
              </w:rPr>
              <w:t>№ п/п</w:t>
            </w:r>
          </w:p>
        </w:tc>
        <w:tc>
          <w:tcPr>
            <w:tcW w:w="4323" w:type="dxa"/>
            <w:tcBorders>
              <w:top w:val="single" w:sz="4" w:space="0" w:color="auto"/>
              <w:left w:val="nil"/>
              <w:bottom w:val="single" w:sz="4" w:space="0" w:color="auto"/>
              <w:right w:val="single" w:sz="4" w:space="0" w:color="auto"/>
            </w:tcBorders>
            <w:shd w:val="clear" w:color="000000" w:fill="FFFFFF"/>
            <w:vAlign w:val="center"/>
            <w:hideMark/>
          </w:tcPr>
          <w:p w:rsidR="0050189C" w:rsidRPr="00755719" w:rsidRDefault="0050189C" w:rsidP="006063AB">
            <w:pPr>
              <w:spacing w:line="276" w:lineRule="auto"/>
              <w:jc w:val="center"/>
              <w:rPr>
                <w:rFonts w:ascii="Arial" w:hAnsi="Arial" w:cs="Arial"/>
                <w:bCs/>
              </w:rPr>
            </w:pPr>
            <w:proofErr w:type="spellStart"/>
            <w:r w:rsidRPr="00755719">
              <w:rPr>
                <w:rFonts w:ascii="Arial" w:hAnsi="Arial" w:cs="Arial"/>
                <w:bCs/>
                <w:lang w:val="en-US"/>
              </w:rPr>
              <w:t>Источник</w:t>
            </w:r>
            <w:proofErr w:type="spellEnd"/>
            <w:r w:rsidRPr="00755719">
              <w:rPr>
                <w:rFonts w:ascii="Arial" w:hAnsi="Arial" w:cs="Arial"/>
                <w:bCs/>
                <w:lang w:val="en-US"/>
              </w:rPr>
              <w:t xml:space="preserve"> </w:t>
            </w:r>
            <w:proofErr w:type="spellStart"/>
            <w:r w:rsidRPr="00755719">
              <w:rPr>
                <w:rFonts w:ascii="Arial" w:hAnsi="Arial" w:cs="Arial"/>
                <w:bCs/>
                <w:lang w:val="en-US"/>
              </w:rPr>
              <w:t>теплоснабжения</w:t>
            </w:r>
            <w:proofErr w:type="spellEnd"/>
          </w:p>
        </w:tc>
        <w:tc>
          <w:tcPr>
            <w:tcW w:w="4323" w:type="dxa"/>
            <w:tcBorders>
              <w:top w:val="single" w:sz="4" w:space="0" w:color="auto"/>
              <w:left w:val="nil"/>
              <w:bottom w:val="single" w:sz="4" w:space="0" w:color="auto"/>
              <w:right w:val="single" w:sz="4" w:space="0" w:color="auto"/>
            </w:tcBorders>
            <w:shd w:val="clear" w:color="000000" w:fill="FFFFFF"/>
            <w:vAlign w:val="center"/>
            <w:hideMark/>
          </w:tcPr>
          <w:p w:rsidR="0050189C" w:rsidRPr="00755719" w:rsidRDefault="0050189C" w:rsidP="006063AB">
            <w:pPr>
              <w:spacing w:line="276" w:lineRule="auto"/>
              <w:jc w:val="center"/>
              <w:rPr>
                <w:rFonts w:ascii="Arial" w:hAnsi="Arial" w:cs="Arial"/>
                <w:bCs/>
              </w:rPr>
            </w:pPr>
            <w:proofErr w:type="spellStart"/>
            <w:r w:rsidRPr="00755719">
              <w:rPr>
                <w:rFonts w:ascii="Arial" w:hAnsi="Arial" w:cs="Arial"/>
                <w:bCs/>
                <w:lang w:val="en-US"/>
              </w:rPr>
              <w:t>Установленная</w:t>
            </w:r>
            <w:proofErr w:type="spellEnd"/>
            <w:r w:rsidRPr="00755719">
              <w:rPr>
                <w:rFonts w:ascii="Arial" w:hAnsi="Arial" w:cs="Arial"/>
                <w:bCs/>
                <w:lang w:val="en-US"/>
              </w:rPr>
              <w:t xml:space="preserve"> </w:t>
            </w:r>
            <w:proofErr w:type="spellStart"/>
            <w:r w:rsidRPr="00755719">
              <w:rPr>
                <w:rFonts w:ascii="Arial" w:hAnsi="Arial" w:cs="Arial"/>
                <w:bCs/>
                <w:lang w:val="en-US"/>
              </w:rPr>
              <w:t>мощность</w:t>
            </w:r>
            <w:proofErr w:type="spellEnd"/>
            <w:r w:rsidRPr="00755719">
              <w:rPr>
                <w:rFonts w:ascii="Arial" w:hAnsi="Arial" w:cs="Arial"/>
                <w:bCs/>
                <w:lang w:val="en-US"/>
              </w:rPr>
              <w:t xml:space="preserve">, </w:t>
            </w:r>
            <w:proofErr w:type="spellStart"/>
            <w:r w:rsidRPr="00755719">
              <w:rPr>
                <w:rFonts w:ascii="Arial" w:hAnsi="Arial" w:cs="Arial"/>
                <w:bCs/>
                <w:lang w:val="en-US"/>
              </w:rPr>
              <w:t>Гкал</w:t>
            </w:r>
            <w:proofErr w:type="spellEnd"/>
            <w:r w:rsidRPr="00755719">
              <w:rPr>
                <w:rFonts w:ascii="Arial" w:hAnsi="Arial" w:cs="Arial"/>
                <w:bCs/>
                <w:lang w:val="en-US"/>
              </w:rPr>
              <w:t>/ч</w:t>
            </w:r>
          </w:p>
        </w:tc>
      </w:tr>
      <w:tr w:rsidR="0050189C" w:rsidRPr="00C47A16" w:rsidTr="006063AB">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rsidR="0050189C" w:rsidRPr="00C47A16" w:rsidRDefault="0050189C" w:rsidP="006063AB">
            <w:pPr>
              <w:spacing w:line="276" w:lineRule="auto"/>
              <w:jc w:val="center"/>
              <w:rPr>
                <w:rFonts w:ascii="Arial" w:hAnsi="Arial" w:cs="Arial"/>
              </w:rPr>
            </w:pPr>
            <w:r w:rsidRPr="00C47A16">
              <w:rPr>
                <w:rFonts w:ascii="Arial" w:hAnsi="Arial" w:cs="Arial"/>
                <w:lang w:val="en-US"/>
              </w:rPr>
              <w:t>1</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больничная</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6063AB">
            <w:pPr>
              <w:spacing w:line="276" w:lineRule="auto"/>
              <w:jc w:val="center"/>
              <w:rPr>
                <w:rFonts w:ascii="Arial" w:hAnsi="Arial" w:cs="Arial"/>
                <w:lang w:eastAsia="en-US"/>
              </w:rPr>
            </w:pPr>
            <w:r w:rsidRPr="00C47A16">
              <w:rPr>
                <w:rFonts w:ascii="Arial" w:hAnsi="Arial" w:cs="Arial"/>
                <w:lang w:eastAsia="en-US"/>
              </w:rPr>
              <w:t>0,52</w:t>
            </w:r>
          </w:p>
        </w:tc>
      </w:tr>
      <w:tr w:rsidR="0050189C" w:rsidRPr="00C47A16" w:rsidTr="006063AB">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rsidR="0050189C" w:rsidRPr="00C47A16" w:rsidRDefault="0050189C" w:rsidP="006063AB">
            <w:pPr>
              <w:spacing w:line="276" w:lineRule="auto"/>
              <w:jc w:val="center"/>
              <w:rPr>
                <w:rFonts w:ascii="Arial" w:hAnsi="Arial" w:cs="Arial"/>
              </w:rPr>
            </w:pPr>
            <w:r w:rsidRPr="00C47A16">
              <w:rPr>
                <w:rFonts w:ascii="Arial" w:hAnsi="Arial" w:cs="Arial"/>
              </w:rPr>
              <w:t>2</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школьная</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6063AB">
            <w:pPr>
              <w:spacing w:line="276" w:lineRule="auto"/>
              <w:jc w:val="center"/>
              <w:rPr>
                <w:rFonts w:ascii="Arial" w:hAnsi="Arial" w:cs="Arial"/>
                <w:lang w:eastAsia="en-US"/>
              </w:rPr>
            </w:pPr>
            <w:r w:rsidRPr="00C47A16">
              <w:rPr>
                <w:rFonts w:ascii="Arial" w:hAnsi="Arial" w:cs="Arial"/>
                <w:lang w:eastAsia="en-US"/>
              </w:rPr>
              <w:t>0,52</w:t>
            </w:r>
          </w:p>
        </w:tc>
      </w:tr>
      <w:tr w:rsidR="0050189C" w:rsidRPr="00C47A16" w:rsidTr="006063AB">
        <w:trPr>
          <w:trHeight w:val="267"/>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rsidR="0050189C" w:rsidRPr="00C47A16" w:rsidRDefault="0050189C" w:rsidP="006063AB">
            <w:pPr>
              <w:spacing w:line="276" w:lineRule="auto"/>
              <w:jc w:val="center"/>
              <w:rPr>
                <w:rFonts w:ascii="Arial" w:hAnsi="Arial" w:cs="Arial"/>
              </w:rPr>
            </w:pPr>
            <w:r w:rsidRPr="00C47A16">
              <w:rPr>
                <w:rFonts w:ascii="Arial" w:hAnsi="Arial" w:cs="Arial"/>
              </w:rPr>
              <w:t>3</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дома культуры</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6063AB">
            <w:pPr>
              <w:spacing w:line="276" w:lineRule="auto"/>
              <w:jc w:val="center"/>
              <w:rPr>
                <w:rFonts w:ascii="Arial" w:hAnsi="Arial" w:cs="Arial"/>
                <w:lang w:eastAsia="en-US"/>
              </w:rPr>
            </w:pPr>
            <w:r w:rsidRPr="00C47A16">
              <w:rPr>
                <w:rFonts w:ascii="Arial" w:hAnsi="Arial" w:cs="Arial"/>
                <w:lang w:eastAsia="en-US"/>
              </w:rPr>
              <w:t>0,15</w:t>
            </w:r>
          </w:p>
        </w:tc>
      </w:tr>
    </w:tbl>
    <w:p w:rsidR="0050189C" w:rsidRDefault="0050189C" w:rsidP="009B1A5A">
      <w:pPr>
        <w:shd w:val="clear" w:color="auto" w:fill="FFFFFF"/>
        <w:spacing w:line="276" w:lineRule="auto"/>
        <w:jc w:val="both"/>
        <w:rPr>
          <w:rFonts w:ascii="Arial" w:hAnsi="Arial" w:cs="Arial"/>
          <w:lang w:eastAsia="en-US"/>
        </w:rPr>
      </w:pPr>
    </w:p>
    <w:p w:rsidR="0050189C" w:rsidRPr="00C47A16" w:rsidRDefault="0050189C" w:rsidP="0050189C">
      <w:pPr>
        <w:shd w:val="clear" w:color="auto" w:fill="FFFFFF"/>
        <w:spacing w:line="276" w:lineRule="auto"/>
        <w:jc w:val="both"/>
        <w:rPr>
          <w:rFonts w:ascii="Arial" w:hAnsi="Arial" w:cs="Arial"/>
          <w:shd w:val="clear" w:color="auto" w:fill="FFFFFF"/>
          <w:lang w:eastAsia="en-US"/>
        </w:rPr>
      </w:pPr>
      <w:r>
        <w:rPr>
          <w:rFonts w:ascii="Arial" w:hAnsi="Arial" w:cs="Arial"/>
          <w:lang w:eastAsia="en-US"/>
        </w:rPr>
        <w:t xml:space="preserve">        </w:t>
      </w:r>
      <w:r w:rsidRPr="00C47A16">
        <w:rPr>
          <w:rFonts w:ascii="Arial" w:hAnsi="Arial" w:cs="Arial"/>
          <w:shd w:val="clear" w:color="auto" w:fill="FFFFFF"/>
          <w:lang w:eastAsia="en-US"/>
        </w:rPr>
        <w:t xml:space="preserve">Ограничения тепловой мощности на источниках тепловой энергии п. Степановка отсутствуют. Параметры располагаемой тепловой мощности котельных приведены в таблице </w:t>
      </w:r>
      <w:r>
        <w:rPr>
          <w:rFonts w:ascii="Arial" w:hAnsi="Arial" w:cs="Arial"/>
          <w:shd w:val="clear" w:color="auto" w:fill="FFFFFF"/>
          <w:lang w:eastAsia="en-US"/>
        </w:rPr>
        <w:t>2</w:t>
      </w:r>
      <w:r w:rsidRPr="00C47A16">
        <w:rPr>
          <w:rFonts w:ascii="Arial" w:hAnsi="Arial" w:cs="Arial"/>
          <w:shd w:val="clear" w:color="auto" w:fill="FFFFFF"/>
          <w:lang w:eastAsia="en-US"/>
        </w:rPr>
        <w:t>4.</w:t>
      </w:r>
    </w:p>
    <w:p w:rsidR="0050189C" w:rsidRPr="00C47A16" w:rsidRDefault="0050189C" w:rsidP="0050189C">
      <w:pPr>
        <w:shd w:val="clear" w:color="auto" w:fill="FFFFFF"/>
        <w:spacing w:line="276" w:lineRule="auto"/>
        <w:jc w:val="both"/>
        <w:rPr>
          <w:rFonts w:ascii="Arial" w:hAnsi="Arial" w:cs="Arial"/>
          <w:lang w:eastAsia="en-US"/>
        </w:rPr>
        <w:sectPr w:rsidR="0050189C" w:rsidRPr="00C47A16" w:rsidSect="00956A62">
          <w:footerReference w:type="default" r:id="rId22"/>
          <w:headerReference w:type="first" r:id="rId23"/>
          <w:footerReference w:type="first" r:id="rId24"/>
          <w:pgSz w:w="11906" w:h="16838"/>
          <w:pgMar w:top="1134" w:right="850" w:bottom="1134" w:left="1701" w:header="708" w:footer="708" w:gutter="0"/>
          <w:cols w:space="708"/>
          <w:docGrid w:linePitch="360"/>
        </w:sectPr>
      </w:pPr>
      <w:r w:rsidRPr="00C47A16">
        <w:rPr>
          <w:rFonts w:ascii="Arial" w:hAnsi="Arial" w:cs="Arial"/>
          <w:shd w:val="clear" w:color="auto" w:fill="FFFFFF"/>
          <w:lang w:eastAsia="en-US"/>
        </w:rPr>
        <w:t xml:space="preserve">Таблица </w:t>
      </w:r>
      <w:r>
        <w:rPr>
          <w:rFonts w:ascii="Arial" w:hAnsi="Arial" w:cs="Arial"/>
          <w:shd w:val="clear" w:color="auto" w:fill="FFFFFF"/>
          <w:lang w:eastAsia="en-US"/>
        </w:rPr>
        <w:t>24.</w:t>
      </w:r>
      <w:r w:rsidRPr="00C47A16">
        <w:rPr>
          <w:rFonts w:ascii="Arial" w:hAnsi="Arial" w:cs="Arial"/>
          <w:shd w:val="clear" w:color="auto" w:fill="FFFFFF"/>
          <w:lang w:eastAsia="en-US"/>
        </w:rPr>
        <w:t xml:space="preserve"> Параметры располагаемой тепловой мощности котельных п. Степановк</w:t>
      </w:r>
      <w:r>
        <w:rPr>
          <w:rFonts w:ascii="Arial" w:hAnsi="Arial" w:cs="Arial"/>
          <w:shd w:val="clear" w:color="auto" w:fill="FFFFFF"/>
          <w:lang w:eastAsia="en-US"/>
        </w:rPr>
        <w:t>а.</w:t>
      </w:r>
    </w:p>
    <w:p w:rsidR="00956A62" w:rsidRPr="00C47A16" w:rsidRDefault="00956A62" w:rsidP="009B1A5A">
      <w:pPr>
        <w:shd w:val="clear" w:color="auto" w:fill="FFFFFF"/>
        <w:spacing w:line="276" w:lineRule="auto"/>
        <w:jc w:val="both"/>
        <w:rPr>
          <w:rFonts w:ascii="Arial" w:hAnsi="Arial" w:cs="Arial"/>
          <w:shd w:val="clear" w:color="auto" w:fill="FFFFFF"/>
          <w:lang w:eastAsia="en-US"/>
        </w:rPr>
      </w:pPr>
    </w:p>
    <w:tbl>
      <w:tblPr>
        <w:tblW w:w="9660" w:type="dxa"/>
        <w:tblInd w:w="93" w:type="dxa"/>
        <w:tblLook w:val="04A0" w:firstRow="1" w:lastRow="0" w:firstColumn="1" w:lastColumn="0" w:noHBand="0" w:noVBand="1"/>
      </w:tblPr>
      <w:tblGrid>
        <w:gridCol w:w="700"/>
        <w:gridCol w:w="2292"/>
        <w:gridCol w:w="2268"/>
        <w:gridCol w:w="2200"/>
        <w:gridCol w:w="2200"/>
      </w:tblGrid>
      <w:tr w:rsidR="00956A62" w:rsidRPr="00C47A16" w:rsidTr="00956A62">
        <w:trPr>
          <w:trHeight w:val="82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lang w:val="en-US"/>
              </w:rPr>
              <w:t>№ п/п</w:t>
            </w:r>
          </w:p>
        </w:tc>
        <w:tc>
          <w:tcPr>
            <w:tcW w:w="2292"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proofErr w:type="spellStart"/>
            <w:r w:rsidRPr="00755719">
              <w:rPr>
                <w:rFonts w:ascii="Arial" w:hAnsi="Arial" w:cs="Arial"/>
                <w:bCs/>
                <w:lang w:val="en-US"/>
              </w:rPr>
              <w:t>Источник</w:t>
            </w:r>
            <w:proofErr w:type="spellEnd"/>
            <w:r w:rsidRPr="00755719">
              <w:rPr>
                <w:rFonts w:ascii="Arial" w:hAnsi="Arial" w:cs="Arial"/>
                <w:bCs/>
                <w:lang w:val="en-US"/>
              </w:rPr>
              <w:t xml:space="preserve"> </w:t>
            </w:r>
            <w:proofErr w:type="spellStart"/>
            <w:r w:rsidRPr="00755719">
              <w:rPr>
                <w:rFonts w:ascii="Arial" w:hAnsi="Arial" w:cs="Arial"/>
                <w:bCs/>
                <w:lang w:val="en-US"/>
              </w:rPr>
              <w:t>теплоснабжения</w:t>
            </w:r>
            <w:proofErr w:type="spellEnd"/>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proofErr w:type="spellStart"/>
            <w:r w:rsidRPr="00755719">
              <w:rPr>
                <w:rFonts w:ascii="Arial" w:hAnsi="Arial" w:cs="Arial"/>
                <w:bCs/>
                <w:lang w:val="en-US"/>
              </w:rPr>
              <w:t>Установленная</w:t>
            </w:r>
            <w:proofErr w:type="spellEnd"/>
            <w:r w:rsidRPr="00755719">
              <w:rPr>
                <w:rFonts w:ascii="Arial" w:hAnsi="Arial" w:cs="Arial"/>
                <w:bCs/>
                <w:lang w:val="en-US"/>
              </w:rPr>
              <w:t xml:space="preserve"> </w:t>
            </w:r>
            <w:proofErr w:type="spellStart"/>
            <w:r w:rsidRPr="00755719">
              <w:rPr>
                <w:rFonts w:ascii="Arial" w:hAnsi="Arial" w:cs="Arial"/>
                <w:bCs/>
                <w:lang w:val="en-US"/>
              </w:rPr>
              <w:t>мощность</w:t>
            </w:r>
            <w:proofErr w:type="spellEnd"/>
            <w:r w:rsidRPr="00755719">
              <w:rPr>
                <w:rFonts w:ascii="Arial" w:hAnsi="Arial" w:cs="Arial"/>
                <w:bCs/>
                <w:lang w:val="en-US"/>
              </w:rPr>
              <w:t xml:space="preserve">, </w:t>
            </w:r>
            <w:proofErr w:type="spellStart"/>
            <w:r w:rsidRPr="00755719">
              <w:rPr>
                <w:rFonts w:ascii="Arial" w:hAnsi="Arial" w:cs="Arial"/>
                <w:bCs/>
                <w:lang w:val="en-US"/>
              </w:rPr>
              <w:t>Гкал</w:t>
            </w:r>
            <w:proofErr w:type="spellEnd"/>
            <w:r w:rsidRPr="00755719">
              <w:rPr>
                <w:rFonts w:ascii="Arial" w:hAnsi="Arial" w:cs="Arial"/>
                <w:bCs/>
                <w:lang w:val="en-US"/>
              </w:rPr>
              <w:t>/ч</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rPr>
              <w:t>Ограничения тепловой мощности, Гкал/ч</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rPr>
              <w:t>Располагаемая тепловая мощность, Гкал/ч</w:t>
            </w:r>
          </w:p>
        </w:tc>
      </w:tr>
      <w:tr w:rsidR="0050189C" w:rsidRPr="00C47A16" w:rsidTr="00956A6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189C" w:rsidRPr="00C47A16" w:rsidRDefault="0050189C" w:rsidP="009B1A5A">
            <w:pPr>
              <w:spacing w:line="276" w:lineRule="auto"/>
              <w:jc w:val="center"/>
              <w:rPr>
                <w:rFonts w:ascii="Arial" w:hAnsi="Arial" w:cs="Arial"/>
              </w:rPr>
            </w:pPr>
            <w:r w:rsidRPr="00C47A16">
              <w:rPr>
                <w:rFonts w:ascii="Arial" w:hAnsi="Arial" w:cs="Arial"/>
                <w:lang w:val="en-US"/>
              </w:rPr>
              <w:t>1</w:t>
            </w:r>
          </w:p>
        </w:tc>
        <w:tc>
          <w:tcPr>
            <w:tcW w:w="2292"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больничная</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szCs w:val="22"/>
                <w:lang w:eastAsia="en-US"/>
              </w:rPr>
              <w:t>0,52</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50189C" w:rsidRPr="00C47A16" w:rsidRDefault="0050189C" w:rsidP="009B1A5A">
            <w:pPr>
              <w:spacing w:line="276" w:lineRule="auto"/>
              <w:jc w:val="center"/>
              <w:rPr>
                <w:rFonts w:ascii="Arial" w:hAnsi="Arial" w:cs="Arial"/>
                <w:lang w:eastAsia="en-US"/>
              </w:rPr>
            </w:pPr>
            <w:r w:rsidRPr="00C47A16">
              <w:rPr>
                <w:rFonts w:ascii="Arial" w:hAnsi="Arial" w:cs="Arial"/>
                <w:szCs w:val="22"/>
                <w:lang w:eastAsia="en-US"/>
              </w:rPr>
              <w:t>0,000</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50189C" w:rsidRPr="00C47A16" w:rsidRDefault="0050189C" w:rsidP="009B1A5A">
            <w:pPr>
              <w:spacing w:line="276" w:lineRule="auto"/>
              <w:jc w:val="center"/>
              <w:rPr>
                <w:rFonts w:ascii="Arial" w:hAnsi="Arial" w:cs="Arial"/>
                <w:lang w:eastAsia="en-US"/>
              </w:rPr>
            </w:pPr>
            <w:r w:rsidRPr="00C47A16">
              <w:rPr>
                <w:rFonts w:ascii="Arial" w:hAnsi="Arial" w:cs="Arial"/>
                <w:szCs w:val="22"/>
                <w:lang w:eastAsia="en-US"/>
              </w:rPr>
              <w:t>0,52</w:t>
            </w:r>
          </w:p>
        </w:tc>
      </w:tr>
      <w:tr w:rsidR="0050189C" w:rsidRPr="00C47A16" w:rsidTr="00956A6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50189C" w:rsidRPr="00C47A16" w:rsidRDefault="0050189C" w:rsidP="009B1A5A">
            <w:pPr>
              <w:spacing w:line="276" w:lineRule="auto"/>
              <w:jc w:val="center"/>
              <w:rPr>
                <w:rFonts w:ascii="Arial" w:hAnsi="Arial" w:cs="Arial"/>
              </w:rPr>
            </w:pPr>
            <w:r w:rsidRPr="00C47A16">
              <w:rPr>
                <w:rFonts w:ascii="Arial" w:hAnsi="Arial" w:cs="Arial"/>
              </w:rPr>
              <w:t>2</w:t>
            </w:r>
          </w:p>
        </w:tc>
        <w:tc>
          <w:tcPr>
            <w:tcW w:w="2292"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школьная</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9B1A5A">
            <w:pPr>
              <w:spacing w:line="276" w:lineRule="auto"/>
              <w:jc w:val="center"/>
              <w:rPr>
                <w:rFonts w:ascii="Arial" w:hAnsi="Arial" w:cs="Arial"/>
                <w:szCs w:val="22"/>
                <w:lang w:eastAsia="en-US"/>
              </w:rPr>
            </w:pPr>
            <w:r w:rsidRPr="00C47A16">
              <w:rPr>
                <w:rFonts w:ascii="Arial" w:hAnsi="Arial" w:cs="Arial"/>
                <w:szCs w:val="22"/>
                <w:lang w:eastAsia="en-US"/>
              </w:rPr>
              <w:t>0,52</w:t>
            </w:r>
          </w:p>
        </w:tc>
        <w:tc>
          <w:tcPr>
            <w:tcW w:w="2200" w:type="dxa"/>
            <w:tcBorders>
              <w:top w:val="single" w:sz="4" w:space="0" w:color="auto"/>
              <w:left w:val="nil"/>
              <w:bottom w:val="single" w:sz="4" w:space="0" w:color="auto"/>
              <w:right w:val="single" w:sz="4" w:space="0" w:color="auto"/>
            </w:tcBorders>
            <w:shd w:val="clear" w:color="000000" w:fill="FFFFFF"/>
          </w:tcPr>
          <w:p w:rsidR="0050189C" w:rsidRPr="00C47A16" w:rsidRDefault="0050189C" w:rsidP="009B1A5A">
            <w:pPr>
              <w:spacing w:line="276" w:lineRule="auto"/>
              <w:jc w:val="center"/>
              <w:rPr>
                <w:rFonts w:ascii="Calibri" w:hAnsi="Calibri"/>
                <w:sz w:val="22"/>
                <w:szCs w:val="22"/>
                <w:lang w:val="en-US" w:eastAsia="en-US"/>
              </w:rPr>
            </w:pPr>
            <w:r w:rsidRPr="00C47A16">
              <w:rPr>
                <w:rFonts w:ascii="Arial" w:hAnsi="Arial" w:cs="Arial"/>
                <w:szCs w:val="22"/>
                <w:lang w:eastAsia="en-US"/>
              </w:rPr>
              <w:t>0,000</w:t>
            </w:r>
          </w:p>
        </w:tc>
        <w:tc>
          <w:tcPr>
            <w:tcW w:w="2200"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9B1A5A">
            <w:pPr>
              <w:spacing w:line="276" w:lineRule="auto"/>
              <w:jc w:val="center"/>
              <w:rPr>
                <w:rFonts w:ascii="Arial" w:hAnsi="Arial" w:cs="Arial"/>
                <w:szCs w:val="22"/>
                <w:lang w:eastAsia="en-US"/>
              </w:rPr>
            </w:pPr>
            <w:r w:rsidRPr="00C47A16">
              <w:rPr>
                <w:rFonts w:ascii="Arial" w:hAnsi="Arial" w:cs="Arial"/>
                <w:szCs w:val="22"/>
                <w:lang w:eastAsia="en-US"/>
              </w:rPr>
              <w:t>0,52</w:t>
            </w:r>
          </w:p>
        </w:tc>
      </w:tr>
      <w:tr w:rsidR="0050189C" w:rsidRPr="00C47A16" w:rsidTr="00956A6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50189C" w:rsidRPr="00C47A16" w:rsidRDefault="0050189C" w:rsidP="009B1A5A">
            <w:pPr>
              <w:spacing w:line="276" w:lineRule="auto"/>
              <w:jc w:val="center"/>
              <w:rPr>
                <w:rFonts w:ascii="Arial" w:hAnsi="Arial" w:cs="Arial"/>
              </w:rPr>
            </w:pPr>
            <w:r w:rsidRPr="00C47A16">
              <w:rPr>
                <w:rFonts w:ascii="Arial" w:hAnsi="Arial" w:cs="Arial"/>
              </w:rPr>
              <w:t>3</w:t>
            </w:r>
          </w:p>
        </w:tc>
        <w:tc>
          <w:tcPr>
            <w:tcW w:w="2292"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дома культуры</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9B1A5A">
            <w:pPr>
              <w:spacing w:line="276" w:lineRule="auto"/>
              <w:jc w:val="center"/>
              <w:rPr>
                <w:rFonts w:ascii="Arial" w:hAnsi="Arial" w:cs="Arial"/>
                <w:szCs w:val="22"/>
                <w:lang w:eastAsia="en-US"/>
              </w:rPr>
            </w:pPr>
            <w:r w:rsidRPr="00C47A16">
              <w:rPr>
                <w:rFonts w:ascii="Arial" w:hAnsi="Arial" w:cs="Arial"/>
                <w:szCs w:val="22"/>
                <w:lang w:eastAsia="en-US"/>
              </w:rPr>
              <w:t>0,15</w:t>
            </w:r>
          </w:p>
        </w:tc>
        <w:tc>
          <w:tcPr>
            <w:tcW w:w="2200" w:type="dxa"/>
            <w:tcBorders>
              <w:top w:val="single" w:sz="4" w:space="0" w:color="auto"/>
              <w:left w:val="nil"/>
              <w:bottom w:val="single" w:sz="4" w:space="0" w:color="auto"/>
              <w:right w:val="single" w:sz="4" w:space="0" w:color="auto"/>
            </w:tcBorders>
            <w:shd w:val="clear" w:color="000000" w:fill="FFFFFF"/>
          </w:tcPr>
          <w:p w:rsidR="0050189C" w:rsidRPr="00C47A16" w:rsidRDefault="0050189C" w:rsidP="009B1A5A">
            <w:pPr>
              <w:spacing w:line="276" w:lineRule="auto"/>
              <w:jc w:val="center"/>
              <w:rPr>
                <w:rFonts w:ascii="Calibri" w:hAnsi="Calibri"/>
                <w:sz w:val="22"/>
                <w:szCs w:val="22"/>
                <w:lang w:val="en-US" w:eastAsia="en-US"/>
              </w:rPr>
            </w:pPr>
            <w:r w:rsidRPr="00C47A16">
              <w:rPr>
                <w:rFonts w:ascii="Arial" w:hAnsi="Arial" w:cs="Arial"/>
                <w:szCs w:val="22"/>
                <w:lang w:eastAsia="en-US"/>
              </w:rPr>
              <w:t>0,000</w:t>
            </w:r>
          </w:p>
        </w:tc>
        <w:tc>
          <w:tcPr>
            <w:tcW w:w="2200"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9B1A5A">
            <w:pPr>
              <w:spacing w:line="276" w:lineRule="auto"/>
              <w:jc w:val="center"/>
              <w:rPr>
                <w:rFonts w:ascii="Arial" w:hAnsi="Arial" w:cs="Arial"/>
                <w:szCs w:val="22"/>
                <w:lang w:eastAsia="en-US"/>
              </w:rPr>
            </w:pPr>
            <w:r w:rsidRPr="00C47A16">
              <w:rPr>
                <w:rFonts w:ascii="Arial" w:hAnsi="Arial" w:cs="Arial"/>
                <w:szCs w:val="22"/>
                <w:lang w:eastAsia="en-US"/>
              </w:rPr>
              <w:t>0,15</w:t>
            </w:r>
          </w:p>
        </w:tc>
      </w:tr>
    </w:tbl>
    <w:p w:rsidR="00956A62" w:rsidRPr="00C47A16" w:rsidRDefault="00956A62" w:rsidP="009B1A5A">
      <w:pPr>
        <w:shd w:val="clear" w:color="auto" w:fill="FFFFFF"/>
        <w:spacing w:line="276" w:lineRule="auto"/>
        <w:jc w:val="both"/>
        <w:rPr>
          <w:rFonts w:ascii="Arial" w:hAnsi="Arial" w:cs="Arial"/>
          <w:shd w:val="clear" w:color="auto" w:fill="FFFFFF"/>
          <w:lang w:eastAsia="en-US"/>
        </w:rPr>
      </w:pPr>
    </w:p>
    <w:p w:rsidR="00956A62" w:rsidRPr="00D22982" w:rsidRDefault="00956A62" w:rsidP="009B1A5A">
      <w:pPr>
        <w:shd w:val="clear" w:color="auto" w:fill="FFFFFF"/>
        <w:spacing w:line="276" w:lineRule="auto"/>
        <w:jc w:val="both"/>
        <w:rPr>
          <w:rFonts w:ascii="Arial" w:hAnsi="Arial" w:cs="Arial"/>
          <w:shd w:val="clear" w:color="auto" w:fill="FFFFFF"/>
          <w:lang w:eastAsia="en-US"/>
        </w:rPr>
      </w:pPr>
      <w:r w:rsidRPr="00C47A16">
        <w:rPr>
          <w:rFonts w:ascii="Arial" w:hAnsi="Arial" w:cs="Arial"/>
          <w:shd w:val="clear" w:color="auto" w:fill="FFFFFF"/>
          <w:lang w:eastAsia="en-US"/>
        </w:rPr>
        <w:tab/>
      </w:r>
      <w:r w:rsidRPr="00C47A16">
        <w:rPr>
          <w:rFonts w:ascii="Arial" w:hAnsi="Arial" w:cs="Arial"/>
          <w:lang w:eastAsia="en-US"/>
        </w:rPr>
        <w:t xml:space="preserve">Определение расхода тепла на собственные нужды котельных п. Степановка выполнено расчетным методом в соответствии с требованиями раздела </w:t>
      </w:r>
      <w:r w:rsidRPr="00C47A16">
        <w:rPr>
          <w:rFonts w:ascii="Arial" w:hAnsi="Arial" w:cs="Arial"/>
          <w:lang w:val="en-US" w:eastAsia="en-US"/>
        </w:rPr>
        <w:t>V</w:t>
      </w:r>
      <w:r w:rsidRPr="00C47A16">
        <w:rPr>
          <w:rFonts w:ascii="Arial" w:hAnsi="Arial" w:cs="Arial"/>
          <w:lang w:eastAsia="en-US"/>
        </w:rPr>
        <w:t xml:space="preserve"> «Порядка определения нормативов удельного расхода топлива при производстве электрической и тепловой энергии», утвержденного Приказом Минэнерго России от 30 декабря 2008 г. № 323 и в соответствии с информационным письмом Минэнерго России от 21 сентября 2009 г.</w:t>
      </w:r>
    </w:p>
    <w:p w:rsidR="00956A62" w:rsidRPr="00C47A16" w:rsidRDefault="00956A62" w:rsidP="009B1A5A">
      <w:pPr>
        <w:shd w:val="clear" w:color="auto" w:fill="FFFFFF"/>
        <w:spacing w:line="276" w:lineRule="auto"/>
        <w:ind w:firstLine="708"/>
        <w:jc w:val="both"/>
        <w:rPr>
          <w:rFonts w:ascii="Arial" w:hAnsi="Arial" w:cs="Arial"/>
          <w:lang w:eastAsia="en-US"/>
        </w:rPr>
      </w:pPr>
      <w:r w:rsidRPr="00C47A16">
        <w:rPr>
          <w:rFonts w:ascii="Arial" w:hAnsi="Arial" w:cs="Arial"/>
          <w:lang w:eastAsia="en-US"/>
        </w:rPr>
        <w:t xml:space="preserve">Результаты расчета потребления тепловой мощности и теплоносителя на собственные и хозяйственные нужды и параметры тепловой мощности нетто приведены в таблице </w:t>
      </w:r>
      <w:r w:rsidR="00D22982">
        <w:rPr>
          <w:rFonts w:ascii="Arial" w:hAnsi="Arial" w:cs="Arial"/>
          <w:lang w:eastAsia="en-US"/>
        </w:rPr>
        <w:t>2</w:t>
      </w:r>
      <w:r w:rsidRPr="00C47A16">
        <w:rPr>
          <w:rFonts w:ascii="Arial" w:hAnsi="Arial" w:cs="Arial"/>
          <w:lang w:eastAsia="en-US"/>
        </w:rPr>
        <w:t>5.</w:t>
      </w:r>
    </w:p>
    <w:p w:rsidR="00956A62" w:rsidRPr="00C47A16" w:rsidRDefault="00956A62" w:rsidP="009B1A5A">
      <w:pPr>
        <w:shd w:val="clear" w:color="auto" w:fill="FFFFFF"/>
        <w:spacing w:line="276" w:lineRule="auto"/>
        <w:ind w:firstLine="708"/>
        <w:jc w:val="both"/>
        <w:rPr>
          <w:rFonts w:ascii="Arial" w:hAnsi="Arial" w:cs="Arial"/>
          <w:lang w:eastAsia="en-US"/>
        </w:rPr>
      </w:pPr>
    </w:p>
    <w:p w:rsidR="00956A62" w:rsidRPr="00C47A16" w:rsidRDefault="00956A62" w:rsidP="009B1A5A">
      <w:pPr>
        <w:shd w:val="clear" w:color="auto" w:fill="FFFFFF"/>
        <w:spacing w:line="276" w:lineRule="auto"/>
        <w:jc w:val="both"/>
        <w:rPr>
          <w:rFonts w:ascii="Arial" w:hAnsi="Arial" w:cs="Arial"/>
          <w:shd w:val="clear" w:color="auto" w:fill="FFFFFF"/>
          <w:lang w:eastAsia="en-US"/>
        </w:rPr>
      </w:pPr>
      <w:r w:rsidRPr="00C47A16">
        <w:rPr>
          <w:rFonts w:ascii="Arial" w:hAnsi="Arial" w:cs="Arial"/>
          <w:lang w:eastAsia="en-US"/>
        </w:rPr>
        <w:t xml:space="preserve">Таблица </w:t>
      </w:r>
      <w:r w:rsidR="00D22982">
        <w:rPr>
          <w:rFonts w:ascii="Arial" w:hAnsi="Arial" w:cs="Arial"/>
          <w:lang w:eastAsia="en-US"/>
        </w:rPr>
        <w:t>25.</w:t>
      </w:r>
      <w:r w:rsidRPr="00C47A16">
        <w:rPr>
          <w:rFonts w:ascii="Arial" w:hAnsi="Arial" w:cs="Arial"/>
          <w:lang w:eastAsia="en-US"/>
        </w:rPr>
        <w:t xml:space="preserve"> Потребление тепловой энергии на собственные нужды и параметры тепловой мощности нетто</w:t>
      </w:r>
    </w:p>
    <w:tbl>
      <w:tblPr>
        <w:tblW w:w="9654" w:type="dxa"/>
        <w:tblInd w:w="93" w:type="dxa"/>
        <w:tblLook w:val="04A0" w:firstRow="1" w:lastRow="0" w:firstColumn="1" w:lastColumn="0" w:noHBand="0" w:noVBand="1"/>
      </w:tblPr>
      <w:tblGrid>
        <w:gridCol w:w="700"/>
        <w:gridCol w:w="2238"/>
        <w:gridCol w:w="2239"/>
        <w:gridCol w:w="2238"/>
        <w:gridCol w:w="2239"/>
      </w:tblGrid>
      <w:tr w:rsidR="00956A62" w:rsidRPr="00C47A16" w:rsidTr="00956A62">
        <w:trPr>
          <w:trHeight w:val="828"/>
          <w:tblHeader/>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lang w:val="en-US"/>
              </w:rPr>
              <w:t>№ п/п</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proofErr w:type="spellStart"/>
            <w:r w:rsidRPr="00755719">
              <w:rPr>
                <w:rFonts w:ascii="Arial" w:hAnsi="Arial" w:cs="Arial"/>
                <w:bCs/>
                <w:lang w:val="en-US"/>
              </w:rPr>
              <w:t>Источник</w:t>
            </w:r>
            <w:proofErr w:type="spellEnd"/>
            <w:r w:rsidRPr="00755719">
              <w:rPr>
                <w:rFonts w:ascii="Arial" w:hAnsi="Arial" w:cs="Arial"/>
                <w:bCs/>
                <w:lang w:val="en-US"/>
              </w:rPr>
              <w:t xml:space="preserve"> </w:t>
            </w:r>
            <w:proofErr w:type="spellStart"/>
            <w:r w:rsidRPr="00755719">
              <w:rPr>
                <w:rFonts w:ascii="Arial" w:hAnsi="Arial" w:cs="Arial"/>
                <w:bCs/>
                <w:lang w:val="en-US"/>
              </w:rPr>
              <w:t>теплоснабжения</w:t>
            </w:r>
            <w:proofErr w:type="spellEnd"/>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rPr>
              <w:t>Располагаемая тепловая мощность, Гкал/ч</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rPr>
              <w:t>Потребление на собственные нужды, Гкал/час</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rPr>
              <w:t>Тепловая мощность нетто, Гкал/ч</w:t>
            </w:r>
          </w:p>
        </w:tc>
      </w:tr>
      <w:tr w:rsidR="0050189C" w:rsidRPr="00C47A16" w:rsidTr="00956A6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189C" w:rsidRPr="00C47A16" w:rsidRDefault="0050189C" w:rsidP="009B1A5A">
            <w:pPr>
              <w:spacing w:line="276" w:lineRule="auto"/>
              <w:jc w:val="center"/>
              <w:rPr>
                <w:rFonts w:ascii="Arial" w:hAnsi="Arial" w:cs="Arial"/>
              </w:rPr>
            </w:pPr>
            <w:r w:rsidRPr="00C47A16">
              <w:rPr>
                <w:rFonts w:ascii="Arial" w:hAnsi="Arial" w:cs="Arial"/>
                <w:lang w:val="en-US"/>
              </w:rPr>
              <w:t>1</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больничная</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50189C" w:rsidRPr="00C47A16" w:rsidRDefault="0050189C" w:rsidP="009B1A5A">
            <w:pPr>
              <w:spacing w:line="276" w:lineRule="auto"/>
              <w:jc w:val="center"/>
              <w:rPr>
                <w:rFonts w:ascii="Arial" w:hAnsi="Arial" w:cs="Arial"/>
                <w:lang w:eastAsia="en-US"/>
              </w:rPr>
            </w:pPr>
            <w:r w:rsidRPr="00C47A16">
              <w:rPr>
                <w:rFonts w:ascii="Arial" w:hAnsi="Arial" w:cs="Arial"/>
                <w:szCs w:val="22"/>
                <w:lang w:eastAsia="en-US"/>
              </w:rPr>
              <w:t>0,52</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50189C" w:rsidRPr="00C47A16" w:rsidRDefault="0050189C"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0,00041</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50189C" w:rsidRPr="00C47A16" w:rsidRDefault="0050189C"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0,51959</w:t>
            </w:r>
          </w:p>
        </w:tc>
      </w:tr>
      <w:tr w:rsidR="0050189C" w:rsidRPr="00C47A16" w:rsidTr="00956A6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50189C" w:rsidRPr="00C47A16" w:rsidRDefault="0050189C" w:rsidP="009B1A5A">
            <w:pPr>
              <w:spacing w:line="276" w:lineRule="auto"/>
              <w:jc w:val="center"/>
              <w:rPr>
                <w:rFonts w:ascii="Arial" w:hAnsi="Arial" w:cs="Arial"/>
              </w:rPr>
            </w:pPr>
            <w:r w:rsidRPr="00C47A16">
              <w:rPr>
                <w:rFonts w:ascii="Arial" w:hAnsi="Arial" w:cs="Arial"/>
              </w:rPr>
              <w:t>2</w:t>
            </w:r>
          </w:p>
        </w:tc>
        <w:tc>
          <w:tcPr>
            <w:tcW w:w="2238"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школьная</w:t>
            </w:r>
          </w:p>
        </w:tc>
        <w:tc>
          <w:tcPr>
            <w:tcW w:w="2239"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9B1A5A">
            <w:pPr>
              <w:spacing w:line="276" w:lineRule="auto"/>
              <w:jc w:val="center"/>
              <w:rPr>
                <w:rFonts w:ascii="Arial" w:hAnsi="Arial" w:cs="Arial"/>
                <w:szCs w:val="22"/>
                <w:lang w:eastAsia="en-US"/>
              </w:rPr>
            </w:pPr>
            <w:r w:rsidRPr="00C47A16">
              <w:rPr>
                <w:rFonts w:ascii="Arial" w:hAnsi="Arial" w:cs="Arial"/>
                <w:szCs w:val="22"/>
                <w:lang w:eastAsia="en-US"/>
              </w:rPr>
              <w:t>0,52</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50189C" w:rsidRPr="00C47A16" w:rsidRDefault="0050189C"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0,00036</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50189C" w:rsidRPr="00C47A16" w:rsidRDefault="0050189C"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0,51964</w:t>
            </w:r>
          </w:p>
        </w:tc>
      </w:tr>
      <w:tr w:rsidR="0050189C" w:rsidRPr="00C47A16" w:rsidTr="00956A6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50189C" w:rsidRPr="00C47A16" w:rsidRDefault="0050189C" w:rsidP="009B1A5A">
            <w:pPr>
              <w:spacing w:line="276" w:lineRule="auto"/>
              <w:jc w:val="center"/>
              <w:rPr>
                <w:rFonts w:ascii="Arial" w:hAnsi="Arial" w:cs="Arial"/>
              </w:rPr>
            </w:pPr>
            <w:r w:rsidRPr="00C47A16">
              <w:rPr>
                <w:rFonts w:ascii="Arial" w:hAnsi="Arial" w:cs="Arial"/>
              </w:rPr>
              <w:t>3</w:t>
            </w:r>
          </w:p>
        </w:tc>
        <w:tc>
          <w:tcPr>
            <w:tcW w:w="2238"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дома культуры</w:t>
            </w:r>
          </w:p>
        </w:tc>
        <w:tc>
          <w:tcPr>
            <w:tcW w:w="2239" w:type="dxa"/>
            <w:tcBorders>
              <w:top w:val="single" w:sz="4" w:space="0" w:color="auto"/>
              <w:left w:val="nil"/>
              <w:bottom w:val="single" w:sz="4" w:space="0" w:color="auto"/>
              <w:right w:val="single" w:sz="4" w:space="0" w:color="auto"/>
            </w:tcBorders>
            <w:shd w:val="clear" w:color="000000" w:fill="FFFFFF"/>
            <w:vAlign w:val="center"/>
          </w:tcPr>
          <w:p w:rsidR="0050189C" w:rsidRPr="00C47A16" w:rsidRDefault="0050189C" w:rsidP="009B1A5A">
            <w:pPr>
              <w:spacing w:line="276" w:lineRule="auto"/>
              <w:jc w:val="center"/>
              <w:rPr>
                <w:rFonts w:ascii="Arial" w:hAnsi="Arial" w:cs="Arial"/>
                <w:szCs w:val="22"/>
                <w:lang w:eastAsia="en-US"/>
              </w:rPr>
            </w:pPr>
            <w:r w:rsidRPr="00C47A16">
              <w:rPr>
                <w:rFonts w:ascii="Arial" w:hAnsi="Arial" w:cs="Arial"/>
                <w:szCs w:val="22"/>
                <w:lang w:eastAsia="en-US"/>
              </w:rPr>
              <w:t>0,15</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50189C" w:rsidRPr="00C47A16" w:rsidRDefault="0050189C"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0,0001</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50189C" w:rsidRPr="00C47A16" w:rsidRDefault="0050189C"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0,1499</w:t>
            </w:r>
          </w:p>
        </w:tc>
      </w:tr>
    </w:tbl>
    <w:p w:rsidR="00956A62" w:rsidRPr="00C47A16" w:rsidRDefault="00956A62" w:rsidP="009B1A5A">
      <w:pPr>
        <w:shd w:val="clear" w:color="auto" w:fill="FFFFFF"/>
        <w:spacing w:line="276" w:lineRule="auto"/>
        <w:jc w:val="both"/>
        <w:rPr>
          <w:rFonts w:ascii="Arial" w:hAnsi="Arial" w:cs="Arial"/>
          <w:shd w:val="clear" w:color="auto" w:fill="FFFFFF"/>
          <w:lang w:eastAsia="en-US"/>
        </w:rPr>
      </w:pPr>
    </w:p>
    <w:p w:rsidR="00956A62" w:rsidRPr="00116C83" w:rsidRDefault="00956A62" w:rsidP="009B1A5A">
      <w:pPr>
        <w:shd w:val="clear" w:color="auto" w:fill="FFFFFF"/>
        <w:spacing w:line="276" w:lineRule="auto"/>
        <w:ind w:firstLine="709"/>
        <w:jc w:val="both"/>
        <w:rPr>
          <w:rFonts w:ascii="Arial" w:hAnsi="Arial" w:cs="Arial"/>
          <w:lang w:eastAsia="en-US"/>
        </w:rPr>
      </w:pPr>
      <w:r w:rsidRPr="00C47A16">
        <w:rPr>
          <w:rFonts w:ascii="Arial" w:hAnsi="Arial" w:cs="Arial"/>
          <w:lang w:eastAsia="en-US"/>
        </w:rPr>
        <w:t>Расход тепла на собственные нужды котельных включает в себя расход на растопку котлов, расход на хозяйственно-бытовые нужды, а также прочие потери. Суммарная тепловая мощность нетто за вычетом затрат энергии на собственные нужды составляет 1,1892 Гкал/ч.</w:t>
      </w:r>
    </w:p>
    <w:p w:rsidR="00956A62" w:rsidRDefault="00956A62" w:rsidP="009B1A5A">
      <w:pPr>
        <w:spacing w:line="276" w:lineRule="auto"/>
        <w:ind w:firstLine="567"/>
        <w:jc w:val="both"/>
        <w:rPr>
          <w:rFonts w:ascii="Arial" w:hAnsi="Arial" w:cs="Arial"/>
        </w:rPr>
      </w:pPr>
      <w:r w:rsidRPr="00C47A16">
        <w:rPr>
          <w:rFonts w:ascii="Arial" w:hAnsi="Arial" w:cs="Arial"/>
          <w:lang w:val="x-none"/>
        </w:rPr>
        <w:t xml:space="preserve">Сведения о сроках ввода в эксплуатацию и капитальном ремонте основного оборудования котельных приведены в таблице </w:t>
      </w:r>
      <w:r w:rsidR="00801DA9">
        <w:rPr>
          <w:rFonts w:ascii="Arial" w:hAnsi="Arial" w:cs="Arial"/>
        </w:rPr>
        <w:t>2</w:t>
      </w:r>
      <w:r w:rsidRPr="00C47A16">
        <w:rPr>
          <w:rFonts w:ascii="Arial" w:hAnsi="Arial" w:cs="Arial"/>
          <w:lang w:val="x-none"/>
        </w:rPr>
        <w:t>6.</w:t>
      </w:r>
    </w:p>
    <w:p w:rsidR="00801DA9" w:rsidRPr="00801DA9" w:rsidRDefault="00801DA9" w:rsidP="009B1A5A">
      <w:pPr>
        <w:spacing w:line="276" w:lineRule="auto"/>
        <w:ind w:firstLine="567"/>
        <w:jc w:val="both"/>
        <w:rPr>
          <w:rFonts w:ascii="Arial" w:hAnsi="Arial" w:cs="Arial"/>
        </w:rPr>
      </w:pPr>
    </w:p>
    <w:p w:rsidR="00956A62" w:rsidRPr="00C47A16" w:rsidRDefault="00956A62" w:rsidP="009B1A5A">
      <w:pPr>
        <w:spacing w:line="276" w:lineRule="auto"/>
        <w:rPr>
          <w:rFonts w:ascii="Arial" w:hAnsi="Arial" w:cs="Arial"/>
          <w:bCs/>
          <w:lang w:eastAsia="en-US"/>
        </w:rPr>
      </w:pPr>
      <w:r w:rsidRPr="00C47A16">
        <w:rPr>
          <w:rFonts w:ascii="Arial" w:hAnsi="Arial" w:cs="Arial"/>
          <w:bCs/>
          <w:lang w:eastAsia="en-US"/>
        </w:rPr>
        <w:t xml:space="preserve">Таблица </w:t>
      </w:r>
      <w:r w:rsidR="00801DA9">
        <w:rPr>
          <w:rFonts w:ascii="Arial" w:hAnsi="Arial" w:cs="Arial"/>
          <w:bCs/>
          <w:lang w:eastAsia="en-US"/>
        </w:rPr>
        <w:t>26.</w:t>
      </w:r>
      <w:r w:rsidRPr="00C47A16">
        <w:rPr>
          <w:rFonts w:ascii="Arial" w:hAnsi="Arial" w:cs="Arial"/>
          <w:bCs/>
          <w:lang w:eastAsia="en-US"/>
        </w:rPr>
        <w:t xml:space="preserve"> Сведения о сроках ввода в эксплуатацию и капитальном ремонте основного оборудования</w:t>
      </w:r>
    </w:p>
    <w:tbl>
      <w:tblPr>
        <w:tblW w:w="5171" w:type="pct"/>
        <w:jc w:val="center"/>
        <w:tblLayout w:type="fixed"/>
        <w:tblCellMar>
          <w:left w:w="10" w:type="dxa"/>
          <w:right w:w="10" w:type="dxa"/>
        </w:tblCellMar>
        <w:tblLook w:val="04A0" w:firstRow="1" w:lastRow="0" w:firstColumn="1" w:lastColumn="0" w:noHBand="0" w:noVBand="1"/>
      </w:tblPr>
      <w:tblGrid>
        <w:gridCol w:w="522"/>
        <w:gridCol w:w="2397"/>
        <w:gridCol w:w="2269"/>
        <w:gridCol w:w="1582"/>
        <w:gridCol w:w="1716"/>
        <w:gridCol w:w="1210"/>
      </w:tblGrid>
      <w:tr w:rsidR="00956A62" w:rsidRPr="00C47A16" w:rsidTr="0050189C">
        <w:trPr>
          <w:trHeight w:val="20"/>
          <w:tblHeader/>
          <w:jc w:val="center"/>
        </w:trPr>
        <w:tc>
          <w:tcPr>
            <w:tcW w:w="269"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hd w:val="clear" w:color="auto" w:fill="FFFFFF"/>
              <w:spacing w:line="276" w:lineRule="auto"/>
              <w:jc w:val="center"/>
              <w:rPr>
                <w:rFonts w:ascii="Arial" w:hAnsi="Arial" w:cs="Arial"/>
                <w:b/>
                <w:lang w:val="en-US" w:eastAsia="en-US"/>
              </w:rPr>
            </w:pPr>
            <w:r w:rsidRPr="00C47A16">
              <w:rPr>
                <w:rFonts w:ascii="Arial" w:hAnsi="Arial" w:cs="Arial"/>
                <w:b/>
                <w:lang w:val="en-US" w:eastAsia="en-US"/>
              </w:rPr>
              <w:lastRenderedPageBreak/>
              <w:t>№ п/п</w:t>
            </w:r>
          </w:p>
        </w:tc>
        <w:tc>
          <w:tcPr>
            <w:tcW w:w="1236" w:type="pct"/>
            <w:tcBorders>
              <w:top w:val="single" w:sz="4" w:space="0" w:color="auto"/>
              <w:left w:val="single" w:sz="4" w:space="0" w:color="auto"/>
              <w:bottom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val="en-US" w:eastAsia="en-US"/>
              </w:rPr>
            </w:pPr>
            <w:proofErr w:type="spellStart"/>
            <w:r w:rsidRPr="00755719">
              <w:rPr>
                <w:rFonts w:ascii="Arial" w:hAnsi="Arial" w:cs="Arial"/>
                <w:lang w:val="en-US" w:eastAsia="en-US"/>
              </w:rPr>
              <w:t>Источник</w:t>
            </w:r>
            <w:proofErr w:type="spellEnd"/>
            <w:r w:rsidRPr="00755719">
              <w:rPr>
                <w:rFonts w:ascii="Arial" w:hAnsi="Arial" w:cs="Arial"/>
                <w:lang w:val="en-US" w:eastAsia="en-US"/>
              </w:rPr>
              <w:t xml:space="preserve"> </w:t>
            </w:r>
            <w:proofErr w:type="spellStart"/>
            <w:r w:rsidRPr="00755719">
              <w:rPr>
                <w:rFonts w:ascii="Arial" w:hAnsi="Arial" w:cs="Arial"/>
                <w:lang w:val="en-US" w:eastAsia="en-US"/>
              </w:rPr>
              <w:t>теплоснабжения</w:t>
            </w:r>
            <w:proofErr w:type="spellEnd"/>
          </w:p>
        </w:tc>
        <w:tc>
          <w:tcPr>
            <w:tcW w:w="1170" w:type="pct"/>
            <w:tcBorders>
              <w:top w:val="single" w:sz="4" w:space="0" w:color="auto"/>
              <w:left w:val="single" w:sz="4" w:space="0" w:color="auto"/>
              <w:bottom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Марка оборудования</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Год изготовления оборудования</w:t>
            </w:r>
          </w:p>
        </w:tc>
        <w:tc>
          <w:tcPr>
            <w:tcW w:w="885" w:type="pct"/>
            <w:tcBorders>
              <w:top w:val="single" w:sz="4" w:space="0" w:color="auto"/>
              <w:left w:val="single" w:sz="4" w:space="0" w:color="auto"/>
              <w:bottom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val="en-US" w:eastAsia="en-US"/>
              </w:rPr>
            </w:pPr>
            <w:proofErr w:type="spellStart"/>
            <w:r w:rsidRPr="00755719">
              <w:rPr>
                <w:rFonts w:ascii="Arial" w:hAnsi="Arial" w:cs="Arial"/>
                <w:lang w:val="en-US" w:eastAsia="en-US"/>
              </w:rPr>
              <w:t>Год</w:t>
            </w:r>
            <w:proofErr w:type="spellEnd"/>
            <w:r w:rsidRPr="00755719">
              <w:rPr>
                <w:rFonts w:ascii="Arial" w:hAnsi="Arial" w:cs="Arial"/>
                <w:lang w:val="en-US" w:eastAsia="en-US"/>
              </w:rPr>
              <w:t xml:space="preserve"> </w:t>
            </w:r>
            <w:proofErr w:type="spellStart"/>
            <w:r w:rsidRPr="00755719">
              <w:rPr>
                <w:rFonts w:ascii="Arial" w:hAnsi="Arial" w:cs="Arial"/>
                <w:lang w:val="en-US" w:eastAsia="en-US"/>
              </w:rPr>
              <w:t>ввода</w:t>
            </w:r>
            <w:proofErr w:type="spellEnd"/>
            <w:r w:rsidRPr="00755719">
              <w:rPr>
                <w:rFonts w:ascii="Arial" w:hAnsi="Arial" w:cs="Arial"/>
                <w:lang w:val="en-US" w:eastAsia="en-US"/>
              </w:rPr>
              <w:t xml:space="preserve"> в </w:t>
            </w:r>
            <w:proofErr w:type="spellStart"/>
            <w:r w:rsidRPr="00755719">
              <w:rPr>
                <w:rFonts w:ascii="Arial" w:hAnsi="Arial" w:cs="Arial"/>
                <w:lang w:val="en-US" w:eastAsia="en-US"/>
              </w:rPr>
              <w:t>эксплуатацию</w:t>
            </w:r>
            <w:proofErr w:type="spellEnd"/>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val="en-US" w:eastAsia="en-US"/>
              </w:rPr>
            </w:pPr>
            <w:proofErr w:type="spellStart"/>
            <w:r w:rsidRPr="00755719">
              <w:rPr>
                <w:rFonts w:ascii="Arial" w:hAnsi="Arial" w:cs="Arial"/>
                <w:lang w:val="en-US" w:eastAsia="en-US"/>
              </w:rPr>
              <w:t>Год</w:t>
            </w:r>
            <w:proofErr w:type="spellEnd"/>
            <w:r w:rsidRPr="00755719">
              <w:rPr>
                <w:rFonts w:ascii="Arial" w:hAnsi="Arial" w:cs="Arial"/>
                <w:lang w:val="en-US" w:eastAsia="en-US"/>
              </w:rPr>
              <w:t xml:space="preserve"> </w:t>
            </w:r>
            <w:proofErr w:type="spellStart"/>
            <w:r w:rsidRPr="00755719">
              <w:rPr>
                <w:rFonts w:ascii="Arial" w:hAnsi="Arial" w:cs="Arial"/>
                <w:lang w:val="en-US" w:eastAsia="en-US"/>
              </w:rPr>
              <w:t>кап</w:t>
            </w:r>
            <w:proofErr w:type="spellEnd"/>
            <w:r w:rsidRPr="00755719">
              <w:rPr>
                <w:rFonts w:ascii="Arial" w:hAnsi="Arial" w:cs="Arial"/>
                <w:lang w:eastAsia="en-US"/>
              </w:rPr>
              <w:t xml:space="preserve">. </w:t>
            </w:r>
            <w:proofErr w:type="spellStart"/>
            <w:r w:rsidRPr="00755719">
              <w:rPr>
                <w:rFonts w:ascii="Arial" w:hAnsi="Arial" w:cs="Arial"/>
                <w:lang w:val="en-US" w:eastAsia="en-US"/>
              </w:rPr>
              <w:t>ремонта</w:t>
            </w:r>
            <w:proofErr w:type="spellEnd"/>
          </w:p>
        </w:tc>
      </w:tr>
      <w:tr w:rsidR="0050189C" w:rsidRPr="00C47A16" w:rsidTr="0050189C">
        <w:trPr>
          <w:trHeight w:val="337"/>
          <w:jc w:val="center"/>
        </w:trPr>
        <w:tc>
          <w:tcPr>
            <w:tcW w:w="269"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val="en-US" w:eastAsia="en-US"/>
              </w:rPr>
            </w:pPr>
            <w:r w:rsidRPr="00C47A16">
              <w:rPr>
                <w:rFonts w:ascii="Arial" w:hAnsi="Arial" w:cs="Arial"/>
                <w:lang w:val="en-US" w:eastAsia="en-US"/>
              </w:rPr>
              <w:t>1</w:t>
            </w:r>
          </w:p>
        </w:tc>
        <w:tc>
          <w:tcPr>
            <w:tcW w:w="1236"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больничная</w:t>
            </w:r>
          </w:p>
        </w:tc>
        <w:tc>
          <w:tcPr>
            <w:tcW w:w="1170"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КВ-300</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2003</w:t>
            </w:r>
          </w:p>
        </w:tc>
        <w:tc>
          <w:tcPr>
            <w:tcW w:w="885"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2003</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нет</w:t>
            </w:r>
          </w:p>
        </w:tc>
      </w:tr>
      <w:tr w:rsidR="0050189C" w:rsidRPr="00C47A16" w:rsidTr="0050189C">
        <w:trPr>
          <w:trHeight w:val="337"/>
          <w:jc w:val="center"/>
        </w:trPr>
        <w:tc>
          <w:tcPr>
            <w:tcW w:w="269"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2</w:t>
            </w:r>
          </w:p>
        </w:tc>
        <w:tc>
          <w:tcPr>
            <w:tcW w:w="1236"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школьная</w:t>
            </w:r>
          </w:p>
        </w:tc>
        <w:tc>
          <w:tcPr>
            <w:tcW w:w="1170"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КВ-300</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2003</w:t>
            </w:r>
          </w:p>
        </w:tc>
        <w:tc>
          <w:tcPr>
            <w:tcW w:w="885"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2003</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нет</w:t>
            </w:r>
          </w:p>
        </w:tc>
      </w:tr>
      <w:tr w:rsidR="0050189C" w:rsidRPr="00C47A16" w:rsidTr="0050189C">
        <w:trPr>
          <w:trHeight w:val="170"/>
          <w:jc w:val="center"/>
        </w:trPr>
        <w:tc>
          <w:tcPr>
            <w:tcW w:w="269" w:type="pct"/>
            <w:vMerge w:val="restart"/>
            <w:tcBorders>
              <w:top w:val="single" w:sz="4" w:space="0" w:color="auto"/>
              <w:left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rPr>
            </w:pPr>
            <w:r w:rsidRPr="00C47A16">
              <w:rPr>
                <w:rFonts w:ascii="Arial" w:hAnsi="Arial" w:cs="Arial"/>
              </w:rPr>
              <w:t>3</w:t>
            </w:r>
          </w:p>
        </w:tc>
        <w:tc>
          <w:tcPr>
            <w:tcW w:w="1236" w:type="pct"/>
            <w:vMerge w:val="restart"/>
            <w:tcBorders>
              <w:top w:val="single" w:sz="4" w:space="0" w:color="auto"/>
              <w:left w:val="single" w:sz="4" w:space="0" w:color="auto"/>
            </w:tcBorders>
            <w:shd w:val="clear" w:color="auto" w:fill="FFFFFF"/>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дома культуры</w:t>
            </w:r>
          </w:p>
        </w:tc>
        <w:tc>
          <w:tcPr>
            <w:tcW w:w="1170"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КВ-100</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2003</w:t>
            </w:r>
          </w:p>
        </w:tc>
        <w:tc>
          <w:tcPr>
            <w:tcW w:w="885" w:type="pct"/>
            <w:tcBorders>
              <w:top w:val="single" w:sz="4" w:space="0" w:color="auto"/>
              <w:left w:val="single" w:sz="4" w:space="0" w:color="auto"/>
              <w:bottom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2003</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нет</w:t>
            </w:r>
          </w:p>
        </w:tc>
      </w:tr>
      <w:tr w:rsidR="00956A62" w:rsidRPr="00C47A16" w:rsidTr="0050189C">
        <w:trPr>
          <w:trHeight w:val="170"/>
          <w:jc w:val="center"/>
        </w:trPr>
        <w:tc>
          <w:tcPr>
            <w:tcW w:w="269" w:type="pct"/>
            <w:vMerge/>
            <w:tcBorders>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rPr>
            </w:pPr>
          </w:p>
        </w:tc>
        <w:tc>
          <w:tcPr>
            <w:tcW w:w="1236" w:type="pct"/>
            <w:vMerge/>
            <w:tcBorders>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val="en-US" w:eastAsia="en-US"/>
              </w:rPr>
            </w:pPr>
          </w:p>
        </w:tc>
        <w:tc>
          <w:tcPr>
            <w:tcW w:w="1170"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КВ-70</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2003</w:t>
            </w:r>
          </w:p>
        </w:tc>
        <w:tc>
          <w:tcPr>
            <w:tcW w:w="885"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2003</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нет</w:t>
            </w:r>
          </w:p>
        </w:tc>
      </w:tr>
    </w:tbl>
    <w:p w:rsidR="00801DA9" w:rsidRDefault="00801DA9" w:rsidP="009B1A5A">
      <w:pPr>
        <w:shd w:val="clear" w:color="auto" w:fill="FFFFFF"/>
        <w:spacing w:line="276" w:lineRule="auto"/>
        <w:ind w:firstLine="709"/>
        <w:jc w:val="both"/>
        <w:rPr>
          <w:rFonts w:ascii="Arial" w:hAnsi="Arial" w:cs="Arial"/>
          <w:lang w:eastAsia="en-US"/>
        </w:rPr>
      </w:pPr>
    </w:p>
    <w:p w:rsidR="00956A62" w:rsidRPr="00C47A16" w:rsidRDefault="00956A62" w:rsidP="009B1A5A">
      <w:pPr>
        <w:shd w:val="clear" w:color="auto" w:fill="FFFFFF"/>
        <w:spacing w:line="276" w:lineRule="auto"/>
        <w:ind w:firstLine="709"/>
        <w:jc w:val="both"/>
        <w:rPr>
          <w:rFonts w:ascii="Arial" w:hAnsi="Arial" w:cs="Arial"/>
          <w:lang w:eastAsia="en-US"/>
        </w:rPr>
      </w:pPr>
      <w:r w:rsidRPr="00C47A16">
        <w:rPr>
          <w:rFonts w:ascii="Arial" w:hAnsi="Arial" w:cs="Arial"/>
          <w:lang w:eastAsia="en-US"/>
        </w:rPr>
        <w:t>Отпуск тепла от котельных п. Степановка осуществляется по тепловым сетям, имеющим общую протяженность 856,2 м в двухтрубном исчислении. Структура тепловых сетей в зоне действия котельных п. Степановка показана на рисунке</w:t>
      </w:r>
      <w:r w:rsidR="00801DA9">
        <w:rPr>
          <w:rFonts w:ascii="Arial" w:hAnsi="Arial" w:cs="Arial"/>
          <w:lang w:eastAsia="en-US"/>
        </w:rPr>
        <w:t xml:space="preserve"> </w:t>
      </w:r>
      <w:r w:rsidRPr="00C47A16">
        <w:rPr>
          <w:rFonts w:ascii="Arial" w:hAnsi="Arial" w:cs="Arial"/>
          <w:lang w:eastAsia="en-US"/>
        </w:rPr>
        <w:t>5.</w:t>
      </w:r>
    </w:p>
    <w:p w:rsidR="00956A62" w:rsidRPr="00C47A16" w:rsidRDefault="00956A62" w:rsidP="009B1A5A">
      <w:pPr>
        <w:shd w:val="clear" w:color="auto" w:fill="FFFFFF"/>
        <w:spacing w:line="276" w:lineRule="auto"/>
        <w:jc w:val="center"/>
        <w:rPr>
          <w:rFonts w:ascii="Arial" w:hAnsi="Arial" w:cs="Arial"/>
          <w:lang w:eastAsia="en-US"/>
        </w:rPr>
      </w:pPr>
      <w:r>
        <w:rPr>
          <w:rFonts w:ascii="Calibri" w:hAnsi="Calibri"/>
          <w:noProof/>
          <w:sz w:val="22"/>
          <w:szCs w:val="22"/>
        </w:rPr>
        <w:drawing>
          <wp:inline distT="0" distB="0" distL="0" distR="0" wp14:anchorId="314BE193" wp14:editId="471995B3">
            <wp:extent cx="4792980" cy="2802890"/>
            <wp:effectExtent l="0" t="0" r="26670" b="16510"/>
            <wp:docPr id="227" name="Диаграмма 2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56A62" w:rsidRPr="00C47A16" w:rsidRDefault="00801DA9" w:rsidP="00801DA9">
      <w:pPr>
        <w:shd w:val="clear" w:color="auto" w:fill="FFFFFF"/>
        <w:spacing w:line="276" w:lineRule="auto"/>
        <w:rPr>
          <w:rFonts w:ascii="Arial" w:hAnsi="Arial" w:cs="Arial"/>
          <w:lang w:eastAsia="en-US"/>
        </w:rPr>
      </w:pPr>
      <w:r>
        <w:rPr>
          <w:rFonts w:ascii="Arial" w:hAnsi="Arial" w:cs="Arial"/>
          <w:lang w:eastAsia="en-US"/>
        </w:rPr>
        <w:t>Рис. 5.</w:t>
      </w:r>
      <w:r w:rsidR="00956A62" w:rsidRPr="00C47A16">
        <w:rPr>
          <w:rFonts w:ascii="Arial" w:hAnsi="Arial" w:cs="Arial"/>
          <w:lang w:eastAsia="en-US"/>
        </w:rPr>
        <w:t xml:space="preserve"> Структура тепловых сетей по видам прокладки</w:t>
      </w:r>
    </w:p>
    <w:p w:rsidR="00956A62" w:rsidRPr="00C47A16" w:rsidRDefault="00956A62" w:rsidP="009B1A5A">
      <w:pPr>
        <w:shd w:val="clear" w:color="auto" w:fill="FFFFFF"/>
        <w:spacing w:line="276" w:lineRule="auto"/>
        <w:jc w:val="both"/>
        <w:rPr>
          <w:rFonts w:ascii="Arial" w:hAnsi="Arial" w:cs="Arial"/>
          <w:lang w:eastAsia="en-US"/>
        </w:rPr>
      </w:pPr>
    </w:p>
    <w:p w:rsidR="00956A62" w:rsidRPr="00C47A16" w:rsidRDefault="00956A62" w:rsidP="009B1A5A">
      <w:pPr>
        <w:shd w:val="clear" w:color="auto" w:fill="FFFFFF"/>
        <w:spacing w:line="276" w:lineRule="auto"/>
        <w:ind w:firstLine="708"/>
        <w:jc w:val="both"/>
        <w:rPr>
          <w:rFonts w:ascii="Arial" w:hAnsi="Arial" w:cs="Arial"/>
          <w:lang w:eastAsia="en-US"/>
        </w:rPr>
      </w:pPr>
      <w:r w:rsidRPr="00C47A16">
        <w:rPr>
          <w:rFonts w:ascii="Arial" w:hAnsi="Arial" w:cs="Arial"/>
          <w:lang w:eastAsia="en-US"/>
        </w:rPr>
        <w:t xml:space="preserve">Отпуск тепла от </w:t>
      </w:r>
      <w:r w:rsidR="00EE2315">
        <w:rPr>
          <w:rFonts w:ascii="Arial" w:hAnsi="Arial" w:cs="Arial"/>
          <w:lang w:eastAsia="en-US"/>
        </w:rPr>
        <w:t xml:space="preserve">больничной </w:t>
      </w:r>
      <w:r w:rsidRPr="00C47A16">
        <w:rPr>
          <w:rFonts w:ascii="Arial" w:hAnsi="Arial" w:cs="Arial"/>
          <w:lang w:eastAsia="en-US"/>
        </w:rPr>
        <w:t>котельной осуществляется по 2-х трубной схеме, общая протяженность тепловых сетей в зоне действия котельной составляет 553 м в надземном исполнении. Структура тепловых сетей показана на рисунке 6.</w:t>
      </w:r>
    </w:p>
    <w:p w:rsidR="00956A62" w:rsidRPr="00C47A16" w:rsidRDefault="00956A62" w:rsidP="009B1A5A">
      <w:pPr>
        <w:shd w:val="clear" w:color="auto" w:fill="FFFFFF"/>
        <w:spacing w:line="276" w:lineRule="auto"/>
        <w:jc w:val="center"/>
        <w:rPr>
          <w:rFonts w:ascii="Calibri" w:hAnsi="Calibri"/>
          <w:noProof/>
          <w:sz w:val="22"/>
          <w:szCs w:val="22"/>
        </w:rPr>
      </w:pPr>
      <w:r>
        <w:rPr>
          <w:rFonts w:ascii="Calibri" w:hAnsi="Calibri"/>
          <w:noProof/>
          <w:sz w:val="22"/>
          <w:szCs w:val="22"/>
        </w:rPr>
        <w:lastRenderedPageBreak/>
        <w:drawing>
          <wp:inline distT="0" distB="0" distL="0" distR="0" wp14:anchorId="3B90D0F0" wp14:editId="3DAC6A05">
            <wp:extent cx="4851400" cy="3181985"/>
            <wp:effectExtent l="0" t="0" r="25400" b="18415"/>
            <wp:docPr id="226" name="Диаграмма 2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56A62" w:rsidRPr="00C47A16" w:rsidRDefault="00801DA9" w:rsidP="00801DA9">
      <w:pPr>
        <w:shd w:val="clear" w:color="auto" w:fill="FFFFFF"/>
        <w:spacing w:line="276" w:lineRule="auto"/>
        <w:rPr>
          <w:rFonts w:ascii="Arial" w:hAnsi="Arial" w:cs="Arial"/>
          <w:lang w:eastAsia="en-US"/>
        </w:rPr>
      </w:pPr>
      <w:r>
        <w:rPr>
          <w:rFonts w:ascii="Arial" w:hAnsi="Arial" w:cs="Arial"/>
          <w:lang w:eastAsia="en-US"/>
        </w:rPr>
        <w:t xml:space="preserve">Рис. 6. </w:t>
      </w:r>
      <w:r w:rsidR="00956A62" w:rsidRPr="00C47A16">
        <w:rPr>
          <w:rFonts w:ascii="Arial" w:hAnsi="Arial" w:cs="Arial"/>
          <w:lang w:eastAsia="en-US"/>
        </w:rPr>
        <w:t xml:space="preserve">Структура тепловых сетей в зоне действия </w:t>
      </w:r>
      <w:r w:rsidR="00EE2315">
        <w:rPr>
          <w:rFonts w:ascii="Arial" w:hAnsi="Arial" w:cs="Arial"/>
          <w:lang w:eastAsia="en-US"/>
        </w:rPr>
        <w:t xml:space="preserve">больничной </w:t>
      </w:r>
      <w:r w:rsidR="00956A62" w:rsidRPr="00C47A16">
        <w:rPr>
          <w:rFonts w:ascii="Arial" w:hAnsi="Arial" w:cs="Arial"/>
          <w:lang w:eastAsia="en-US"/>
        </w:rPr>
        <w:t xml:space="preserve">котельной </w:t>
      </w:r>
    </w:p>
    <w:p w:rsidR="00956A62" w:rsidRPr="00C47A16" w:rsidRDefault="00956A62" w:rsidP="009B1A5A">
      <w:pPr>
        <w:shd w:val="clear" w:color="auto" w:fill="FFFFFF"/>
        <w:spacing w:line="276" w:lineRule="auto"/>
        <w:ind w:firstLine="708"/>
        <w:jc w:val="both"/>
        <w:rPr>
          <w:rFonts w:ascii="Arial" w:hAnsi="Arial" w:cs="Arial"/>
          <w:lang w:eastAsia="en-US"/>
        </w:rPr>
      </w:pPr>
    </w:p>
    <w:p w:rsidR="00956A62" w:rsidRPr="00C47A16" w:rsidRDefault="00956A62" w:rsidP="009B1A5A">
      <w:pPr>
        <w:shd w:val="clear" w:color="auto" w:fill="FFFFFF"/>
        <w:spacing w:line="276" w:lineRule="auto"/>
        <w:ind w:firstLine="708"/>
        <w:jc w:val="both"/>
        <w:rPr>
          <w:rFonts w:ascii="Arial" w:hAnsi="Arial" w:cs="Arial"/>
          <w:lang w:eastAsia="en-US"/>
        </w:rPr>
      </w:pPr>
      <w:r w:rsidRPr="00C47A16">
        <w:rPr>
          <w:rFonts w:ascii="Arial" w:hAnsi="Arial" w:cs="Arial"/>
          <w:lang w:eastAsia="en-US"/>
        </w:rPr>
        <w:t xml:space="preserve">Отпуск тепла от </w:t>
      </w:r>
      <w:r w:rsidR="00EE2315">
        <w:rPr>
          <w:rFonts w:ascii="Arial" w:hAnsi="Arial" w:cs="Arial"/>
          <w:lang w:eastAsia="en-US"/>
        </w:rPr>
        <w:t xml:space="preserve">школьной </w:t>
      </w:r>
      <w:r w:rsidRPr="00C47A16">
        <w:rPr>
          <w:rFonts w:ascii="Arial" w:hAnsi="Arial" w:cs="Arial"/>
          <w:lang w:eastAsia="en-US"/>
        </w:rPr>
        <w:t>котельной осуществляется по 2-х трубной схеме, общая протяженность тепловых сетей в зоне действия котельной составляет 250,2 м с диаметром условного прохода 80 мм в надземном исполнении.</w:t>
      </w:r>
    </w:p>
    <w:p w:rsidR="00956A62" w:rsidRPr="00C47A16" w:rsidRDefault="00956A62" w:rsidP="009B1A5A">
      <w:pPr>
        <w:shd w:val="clear" w:color="auto" w:fill="FFFFFF"/>
        <w:spacing w:line="276" w:lineRule="auto"/>
        <w:ind w:firstLine="708"/>
        <w:jc w:val="both"/>
        <w:rPr>
          <w:rFonts w:ascii="Arial" w:hAnsi="Arial" w:cs="Arial"/>
          <w:lang w:eastAsia="en-US"/>
        </w:rPr>
      </w:pPr>
      <w:r w:rsidRPr="00C47A16">
        <w:rPr>
          <w:rFonts w:ascii="Arial" w:hAnsi="Arial" w:cs="Arial"/>
          <w:lang w:eastAsia="en-US"/>
        </w:rPr>
        <w:t xml:space="preserve">Отпуск тепла от котельной </w:t>
      </w:r>
      <w:r w:rsidR="00EE2315">
        <w:rPr>
          <w:rFonts w:ascii="Arial" w:hAnsi="Arial" w:cs="Arial"/>
          <w:lang w:eastAsia="en-US"/>
        </w:rPr>
        <w:t>дома культуры</w:t>
      </w:r>
      <w:r w:rsidRPr="00C47A16">
        <w:rPr>
          <w:rFonts w:ascii="Arial" w:hAnsi="Arial" w:cs="Arial"/>
          <w:lang w:eastAsia="en-US"/>
        </w:rPr>
        <w:t xml:space="preserve"> осуществляется по 2-х трубной схеме, общая протяженность тепловых сетей в зоне действия котельной составляет 53 м в надземном исполнении. Структура тепловых сетей показана на рисунке 7.</w:t>
      </w:r>
    </w:p>
    <w:p w:rsidR="00956A62" w:rsidRPr="00C47A16" w:rsidRDefault="00956A62" w:rsidP="009B1A5A">
      <w:pPr>
        <w:shd w:val="clear" w:color="auto" w:fill="FFFFFF"/>
        <w:spacing w:line="276" w:lineRule="auto"/>
        <w:ind w:firstLine="708"/>
        <w:jc w:val="both"/>
        <w:rPr>
          <w:rFonts w:ascii="Arial" w:hAnsi="Arial" w:cs="Arial"/>
          <w:lang w:eastAsia="en-US"/>
        </w:rPr>
      </w:pPr>
      <w:r>
        <w:rPr>
          <w:rFonts w:ascii="Calibri" w:hAnsi="Calibri"/>
          <w:noProof/>
          <w:sz w:val="22"/>
          <w:szCs w:val="22"/>
        </w:rPr>
        <w:drawing>
          <wp:inline distT="0" distB="0" distL="0" distR="0" wp14:anchorId="1A6C0BB3" wp14:editId="3E098940">
            <wp:extent cx="5045710" cy="3079750"/>
            <wp:effectExtent l="0" t="0" r="21590" b="25400"/>
            <wp:docPr id="225" name="Диаграмма 2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56A62" w:rsidRDefault="00801DA9" w:rsidP="00801DA9">
      <w:pPr>
        <w:shd w:val="clear" w:color="auto" w:fill="FFFFFF"/>
        <w:spacing w:line="276" w:lineRule="auto"/>
        <w:rPr>
          <w:rFonts w:ascii="Arial" w:hAnsi="Arial" w:cs="Arial"/>
          <w:lang w:eastAsia="en-US"/>
        </w:rPr>
      </w:pPr>
      <w:r>
        <w:rPr>
          <w:rFonts w:ascii="Arial" w:hAnsi="Arial" w:cs="Arial"/>
          <w:lang w:eastAsia="en-US"/>
        </w:rPr>
        <w:t xml:space="preserve">Рис. 7. </w:t>
      </w:r>
      <w:r w:rsidR="00956A62" w:rsidRPr="00C47A16">
        <w:rPr>
          <w:rFonts w:ascii="Arial" w:hAnsi="Arial" w:cs="Arial"/>
          <w:lang w:eastAsia="en-US"/>
        </w:rPr>
        <w:t xml:space="preserve">Структура тепловых сетей в зоне действия котельной </w:t>
      </w:r>
      <w:r w:rsidR="00EE2315">
        <w:rPr>
          <w:rFonts w:ascii="Arial" w:hAnsi="Arial" w:cs="Arial"/>
          <w:lang w:eastAsia="en-US"/>
        </w:rPr>
        <w:t>дома культуры</w:t>
      </w:r>
    </w:p>
    <w:p w:rsidR="00801DA9" w:rsidRPr="00C47A16" w:rsidRDefault="00801DA9" w:rsidP="00801DA9">
      <w:pPr>
        <w:shd w:val="clear" w:color="auto" w:fill="FFFFFF"/>
        <w:spacing w:line="276" w:lineRule="auto"/>
        <w:rPr>
          <w:rFonts w:ascii="Arial" w:hAnsi="Arial" w:cs="Arial"/>
          <w:lang w:eastAsia="en-US"/>
        </w:rPr>
      </w:pPr>
    </w:p>
    <w:p w:rsidR="00956A62" w:rsidRPr="00C47A16" w:rsidRDefault="00956A62" w:rsidP="009B1A5A">
      <w:pPr>
        <w:spacing w:line="276" w:lineRule="auto"/>
        <w:rPr>
          <w:rFonts w:ascii="Arial" w:hAnsi="Arial" w:cs="Arial"/>
          <w:szCs w:val="22"/>
        </w:rPr>
      </w:pPr>
      <w:r w:rsidRPr="00C47A16">
        <w:rPr>
          <w:rFonts w:ascii="Arial" w:hAnsi="Arial" w:cs="Arial"/>
          <w:szCs w:val="22"/>
        </w:rPr>
        <w:lastRenderedPageBreak/>
        <w:t xml:space="preserve">Параметры тепловых сетей котельных п. Степановка приведены в таблицах </w:t>
      </w:r>
      <w:r w:rsidR="00801DA9">
        <w:rPr>
          <w:rFonts w:ascii="Arial" w:hAnsi="Arial" w:cs="Arial"/>
          <w:szCs w:val="22"/>
        </w:rPr>
        <w:t>27-29</w:t>
      </w:r>
      <w:r w:rsidRPr="00C47A16">
        <w:rPr>
          <w:rFonts w:ascii="Arial" w:hAnsi="Arial" w:cs="Arial"/>
          <w:szCs w:val="22"/>
        </w:rPr>
        <w:t>.</w:t>
      </w:r>
    </w:p>
    <w:p w:rsidR="00956A62" w:rsidRPr="00C47A16" w:rsidRDefault="00956A62" w:rsidP="009B1A5A">
      <w:pPr>
        <w:spacing w:line="276" w:lineRule="auto"/>
        <w:ind w:firstLine="567"/>
        <w:rPr>
          <w:rFonts w:ascii="Arial" w:hAnsi="Arial" w:cs="Arial"/>
          <w:szCs w:val="22"/>
        </w:rPr>
      </w:pPr>
    </w:p>
    <w:p w:rsidR="00956A62" w:rsidRPr="00C47A16" w:rsidRDefault="00956A62" w:rsidP="009B1A5A">
      <w:pPr>
        <w:spacing w:line="276" w:lineRule="auto"/>
        <w:ind w:firstLine="142"/>
        <w:rPr>
          <w:rFonts w:ascii="Arial" w:hAnsi="Arial" w:cs="Arial"/>
          <w:szCs w:val="22"/>
        </w:rPr>
      </w:pPr>
      <w:bookmarkStart w:id="27" w:name="_Toc405135907"/>
      <w:bookmarkStart w:id="28" w:name="_Toc405136121"/>
      <w:bookmarkStart w:id="29" w:name="_Toc405136518"/>
      <w:bookmarkStart w:id="30" w:name="_Toc411003134"/>
      <w:bookmarkStart w:id="31" w:name="_Toc466244954"/>
      <w:bookmarkStart w:id="32" w:name="_Toc466245564"/>
      <w:bookmarkStart w:id="33" w:name="_Toc472510063"/>
      <w:bookmarkStart w:id="34" w:name="_Toc472510206"/>
      <w:r w:rsidRPr="00C47A16">
        <w:rPr>
          <w:rFonts w:ascii="Arial" w:hAnsi="Arial" w:cs="Arial"/>
          <w:szCs w:val="22"/>
        </w:rPr>
        <w:t xml:space="preserve">Таблица </w:t>
      </w:r>
      <w:r w:rsidR="00801DA9">
        <w:rPr>
          <w:rFonts w:ascii="Arial" w:hAnsi="Arial" w:cs="Arial"/>
          <w:szCs w:val="22"/>
        </w:rPr>
        <w:t>27.</w:t>
      </w:r>
      <w:r w:rsidRPr="00C47A16">
        <w:rPr>
          <w:rFonts w:ascii="Arial" w:hAnsi="Arial" w:cs="Arial"/>
          <w:szCs w:val="22"/>
        </w:rPr>
        <w:t xml:space="preserve"> Параметры тепловой сети </w:t>
      </w:r>
      <w:r w:rsidR="00EE2315">
        <w:rPr>
          <w:rFonts w:ascii="Arial" w:hAnsi="Arial" w:cs="Arial"/>
          <w:szCs w:val="22"/>
        </w:rPr>
        <w:t xml:space="preserve">больничной </w:t>
      </w:r>
      <w:r w:rsidRPr="00C47A16">
        <w:rPr>
          <w:rFonts w:ascii="Arial" w:hAnsi="Arial" w:cs="Arial"/>
          <w:szCs w:val="22"/>
        </w:rPr>
        <w:t xml:space="preserve">котельной </w:t>
      </w:r>
      <w:bookmarkEnd w:id="27"/>
      <w:bookmarkEnd w:id="28"/>
      <w:bookmarkEnd w:id="29"/>
      <w:bookmarkEnd w:id="30"/>
      <w:bookmarkEnd w:id="31"/>
      <w:bookmarkEnd w:id="32"/>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2408"/>
        <w:gridCol w:w="2044"/>
        <w:gridCol w:w="2044"/>
        <w:gridCol w:w="1536"/>
      </w:tblGrid>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Условный</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диаметр, мм</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Длина участков в</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двухтрубном исполнении, м</w:t>
            </w:r>
          </w:p>
        </w:tc>
        <w:tc>
          <w:tcPr>
            <w:tcW w:w="211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Тип</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прокладки</w:t>
            </w:r>
          </w:p>
        </w:tc>
        <w:tc>
          <w:tcPr>
            <w:tcW w:w="2131"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Тип</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изоляции</w:t>
            </w:r>
          </w:p>
        </w:tc>
        <w:tc>
          <w:tcPr>
            <w:tcW w:w="1555"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Год</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прокладки</w:t>
            </w:r>
          </w:p>
        </w:tc>
      </w:tr>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100</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269</w:t>
            </w:r>
          </w:p>
        </w:tc>
        <w:tc>
          <w:tcPr>
            <w:tcW w:w="2113" w:type="dxa"/>
            <w:vAlign w:val="center"/>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надземная</w:t>
            </w:r>
          </w:p>
        </w:tc>
        <w:tc>
          <w:tcPr>
            <w:tcW w:w="2131" w:type="dxa"/>
            <w:vAlign w:val="center"/>
          </w:tcPr>
          <w:p w:rsidR="00956A62" w:rsidRPr="00C47A16" w:rsidRDefault="00956A62" w:rsidP="009B1A5A">
            <w:pPr>
              <w:spacing w:line="276" w:lineRule="auto"/>
              <w:jc w:val="center"/>
              <w:rPr>
                <w:rFonts w:ascii="Arial" w:hAnsi="Arial" w:cs="Arial"/>
                <w:szCs w:val="22"/>
              </w:rPr>
            </w:pPr>
            <w:r w:rsidRPr="00C47A16">
              <w:rPr>
                <w:rFonts w:ascii="Arial" w:hAnsi="Arial" w:cs="Arial"/>
                <w:szCs w:val="22"/>
              </w:rPr>
              <w:t>опилки</w:t>
            </w:r>
          </w:p>
        </w:tc>
        <w:tc>
          <w:tcPr>
            <w:tcW w:w="1555"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2003</w:t>
            </w:r>
          </w:p>
        </w:tc>
      </w:tr>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80</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133</w:t>
            </w:r>
          </w:p>
        </w:tc>
        <w:tc>
          <w:tcPr>
            <w:tcW w:w="2113" w:type="dxa"/>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надземная</w:t>
            </w:r>
          </w:p>
        </w:tc>
        <w:tc>
          <w:tcPr>
            <w:tcW w:w="2131" w:type="dxa"/>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опилки</w:t>
            </w:r>
          </w:p>
        </w:tc>
        <w:tc>
          <w:tcPr>
            <w:tcW w:w="1555" w:type="dxa"/>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2003</w:t>
            </w:r>
          </w:p>
        </w:tc>
      </w:tr>
      <w:tr w:rsidR="00956A62" w:rsidRPr="00C47A16" w:rsidTr="00956A62">
        <w:trPr>
          <w:tblHeader/>
        </w:trPr>
        <w:tc>
          <w:tcPr>
            <w:tcW w:w="1562"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50</w:t>
            </w:r>
          </w:p>
        </w:tc>
        <w:tc>
          <w:tcPr>
            <w:tcW w:w="2493"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151</w:t>
            </w:r>
          </w:p>
        </w:tc>
        <w:tc>
          <w:tcPr>
            <w:tcW w:w="2113" w:type="dxa"/>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надземная</w:t>
            </w:r>
          </w:p>
        </w:tc>
        <w:tc>
          <w:tcPr>
            <w:tcW w:w="2131" w:type="dxa"/>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опилки</w:t>
            </w:r>
          </w:p>
        </w:tc>
        <w:tc>
          <w:tcPr>
            <w:tcW w:w="1555" w:type="dxa"/>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2003</w:t>
            </w:r>
          </w:p>
        </w:tc>
      </w:tr>
      <w:tr w:rsidR="00956A62" w:rsidRPr="00C47A16" w:rsidTr="00956A62">
        <w:trPr>
          <w:tblHeader/>
        </w:trPr>
        <w:tc>
          <w:tcPr>
            <w:tcW w:w="1562"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Итого</w:t>
            </w:r>
          </w:p>
        </w:tc>
        <w:tc>
          <w:tcPr>
            <w:tcW w:w="2493"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553</w:t>
            </w:r>
          </w:p>
        </w:tc>
        <w:tc>
          <w:tcPr>
            <w:tcW w:w="2113" w:type="dxa"/>
            <w:vAlign w:val="center"/>
          </w:tcPr>
          <w:p w:rsidR="00956A62" w:rsidRPr="00C47A16" w:rsidRDefault="00956A62" w:rsidP="009B1A5A">
            <w:pPr>
              <w:spacing w:line="276" w:lineRule="auto"/>
              <w:ind w:firstLine="32"/>
              <w:jc w:val="center"/>
              <w:rPr>
                <w:rFonts w:ascii="Arial" w:hAnsi="Arial" w:cs="Arial"/>
                <w:szCs w:val="22"/>
              </w:rPr>
            </w:pPr>
          </w:p>
        </w:tc>
        <w:tc>
          <w:tcPr>
            <w:tcW w:w="2131" w:type="dxa"/>
            <w:vAlign w:val="center"/>
          </w:tcPr>
          <w:p w:rsidR="00956A62" w:rsidRPr="00C47A16" w:rsidRDefault="00956A62" w:rsidP="009B1A5A">
            <w:pPr>
              <w:spacing w:line="276" w:lineRule="auto"/>
              <w:ind w:firstLine="32"/>
              <w:jc w:val="center"/>
              <w:rPr>
                <w:rFonts w:ascii="Arial" w:hAnsi="Arial" w:cs="Arial"/>
                <w:szCs w:val="22"/>
              </w:rPr>
            </w:pPr>
          </w:p>
        </w:tc>
        <w:tc>
          <w:tcPr>
            <w:tcW w:w="1555" w:type="dxa"/>
          </w:tcPr>
          <w:p w:rsidR="00956A62" w:rsidRPr="00C47A16" w:rsidRDefault="00956A62" w:rsidP="009B1A5A">
            <w:pPr>
              <w:spacing w:line="276" w:lineRule="auto"/>
              <w:ind w:firstLine="32"/>
              <w:jc w:val="center"/>
              <w:rPr>
                <w:rFonts w:ascii="Arial" w:hAnsi="Arial" w:cs="Arial"/>
                <w:szCs w:val="22"/>
              </w:rPr>
            </w:pPr>
          </w:p>
        </w:tc>
      </w:tr>
    </w:tbl>
    <w:p w:rsidR="00956A62" w:rsidRPr="00C47A16" w:rsidRDefault="00956A62" w:rsidP="009B1A5A">
      <w:pPr>
        <w:spacing w:line="276" w:lineRule="auto"/>
        <w:ind w:firstLine="567"/>
        <w:rPr>
          <w:rFonts w:ascii="Arial" w:hAnsi="Arial" w:cs="Arial"/>
          <w:szCs w:val="22"/>
        </w:rPr>
      </w:pPr>
    </w:p>
    <w:p w:rsidR="00956A62" w:rsidRPr="00C47A16" w:rsidRDefault="00956A62" w:rsidP="009B1A5A">
      <w:pPr>
        <w:spacing w:line="276" w:lineRule="auto"/>
        <w:ind w:firstLine="142"/>
        <w:rPr>
          <w:rFonts w:ascii="Arial" w:hAnsi="Arial" w:cs="Arial"/>
          <w:szCs w:val="22"/>
        </w:rPr>
      </w:pPr>
      <w:r w:rsidRPr="00C47A16">
        <w:rPr>
          <w:rFonts w:ascii="Arial" w:hAnsi="Arial" w:cs="Arial"/>
          <w:szCs w:val="22"/>
        </w:rPr>
        <w:t xml:space="preserve">Таблица </w:t>
      </w:r>
      <w:r w:rsidR="00801DA9">
        <w:rPr>
          <w:rFonts w:ascii="Arial" w:hAnsi="Arial" w:cs="Arial"/>
          <w:szCs w:val="22"/>
        </w:rPr>
        <w:t>28.</w:t>
      </w:r>
      <w:r w:rsidRPr="00C47A16">
        <w:rPr>
          <w:rFonts w:ascii="Arial" w:hAnsi="Arial" w:cs="Arial"/>
          <w:szCs w:val="22"/>
        </w:rPr>
        <w:t xml:space="preserve"> Параметры тепловой сети </w:t>
      </w:r>
      <w:r w:rsidR="00AB5256">
        <w:rPr>
          <w:rFonts w:ascii="Arial" w:hAnsi="Arial" w:cs="Arial"/>
          <w:szCs w:val="22"/>
        </w:rPr>
        <w:t xml:space="preserve">школьной </w:t>
      </w:r>
      <w:r w:rsidRPr="00C47A16">
        <w:rPr>
          <w:rFonts w:ascii="Arial" w:hAnsi="Arial" w:cs="Arial"/>
          <w:szCs w:val="22"/>
        </w:rPr>
        <w:t xml:space="preserve">котельной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2407"/>
        <w:gridCol w:w="2047"/>
        <w:gridCol w:w="2043"/>
        <w:gridCol w:w="1536"/>
      </w:tblGrid>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Условный</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диаметр, мм</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Длина участков в</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двухтрубном исполнении, м</w:t>
            </w:r>
          </w:p>
        </w:tc>
        <w:tc>
          <w:tcPr>
            <w:tcW w:w="211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Тип</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прокладки</w:t>
            </w:r>
          </w:p>
        </w:tc>
        <w:tc>
          <w:tcPr>
            <w:tcW w:w="2131"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Тип</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изоляции</w:t>
            </w:r>
          </w:p>
        </w:tc>
        <w:tc>
          <w:tcPr>
            <w:tcW w:w="1555"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Год</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прокладки</w:t>
            </w:r>
          </w:p>
        </w:tc>
      </w:tr>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80</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250,2</w:t>
            </w:r>
          </w:p>
        </w:tc>
        <w:tc>
          <w:tcPr>
            <w:tcW w:w="2113" w:type="dxa"/>
            <w:vAlign w:val="center"/>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Надземная</w:t>
            </w:r>
          </w:p>
        </w:tc>
        <w:tc>
          <w:tcPr>
            <w:tcW w:w="2131" w:type="dxa"/>
            <w:vAlign w:val="center"/>
          </w:tcPr>
          <w:p w:rsidR="00956A62" w:rsidRPr="00C47A16" w:rsidRDefault="00956A62" w:rsidP="009B1A5A">
            <w:pPr>
              <w:spacing w:line="276" w:lineRule="auto"/>
              <w:jc w:val="center"/>
              <w:rPr>
                <w:rFonts w:ascii="Arial" w:hAnsi="Arial" w:cs="Arial"/>
                <w:szCs w:val="22"/>
              </w:rPr>
            </w:pPr>
            <w:r w:rsidRPr="00C47A16">
              <w:rPr>
                <w:rFonts w:ascii="Arial" w:hAnsi="Arial" w:cs="Arial"/>
                <w:szCs w:val="22"/>
              </w:rPr>
              <w:t>Опилки</w:t>
            </w:r>
          </w:p>
        </w:tc>
        <w:tc>
          <w:tcPr>
            <w:tcW w:w="1555"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2016</w:t>
            </w:r>
          </w:p>
        </w:tc>
      </w:tr>
      <w:tr w:rsidR="00956A62" w:rsidRPr="00D72C95" w:rsidTr="00956A62">
        <w:trPr>
          <w:tblHeader/>
        </w:trPr>
        <w:tc>
          <w:tcPr>
            <w:tcW w:w="1562"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Итого</w:t>
            </w:r>
          </w:p>
        </w:tc>
        <w:tc>
          <w:tcPr>
            <w:tcW w:w="2493"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250,2</w:t>
            </w:r>
          </w:p>
        </w:tc>
        <w:tc>
          <w:tcPr>
            <w:tcW w:w="2113" w:type="dxa"/>
            <w:vAlign w:val="center"/>
          </w:tcPr>
          <w:p w:rsidR="00956A62" w:rsidRPr="00D72C95" w:rsidRDefault="00956A62" w:rsidP="009B1A5A">
            <w:pPr>
              <w:spacing w:line="276" w:lineRule="auto"/>
              <w:ind w:firstLine="32"/>
              <w:jc w:val="center"/>
              <w:rPr>
                <w:rFonts w:ascii="Arial" w:hAnsi="Arial" w:cs="Arial"/>
                <w:szCs w:val="22"/>
              </w:rPr>
            </w:pPr>
          </w:p>
        </w:tc>
        <w:tc>
          <w:tcPr>
            <w:tcW w:w="2131" w:type="dxa"/>
            <w:vAlign w:val="center"/>
          </w:tcPr>
          <w:p w:rsidR="00956A62" w:rsidRPr="00D72C95" w:rsidRDefault="00956A62" w:rsidP="009B1A5A">
            <w:pPr>
              <w:spacing w:line="276" w:lineRule="auto"/>
              <w:ind w:firstLine="32"/>
              <w:jc w:val="center"/>
              <w:rPr>
                <w:rFonts w:ascii="Arial" w:hAnsi="Arial" w:cs="Arial"/>
                <w:szCs w:val="22"/>
              </w:rPr>
            </w:pPr>
          </w:p>
        </w:tc>
        <w:tc>
          <w:tcPr>
            <w:tcW w:w="1555" w:type="dxa"/>
          </w:tcPr>
          <w:p w:rsidR="00956A62" w:rsidRPr="00D72C95" w:rsidRDefault="00956A62" w:rsidP="009B1A5A">
            <w:pPr>
              <w:spacing w:line="276" w:lineRule="auto"/>
              <w:ind w:firstLine="32"/>
              <w:jc w:val="center"/>
              <w:rPr>
                <w:rFonts w:ascii="Arial" w:hAnsi="Arial" w:cs="Arial"/>
                <w:szCs w:val="22"/>
              </w:rPr>
            </w:pPr>
          </w:p>
        </w:tc>
      </w:tr>
    </w:tbl>
    <w:p w:rsidR="00956A62" w:rsidRPr="00D72C95" w:rsidRDefault="00956A62" w:rsidP="009B1A5A">
      <w:pPr>
        <w:spacing w:line="276" w:lineRule="auto"/>
        <w:ind w:firstLine="567"/>
        <w:rPr>
          <w:rFonts w:ascii="Arial" w:hAnsi="Arial" w:cs="Arial"/>
          <w:szCs w:val="22"/>
        </w:rPr>
      </w:pPr>
    </w:p>
    <w:p w:rsidR="00956A62" w:rsidRPr="00C47A16" w:rsidRDefault="00956A62" w:rsidP="009B1A5A">
      <w:pPr>
        <w:spacing w:line="276" w:lineRule="auto"/>
        <w:ind w:firstLine="142"/>
        <w:rPr>
          <w:rFonts w:ascii="Arial" w:hAnsi="Arial" w:cs="Arial"/>
          <w:szCs w:val="22"/>
        </w:rPr>
      </w:pPr>
      <w:r w:rsidRPr="00C47A16">
        <w:rPr>
          <w:rFonts w:ascii="Arial" w:hAnsi="Arial" w:cs="Arial"/>
          <w:szCs w:val="22"/>
        </w:rPr>
        <w:t xml:space="preserve">Таблица </w:t>
      </w:r>
      <w:r w:rsidR="00801DA9">
        <w:rPr>
          <w:rFonts w:ascii="Arial" w:hAnsi="Arial" w:cs="Arial"/>
          <w:szCs w:val="22"/>
        </w:rPr>
        <w:t>29.</w:t>
      </w:r>
      <w:r w:rsidRPr="00C47A16">
        <w:rPr>
          <w:rFonts w:ascii="Arial" w:hAnsi="Arial" w:cs="Arial"/>
          <w:szCs w:val="22"/>
        </w:rPr>
        <w:t xml:space="preserve"> Параметры тепловой сети котельной </w:t>
      </w:r>
      <w:r w:rsidR="00AB5256">
        <w:rPr>
          <w:rFonts w:ascii="Arial" w:hAnsi="Arial" w:cs="Arial"/>
          <w:lang w:eastAsia="en-US"/>
        </w:rPr>
        <w:t>дома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2407"/>
        <w:gridCol w:w="2047"/>
        <w:gridCol w:w="2043"/>
        <w:gridCol w:w="1536"/>
      </w:tblGrid>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Условный</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диаметр, мм</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Длина участков в</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двухтрубном исполнении, м</w:t>
            </w:r>
          </w:p>
        </w:tc>
        <w:tc>
          <w:tcPr>
            <w:tcW w:w="211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Тип</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прокладки</w:t>
            </w:r>
          </w:p>
        </w:tc>
        <w:tc>
          <w:tcPr>
            <w:tcW w:w="2131"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Тип</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изоляции</w:t>
            </w:r>
          </w:p>
        </w:tc>
        <w:tc>
          <w:tcPr>
            <w:tcW w:w="1555"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Год</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прокладки</w:t>
            </w:r>
          </w:p>
        </w:tc>
      </w:tr>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80</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37</w:t>
            </w:r>
          </w:p>
        </w:tc>
        <w:tc>
          <w:tcPr>
            <w:tcW w:w="2113" w:type="dxa"/>
            <w:vAlign w:val="center"/>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Надземная</w:t>
            </w:r>
          </w:p>
        </w:tc>
        <w:tc>
          <w:tcPr>
            <w:tcW w:w="2131" w:type="dxa"/>
            <w:vAlign w:val="center"/>
          </w:tcPr>
          <w:p w:rsidR="00956A62" w:rsidRPr="00C47A16" w:rsidRDefault="00956A62" w:rsidP="009B1A5A">
            <w:pPr>
              <w:spacing w:line="276" w:lineRule="auto"/>
              <w:jc w:val="center"/>
              <w:rPr>
                <w:rFonts w:ascii="Arial" w:hAnsi="Arial" w:cs="Arial"/>
                <w:szCs w:val="22"/>
              </w:rPr>
            </w:pPr>
            <w:r w:rsidRPr="00C47A16">
              <w:rPr>
                <w:rFonts w:ascii="Arial" w:hAnsi="Arial" w:cs="Arial"/>
                <w:szCs w:val="22"/>
              </w:rPr>
              <w:t>Опилки</w:t>
            </w:r>
          </w:p>
        </w:tc>
        <w:tc>
          <w:tcPr>
            <w:tcW w:w="1555"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2003</w:t>
            </w:r>
          </w:p>
        </w:tc>
      </w:tr>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50</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16</w:t>
            </w:r>
          </w:p>
        </w:tc>
        <w:tc>
          <w:tcPr>
            <w:tcW w:w="2113" w:type="dxa"/>
            <w:vAlign w:val="center"/>
          </w:tcPr>
          <w:p w:rsidR="00956A62" w:rsidRPr="00C47A16" w:rsidRDefault="00956A62" w:rsidP="009B1A5A">
            <w:pPr>
              <w:spacing w:line="276" w:lineRule="auto"/>
              <w:jc w:val="center"/>
              <w:rPr>
                <w:rFonts w:ascii="Arial" w:hAnsi="Arial" w:cs="Arial"/>
                <w:szCs w:val="22"/>
              </w:rPr>
            </w:pPr>
            <w:r w:rsidRPr="00C47A16">
              <w:rPr>
                <w:rFonts w:ascii="Arial" w:hAnsi="Arial" w:cs="Arial"/>
                <w:szCs w:val="22"/>
              </w:rPr>
              <w:t>Надземная</w:t>
            </w:r>
          </w:p>
        </w:tc>
        <w:tc>
          <w:tcPr>
            <w:tcW w:w="2131" w:type="dxa"/>
            <w:vAlign w:val="center"/>
          </w:tcPr>
          <w:p w:rsidR="00956A62" w:rsidRPr="00C47A16" w:rsidRDefault="00956A62" w:rsidP="009B1A5A">
            <w:pPr>
              <w:spacing w:line="276" w:lineRule="auto"/>
              <w:jc w:val="center"/>
              <w:rPr>
                <w:rFonts w:ascii="Arial" w:hAnsi="Arial" w:cs="Arial"/>
                <w:szCs w:val="22"/>
              </w:rPr>
            </w:pPr>
            <w:r w:rsidRPr="00C47A16">
              <w:rPr>
                <w:rFonts w:ascii="Arial" w:hAnsi="Arial" w:cs="Arial"/>
                <w:szCs w:val="22"/>
              </w:rPr>
              <w:t>Опилки</w:t>
            </w:r>
          </w:p>
        </w:tc>
        <w:tc>
          <w:tcPr>
            <w:tcW w:w="1555"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2003</w:t>
            </w:r>
          </w:p>
        </w:tc>
      </w:tr>
      <w:tr w:rsidR="00956A62" w:rsidRPr="00D72C95" w:rsidTr="00956A62">
        <w:trPr>
          <w:tblHeader/>
        </w:trPr>
        <w:tc>
          <w:tcPr>
            <w:tcW w:w="1562"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Итого</w:t>
            </w:r>
          </w:p>
        </w:tc>
        <w:tc>
          <w:tcPr>
            <w:tcW w:w="2493"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53</w:t>
            </w:r>
          </w:p>
        </w:tc>
        <w:tc>
          <w:tcPr>
            <w:tcW w:w="2113" w:type="dxa"/>
            <w:vAlign w:val="center"/>
          </w:tcPr>
          <w:p w:rsidR="00956A62" w:rsidRPr="00D72C95" w:rsidRDefault="00956A62" w:rsidP="009B1A5A">
            <w:pPr>
              <w:spacing w:line="276" w:lineRule="auto"/>
              <w:ind w:firstLine="32"/>
              <w:jc w:val="center"/>
              <w:rPr>
                <w:rFonts w:ascii="Arial" w:hAnsi="Arial" w:cs="Arial"/>
                <w:szCs w:val="22"/>
              </w:rPr>
            </w:pPr>
          </w:p>
        </w:tc>
        <w:tc>
          <w:tcPr>
            <w:tcW w:w="2131" w:type="dxa"/>
            <w:vAlign w:val="center"/>
          </w:tcPr>
          <w:p w:rsidR="00956A62" w:rsidRPr="00D72C95" w:rsidRDefault="00956A62" w:rsidP="009B1A5A">
            <w:pPr>
              <w:spacing w:line="276" w:lineRule="auto"/>
              <w:ind w:firstLine="32"/>
              <w:jc w:val="center"/>
              <w:rPr>
                <w:rFonts w:ascii="Arial" w:hAnsi="Arial" w:cs="Arial"/>
                <w:szCs w:val="22"/>
              </w:rPr>
            </w:pPr>
          </w:p>
        </w:tc>
        <w:tc>
          <w:tcPr>
            <w:tcW w:w="1555" w:type="dxa"/>
          </w:tcPr>
          <w:p w:rsidR="00956A62" w:rsidRPr="00D72C95" w:rsidRDefault="00956A62" w:rsidP="009B1A5A">
            <w:pPr>
              <w:spacing w:line="276" w:lineRule="auto"/>
              <w:ind w:firstLine="32"/>
              <w:jc w:val="center"/>
              <w:rPr>
                <w:rFonts w:ascii="Arial" w:hAnsi="Arial" w:cs="Arial"/>
                <w:szCs w:val="22"/>
              </w:rPr>
            </w:pPr>
          </w:p>
        </w:tc>
      </w:tr>
    </w:tbl>
    <w:p w:rsidR="00801DA9" w:rsidRPr="00D72C95" w:rsidRDefault="00801DA9" w:rsidP="00801DA9">
      <w:pPr>
        <w:spacing w:line="276" w:lineRule="auto"/>
        <w:jc w:val="both"/>
        <w:rPr>
          <w:rFonts w:ascii="Arial" w:hAnsi="Arial" w:cs="Arial"/>
          <w:szCs w:val="22"/>
        </w:rPr>
      </w:pPr>
    </w:p>
    <w:p w:rsidR="00956A62" w:rsidRPr="00C47A16" w:rsidRDefault="00801DA9" w:rsidP="00801DA9">
      <w:pPr>
        <w:spacing w:line="276" w:lineRule="auto"/>
        <w:jc w:val="both"/>
        <w:rPr>
          <w:rFonts w:ascii="Arial" w:hAnsi="Arial" w:cs="Arial"/>
          <w:lang w:eastAsia="en-US"/>
        </w:rPr>
      </w:pPr>
      <w:r>
        <w:rPr>
          <w:rFonts w:ascii="Arial" w:hAnsi="Arial" w:cs="Arial"/>
          <w:szCs w:val="22"/>
        </w:rPr>
        <w:t xml:space="preserve">        </w:t>
      </w:r>
      <w:r w:rsidR="00956A62" w:rsidRPr="00C47A16">
        <w:rPr>
          <w:rFonts w:ascii="Arial" w:hAnsi="Arial" w:cs="Arial"/>
          <w:lang w:eastAsia="en-US"/>
        </w:rPr>
        <w:t xml:space="preserve">Сведения о фактических и плановых потерях в сетях источников тепловой энергии п. </w:t>
      </w:r>
      <w:r w:rsidR="00755719">
        <w:rPr>
          <w:rFonts w:ascii="Arial" w:hAnsi="Arial" w:cs="Arial"/>
          <w:lang w:eastAsia="en-US"/>
        </w:rPr>
        <w:t>Степановка</w:t>
      </w:r>
      <w:r w:rsidR="00956A62" w:rsidRPr="00C47A16">
        <w:rPr>
          <w:rFonts w:ascii="Arial" w:hAnsi="Arial" w:cs="Arial"/>
          <w:lang w:eastAsia="en-US"/>
        </w:rPr>
        <w:t xml:space="preserve"> приведены в таблице </w:t>
      </w:r>
      <w:bookmarkStart w:id="35" w:name="_Toc408746504"/>
      <w:bookmarkStart w:id="36" w:name="_Toc453770377"/>
      <w:bookmarkStart w:id="37" w:name="_Toc459623924"/>
      <w:bookmarkStart w:id="38" w:name="_Toc466137165"/>
      <w:bookmarkStart w:id="39" w:name="_Toc466137407"/>
      <w:bookmarkStart w:id="40" w:name="_Toc466140154"/>
      <w:bookmarkStart w:id="41" w:name="_Toc466555903"/>
      <w:bookmarkStart w:id="42" w:name="_Toc497328901"/>
      <w:bookmarkStart w:id="43" w:name="_Toc500599749"/>
      <w:r>
        <w:rPr>
          <w:rFonts w:ascii="Arial" w:hAnsi="Arial" w:cs="Arial"/>
          <w:lang w:eastAsia="en-US"/>
        </w:rPr>
        <w:t>30</w:t>
      </w:r>
      <w:r w:rsidR="00956A62" w:rsidRPr="00C47A16">
        <w:rPr>
          <w:rFonts w:ascii="Arial" w:hAnsi="Arial" w:cs="Arial"/>
          <w:lang w:eastAsia="en-US"/>
        </w:rPr>
        <w:t>.</w:t>
      </w:r>
    </w:p>
    <w:p w:rsidR="00956A62" w:rsidRPr="00C47A16" w:rsidRDefault="00956A62" w:rsidP="009B1A5A">
      <w:pPr>
        <w:spacing w:line="276" w:lineRule="auto"/>
        <w:ind w:firstLine="709"/>
        <w:jc w:val="both"/>
        <w:rPr>
          <w:rFonts w:ascii="Arial" w:hAnsi="Arial" w:cs="Arial"/>
          <w:lang w:eastAsia="en-US"/>
        </w:rPr>
      </w:pPr>
    </w:p>
    <w:p w:rsidR="00956A62" w:rsidRPr="00C47A16" w:rsidRDefault="00956A62" w:rsidP="009B1A5A">
      <w:pPr>
        <w:spacing w:line="276" w:lineRule="auto"/>
        <w:rPr>
          <w:rFonts w:ascii="Arial" w:hAnsi="Arial" w:cs="Arial"/>
        </w:rPr>
      </w:pPr>
      <w:r w:rsidRPr="00C47A16">
        <w:rPr>
          <w:rFonts w:ascii="Arial" w:hAnsi="Arial" w:cs="Arial"/>
        </w:rPr>
        <w:t xml:space="preserve">Таблица </w:t>
      </w:r>
      <w:r w:rsidR="00801DA9">
        <w:rPr>
          <w:rFonts w:ascii="Arial" w:hAnsi="Arial" w:cs="Arial"/>
        </w:rPr>
        <w:t>30.</w:t>
      </w:r>
      <w:r w:rsidRPr="00C47A16">
        <w:rPr>
          <w:rFonts w:ascii="Arial" w:hAnsi="Arial" w:cs="Arial"/>
        </w:rPr>
        <w:t xml:space="preserve"> Фактические и нормативные потери в сетях котельных </w:t>
      </w:r>
      <w:bookmarkEnd w:id="35"/>
      <w:bookmarkEnd w:id="36"/>
      <w:bookmarkEnd w:id="37"/>
      <w:bookmarkEnd w:id="38"/>
      <w:bookmarkEnd w:id="39"/>
      <w:bookmarkEnd w:id="40"/>
      <w:bookmarkEnd w:id="41"/>
      <w:r w:rsidRPr="00C47A16">
        <w:rPr>
          <w:rFonts w:ascii="Arial" w:hAnsi="Arial" w:cs="Arial"/>
        </w:rPr>
        <w:t>п. Степановка, Гкал.</w:t>
      </w:r>
      <w:bookmarkEnd w:id="42"/>
      <w:bookmarkEnd w:id="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7"/>
        <w:gridCol w:w="3834"/>
      </w:tblGrid>
      <w:tr w:rsidR="008463AB" w:rsidRPr="00C47A16" w:rsidTr="00755719">
        <w:trPr>
          <w:jc w:val="center"/>
        </w:trPr>
        <w:tc>
          <w:tcPr>
            <w:tcW w:w="2997" w:type="pct"/>
            <w:vMerge w:val="restart"/>
            <w:shd w:val="clear" w:color="auto" w:fill="auto"/>
            <w:vAlign w:val="center"/>
          </w:tcPr>
          <w:p w:rsidR="008463AB" w:rsidRPr="00C47A16" w:rsidRDefault="008463AB" w:rsidP="009B1A5A">
            <w:pPr>
              <w:spacing w:line="276" w:lineRule="auto"/>
              <w:jc w:val="center"/>
              <w:rPr>
                <w:rFonts w:ascii="Arial" w:hAnsi="Arial" w:cs="Arial"/>
                <w:szCs w:val="18"/>
                <w:lang w:eastAsia="en-US"/>
              </w:rPr>
            </w:pPr>
            <w:proofErr w:type="spellStart"/>
            <w:r w:rsidRPr="00C47A16">
              <w:rPr>
                <w:rFonts w:ascii="Arial" w:hAnsi="Arial" w:cs="Arial"/>
                <w:szCs w:val="18"/>
                <w:lang w:val="en-US" w:eastAsia="en-US"/>
              </w:rPr>
              <w:t>Наименование</w:t>
            </w:r>
            <w:proofErr w:type="spellEnd"/>
          </w:p>
          <w:p w:rsidR="008463AB" w:rsidRPr="00C47A16" w:rsidRDefault="008463AB" w:rsidP="009B1A5A">
            <w:pPr>
              <w:spacing w:line="276" w:lineRule="auto"/>
              <w:jc w:val="center"/>
              <w:rPr>
                <w:rFonts w:ascii="Arial" w:hAnsi="Arial" w:cs="Arial"/>
                <w:szCs w:val="18"/>
                <w:lang w:eastAsia="en-US"/>
              </w:rPr>
            </w:pPr>
            <w:r w:rsidRPr="00C47A16">
              <w:rPr>
                <w:rFonts w:ascii="Arial" w:hAnsi="Arial" w:cs="Arial"/>
                <w:szCs w:val="18"/>
                <w:lang w:val="en-US" w:eastAsia="en-US"/>
              </w:rPr>
              <w:t xml:space="preserve"> </w:t>
            </w:r>
            <w:r w:rsidRPr="00C47A16">
              <w:rPr>
                <w:rFonts w:ascii="Arial" w:hAnsi="Arial" w:cs="Arial"/>
                <w:szCs w:val="18"/>
                <w:lang w:eastAsia="en-US"/>
              </w:rPr>
              <w:t>котельной</w:t>
            </w:r>
          </w:p>
        </w:tc>
        <w:tc>
          <w:tcPr>
            <w:tcW w:w="2003" w:type="pct"/>
          </w:tcPr>
          <w:p w:rsidR="008463AB" w:rsidRPr="00C47A16" w:rsidRDefault="008463AB" w:rsidP="009B1A5A">
            <w:pPr>
              <w:spacing w:line="276" w:lineRule="auto"/>
              <w:jc w:val="center"/>
              <w:rPr>
                <w:rFonts w:ascii="Arial" w:hAnsi="Arial" w:cs="Arial"/>
                <w:szCs w:val="18"/>
                <w:lang w:eastAsia="en-US"/>
              </w:rPr>
            </w:pPr>
            <w:r w:rsidRPr="00C47A16">
              <w:rPr>
                <w:rFonts w:ascii="Arial" w:hAnsi="Arial" w:cs="Arial"/>
                <w:szCs w:val="18"/>
                <w:lang w:eastAsia="en-US"/>
              </w:rPr>
              <w:t>201</w:t>
            </w:r>
            <w:r>
              <w:rPr>
                <w:rFonts w:ascii="Arial" w:hAnsi="Arial" w:cs="Arial"/>
                <w:szCs w:val="18"/>
                <w:lang w:eastAsia="en-US"/>
              </w:rPr>
              <w:t>9</w:t>
            </w:r>
          </w:p>
        </w:tc>
      </w:tr>
      <w:tr w:rsidR="008463AB" w:rsidRPr="00C47A16" w:rsidTr="00B34B8F">
        <w:trPr>
          <w:trHeight w:val="140"/>
          <w:jc w:val="center"/>
        </w:trPr>
        <w:tc>
          <w:tcPr>
            <w:tcW w:w="2997" w:type="pct"/>
            <w:vMerge/>
            <w:shd w:val="clear" w:color="auto" w:fill="auto"/>
            <w:vAlign w:val="center"/>
          </w:tcPr>
          <w:p w:rsidR="008463AB" w:rsidRPr="00C47A16" w:rsidRDefault="008463AB" w:rsidP="009B1A5A">
            <w:pPr>
              <w:spacing w:line="276" w:lineRule="auto"/>
              <w:jc w:val="center"/>
              <w:rPr>
                <w:rFonts w:ascii="Arial" w:hAnsi="Arial" w:cs="Arial"/>
                <w:szCs w:val="18"/>
                <w:lang w:val="en-US" w:eastAsia="en-US"/>
              </w:rPr>
            </w:pPr>
          </w:p>
        </w:tc>
        <w:tc>
          <w:tcPr>
            <w:tcW w:w="2003" w:type="pct"/>
          </w:tcPr>
          <w:p w:rsidR="008463AB" w:rsidRPr="00C47A16" w:rsidRDefault="008463AB" w:rsidP="009B1A5A">
            <w:pPr>
              <w:spacing w:line="276" w:lineRule="auto"/>
              <w:jc w:val="center"/>
              <w:rPr>
                <w:rFonts w:ascii="Arial" w:hAnsi="Arial" w:cs="Arial"/>
                <w:szCs w:val="18"/>
                <w:lang w:eastAsia="en-US"/>
              </w:rPr>
            </w:pPr>
            <w:r>
              <w:rPr>
                <w:rFonts w:ascii="Arial" w:hAnsi="Arial" w:cs="Arial"/>
                <w:szCs w:val="18"/>
                <w:lang w:eastAsia="en-US"/>
              </w:rPr>
              <w:t>факт</w:t>
            </w:r>
          </w:p>
        </w:tc>
      </w:tr>
      <w:tr w:rsidR="0050189C" w:rsidRPr="00C47A16" w:rsidTr="006063AB">
        <w:trPr>
          <w:jc w:val="center"/>
        </w:trPr>
        <w:tc>
          <w:tcPr>
            <w:tcW w:w="2997" w:type="pct"/>
            <w:shd w:val="clear" w:color="auto" w:fill="auto"/>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больничная</w:t>
            </w:r>
          </w:p>
        </w:tc>
        <w:tc>
          <w:tcPr>
            <w:tcW w:w="2003" w:type="pct"/>
            <w:vAlign w:val="center"/>
          </w:tcPr>
          <w:p w:rsidR="0050189C" w:rsidRPr="00C47A16" w:rsidRDefault="0050189C" w:rsidP="009B1A5A">
            <w:pPr>
              <w:spacing w:line="276" w:lineRule="auto"/>
              <w:jc w:val="center"/>
              <w:rPr>
                <w:rFonts w:ascii="Arial" w:hAnsi="Arial" w:cs="Arial"/>
                <w:szCs w:val="18"/>
                <w:lang w:eastAsia="en-US"/>
              </w:rPr>
            </w:pPr>
            <w:r w:rsidRPr="00C47A16">
              <w:rPr>
                <w:rFonts w:ascii="Arial" w:hAnsi="Arial" w:cs="Arial"/>
                <w:szCs w:val="18"/>
                <w:lang w:eastAsia="en-US"/>
              </w:rPr>
              <w:t>156,5</w:t>
            </w:r>
          </w:p>
        </w:tc>
      </w:tr>
      <w:tr w:rsidR="0050189C" w:rsidRPr="00C47A16" w:rsidTr="006063AB">
        <w:trPr>
          <w:jc w:val="center"/>
        </w:trPr>
        <w:tc>
          <w:tcPr>
            <w:tcW w:w="2997" w:type="pct"/>
            <w:shd w:val="clear" w:color="auto" w:fill="auto"/>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школьная</w:t>
            </w:r>
          </w:p>
        </w:tc>
        <w:tc>
          <w:tcPr>
            <w:tcW w:w="2003" w:type="pct"/>
            <w:vAlign w:val="center"/>
          </w:tcPr>
          <w:p w:rsidR="0050189C" w:rsidRPr="00C47A16" w:rsidRDefault="0050189C" w:rsidP="009B1A5A">
            <w:pPr>
              <w:spacing w:line="276" w:lineRule="auto"/>
              <w:jc w:val="center"/>
              <w:rPr>
                <w:rFonts w:ascii="Arial" w:hAnsi="Arial" w:cs="Arial"/>
                <w:szCs w:val="18"/>
                <w:lang w:eastAsia="en-US"/>
              </w:rPr>
            </w:pPr>
            <w:r w:rsidRPr="00C47A16">
              <w:rPr>
                <w:rFonts w:ascii="Arial" w:hAnsi="Arial" w:cs="Arial"/>
                <w:szCs w:val="18"/>
                <w:lang w:eastAsia="en-US"/>
              </w:rPr>
              <w:t>71,03</w:t>
            </w:r>
          </w:p>
        </w:tc>
      </w:tr>
      <w:tr w:rsidR="0050189C" w:rsidRPr="00C47A16" w:rsidTr="006063AB">
        <w:trPr>
          <w:jc w:val="center"/>
        </w:trPr>
        <w:tc>
          <w:tcPr>
            <w:tcW w:w="2997" w:type="pct"/>
            <w:shd w:val="clear" w:color="auto" w:fill="auto"/>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дома культуры</w:t>
            </w:r>
          </w:p>
        </w:tc>
        <w:tc>
          <w:tcPr>
            <w:tcW w:w="2003" w:type="pct"/>
            <w:vAlign w:val="center"/>
          </w:tcPr>
          <w:p w:rsidR="0050189C" w:rsidRPr="00C47A16" w:rsidRDefault="0050189C" w:rsidP="009B1A5A">
            <w:pPr>
              <w:spacing w:line="276" w:lineRule="auto"/>
              <w:jc w:val="center"/>
              <w:rPr>
                <w:rFonts w:ascii="Arial" w:hAnsi="Arial" w:cs="Arial"/>
                <w:szCs w:val="18"/>
                <w:lang w:eastAsia="en-US"/>
              </w:rPr>
            </w:pPr>
            <w:r w:rsidRPr="00C47A16">
              <w:rPr>
                <w:rFonts w:ascii="Arial" w:hAnsi="Arial" w:cs="Arial"/>
                <w:szCs w:val="18"/>
                <w:lang w:eastAsia="en-US"/>
              </w:rPr>
              <w:t>14,3</w:t>
            </w:r>
          </w:p>
        </w:tc>
      </w:tr>
    </w:tbl>
    <w:p w:rsidR="00956A62" w:rsidRPr="00C47A16" w:rsidRDefault="00956A62" w:rsidP="009B1A5A">
      <w:pPr>
        <w:shd w:val="clear" w:color="auto" w:fill="FFFFFF"/>
        <w:spacing w:line="276" w:lineRule="auto"/>
        <w:rPr>
          <w:rFonts w:ascii="Arial" w:hAnsi="Arial" w:cs="Arial"/>
          <w:lang w:eastAsia="en-US"/>
        </w:rPr>
      </w:pPr>
    </w:p>
    <w:p w:rsidR="00956A62" w:rsidRDefault="00956A62" w:rsidP="009B1A5A">
      <w:pPr>
        <w:spacing w:line="276" w:lineRule="auto"/>
        <w:ind w:firstLine="709"/>
        <w:jc w:val="both"/>
        <w:rPr>
          <w:rFonts w:ascii="Arial" w:hAnsi="Arial" w:cs="Arial"/>
          <w:lang w:eastAsia="en-US"/>
        </w:rPr>
      </w:pPr>
      <w:r w:rsidRPr="00C47A16">
        <w:rPr>
          <w:rFonts w:ascii="Arial" w:hAnsi="Arial" w:cs="Arial"/>
          <w:lang w:eastAsia="en-US"/>
        </w:rPr>
        <w:t xml:space="preserve">На основании расчета была составлена таблица </w:t>
      </w:r>
      <w:r w:rsidR="00801DA9">
        <w:rPr>
          <w:rFonts w:ascii="Arial" w:hAnsi="Arial" w:cs="Arial"/>
          <w:lang w:eastAsia="en-US"/>
        </w:rPr>
        <w:t>31</w:t>
      </w:r>
      <w:r w:rsidRPr="00C47A16">
        <w:rPr>
          <w:rFonts w:ascii="Arial" w:hAnsi="Arial" w:cs="Arial"/>
          <w:lang w:eastAsia="en-US"/>
        </w:rPr>
        <w:t>, в которой представлены нормативные тепловые потери.</w:t>
      </w:r>
    </w:p>
    <w:p w:rsidR="00801DA9" w:rsidRPr="00C47A16" w:rsidRDefault="00801DA9" w:rsidP="009B1A5A">
      <w:pPr>
        <w:spacing w:line="276" w:lineRule="auto"/>
        <w:ind w:firstLine="709"/>
        <w:jc w:val="both"/>
        <w:rPr>
          <w:rFonts w:ascii="Arial" w:hAnsi="Arial" w:cs="Arial"/>
          <w:lang w:eastAsia="en-US"/>
        </w:rPr>
      </w:pPr>
    </w:p>
    <w:p w:rsidR="00956A62" w:rsidRPr="00C47A16" w:rsidRDefault="00956A62" w:rsidP="009B1A5A">
      <w:pPr>
        <w:spacing w:line="276" w:lineRule="auto"/>
        <w:jc w:val="both"/>
        <w:rPr>
          <w:rFonts w:ascii="Arial" w:hAnsi="Arial" w:cs="Arial"/>
        </w:rPr>
      </w:pPr>
      <w:r w:rsidRPr="00C47A16">
        <w:rPr>
          <w:rFonts w:ascii="Arial" w:hAnsi="Arial" w:cs="Arial"/>
          <w:lang w:eastAsia="en-US"/>
        </w:rPr>
        <w:t xml:space="preserve">Таблица </w:t>
      </w:r>
      <w:r w:rsidR="00801DA9">
        <w:rPr>
          <w:rFonts w:ascii="Arial" w:hAnsi="Arial" w:cs="Arial"/>
          <w:lang w:eastAsia="en-US"/>
        </w:rPr>
        <w:t>31.</w:t>
      </w:r>
      <w:r w:rsidRPr="00C47A16">
        <w:rPr>
          <w:rFonts w:ascii="Arial" w:hAnsi="Arial" w:cs="Arial"/>
          <w:b/>
        </w:rPr>
        <w:t xml:space="preserve"> </w:t>
      </w:r>
      <w:r w:rsidRPr="00C47A16">
        <w:rPr>
          <w:rFonts w:ascii="Arial" w:hAnsi="Arial" w:cs="Arial"/>
          <w:lang w:eastAsia="en-US"/>
        </w:rPr>
        <w:t>Нормативные тепловые потери</w:t>
      </w:r>
      <w:r w:rsidRPr="00C47A16">
        <w:rPr>
          <w:rFonts w:ascii="Arial" w:hAnsi="Arial" w:cs="Arial"/>
        </w:rPr>
        <w:t xml:space="preserve"> тепловых сетей котельной </w:t>
      </w:r>
      <w:r w:rsidRPr="00C47A16">
        <w:rPr>
          <w:rFonts w:ascii="Arial" w:hAnsi="Arial" w:cs="Arial"/>
        </w:rPr>
        <w:br/>
        <w:t xml:space="preserve">п. </w:t>
      </w:r>
      <w:r w:rsidRPr="00C47A16">
        <w:rPr>
          <w:rFonts w:ascii="Arial" w:hAnsi="Arial" w:cs="Arial"/>
          <w:shd w:val="clear" w:color="auto" w:fill="FFFFFF"/>
          <w:lang w:eastAsia="en-US"/>
        </w:rPr>
        <w:t>Степановка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82"/>
      </w:tblGrid>
      <w:tr w:rsidR="00956A62" w:rsidRPr="00C47A16" w:rsidTr="0050189C">
        <w:tc>
          <w:tcPr>
            <w:tcW w:w="4789" w:type="dxa"/>
            <w:shd w:val="clear" w:color="auto" w:fill="auto"/>
          </w:tcPr>
          <w:p w:rsidR="00956A62" w:rsidRPr="00995354" w:rsidRDefault="00956A62" w:rsidP="009B1A5A">
            <w:pPr>
              <w:spacing w:line="276" w:lineRule="auto"/>
              <w:jc w:val="center"/>
              <w:rPr>
                <w:rFonts w:ascii="Arial" w:hAnsi="Arial" w:cs="Arial"/>
                <w:lang w:eastAsia="en-US"/>
              </w:rPr>
            </w:pPr>
            <w:r w:rsidRPr="00995354">
              <w:rPr>
                <w:rFonts w:ascii="Arial" w:hAnsi="Arial" w:cs="Arial"/>
                <w:lang w:eastAsia="en-US"/>
              </w:rPr>
              <w:lastRenderedPageBreak/>
              <w:t>Наименование котельной</w:t>
            </w:r>
          </w:p>
        </w:tc>
        <w:tc>
          <w:tcPr>
            <w:tcW w:w="4782" w:type="dxa"/>
            <w:shd w:val="clear" w:color="auto" w:fill="auto"/>
          </w:tcPr>
          <w:p w:rsidR="00956A62" w:rsidRPr="00995354" w:rsidRDefault="00956A62" w:rsidP="009B1A5A">
            <w:pPr>
              <w:spacing w:line="276" w:lineRule="auto"/>
              <w:jc w:val="center"/>
              <w:rPr>
                <w:rFonts w:ascii="Arial" w:hAnsi="Arial" w:cs="Arial"/>
                <w:lang w:eastAsia="en-US"/>
              </w:rPr>
            </w:pPr>
            <w:r w:rsidRPr="00995354">
              <w:rPr>
                <w:rFonts w:ascii="Arial" w:hAnsi="Arial" w:cs="Arial"/>
                <w:lang w:eastAsia="en-US"/>
              </w:rPr>
              <w:t>Нормативные тепловые потери, Гкал/ч</w:t>
            </w:r>
          </w:p>
        </w:tc>
      </w:tr>
      <w:tr w:rsidR="0050189C" w:rsidRPr="00C47A16" w:rsidTr="0050189C">
        <w:tc>
          <w:tcPr>
            <w:tcW w:w="4789" w:type="dxa"/>
            <w:shd w:val="clear" w:color="auto" w:fill="auto"/>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больничная</w:t>
            </w:r>
          </w:p>
        </w:tc>
        <w:tc>
          <w:tcPr>
            <w:tcW w:w="4782" w:type="dxa"/>
            <w:shd w:val="clear" w:color="auto" w:fill="auto"/>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0,04578</w:t>
            </w:r>
          </w:p>
        </w:tc>
      </w:tr>
      <w:tr w:rsidR="0050189C" w:rsidRPr="00C47A16" w:rsidTr="0050189C">
        <w:tc>
          <w:tcPr>
            <w:tcW w:w="4789" w:type="dxa"/>
            <w:shd w:val="clear" w:color="auto" w:fill="auto"/>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школьная</w:t>
            </w:r>
          </w:p>
        </w:tc>
        <w:tc>
          <w:tcPr>
            <w:tcW w:w="4782" w:type="dxa"/>
            <w:shd w:val="clear" w:color="auto" w:fill="auto"/>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0,01928</w:t>
            </w:r>
          </w:p>
        </w:tc>
      </w:tr>
      <w:tr w:rsidR="0050189C" w:rsidRPr="00C47A16" w:rsidTr="0050189C">
        <w:tc>
          <w:tcPr>
            <w:tcW w:w="4789" w:type="dxa"/>
            <w:shd w:val="clear" w:color="auto" w:fill="auto"/>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дома культуры</w:t>
            </w:r>
          </w:p>
        </w:tc>
        <w:tc>
          <w:tcPr>
            <w:tcW w:w="4782" w:type="dxa"/>
            <w:shd w:val="clear" w:color="auto" w:fill="auto"/>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0,00342</w:t>
            </w:r>
          </w:p>
        </w:tc>
      </w:tr>
    </w:tbl>
    <w:p w:rsidR="00956A62" w:rsidRPr="00C47A16" w:rsidRDefault="00956A62" w:rsidP="00801DA9">
      <w:pPr>
        <w:spacing w:line="276" w:lineRule="auto"/>
        <w:rPr>
          <w:rFonts w:ascii="Arial" w:hAnsi="Arial" w:cs="Arial"/>
          <w:lang w:eastAsia="en-US"/>
        </w:rPr>
      </w:pPr>
    </w:p>
    <w:p w:rsidR="00956A62" w:rsidRPr="00C47A16" w:rsidRDefault="00956A62" w:rsidP="009B1A5A">
      <w:pPr>
        <w:spacing w:line="276" w:lineRule="auto"/>
        <w:ind w:firstLine="709"/>
        <w:jc w:val="both"/>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 xml:space="preserve">Значение расчетных тепловых нагрузок на коллекторах источника тепловой энергии представлены в таблице </w:t>
      </w:r>
      <w:r w:rsidR="00801DA9">
        <w:rPr>
          <w:rFonts w:ascii="Arial" w:hAnsi="Arial" w:cs="Arial"/>
          <w:color w:val="000000"/>
          <w:shd w:val="clear" w:color="auto" w:fill="FFFFFF"/>
          <w:lang w:eastAsia="en-US"/>
        </w:rPr>
        <w:t>32</w:t>
      </w:r>
      <w:r w:rsidRPr="00C47A16">
        <w:rPr>
          <w:rFonts w:ascii="Arial" w:hAnsi="Arial" w:cs="Arial"/>
          <w:color w:val="000000"/>
          <w:shd w:val="clear" w:color="auto" w:fill="FFFFFF"/>
          <w:lang w:eastAsia="en-US"/>
        </w:rPr>
        <w:t>.</w:t>
      </w:r>
    </w:p>
    <w:p w:rsidR="00956A62" w:rsidRPr="00C47A16" w:rsidRDefault="00956A62" w:rsidP="009B1A5A">
      <w:pPr>
        <w:spacing w:line="276" w:lineRule="auto"/>
        <w:ind w:firstLine="709"/>
        <w:jc w:val="both"/>
        <w:rPr>
          <w:rFonts w:ascii="Arial" w:hAnsi="Arial" w:cs="Arial"/>
          <w:color w:val="000000"/>
          <w:shd w:val="clear" w:color="auto" w:fill="FFFFFF"/>
          <w:lang w:eastAsia="en-US"/>
        </w:rPr>
      </w:pPr>
    </w:p>
    <w:p w:rsidR="00956A62" w:rsidRPr="00C47A16" w:rsidRDefault="00956A62" w:rsidP="00D72C95">
      <w:pPr>
        <w:spacing w:line="276" w:lineRule="auto"/>
        <w:jc w:val="both"/>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 xml:space="preserve">Таблица </w:t>
      </w:r>
      <w:r w:rsidR="00801DA9">
        <w:rPr>
          <w:rFonts w:ascii="Arial" w:hAnsi="Arial" w:cs="Arial"/>
          <w:color w:val="000000"/>
          <w:shd w:val="clear" w:color="auto" w:fill="FFFFFF"/>
          <w:lang w:eastAsia="en-US"/>
        </w:rPr>
        <w:t>32.</w:t>
      </w:r>
      <w:r w:rsidRPr="00C47A16">
        <w:rPr>
          <w:rFonts w:ascii="Arial" w:hAnsi="Arial" w:cs="Arial"/>
          <w:color w:val="000000"/>
          <w:shd w:val="clear" w:color="auto" w:fill="FFFFFF"/>
          <w:lang w:eastAsia="en-US"/>
        </w:rPr>
        <w:t xml:space="preserve"> Значения расчетных тепловых нагрузок на коллекторах источника тепловой энергии</w:t>
      </w:r>
    </w:p>
    <w:tbl>
      <w:tblPr>
        <w:tblW w:w="9669"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4"/>
        <w:gridCol w:w="4805"/>
      </w:tblGrid>
      <w:tr w:rsidR="00956A62" w:rsidRPr="00C47A16" w:rsidTr="00956A62">
        <w:trPr>
          <w:trHeight w:val="1037"/>
          <w:tblHeader/>
        </w:trPr>
        <w:tc>
          <w:tcPr>
            <w:tcW w:w="4864" w:type="dxa"/>
            <w:vAlign w:val="center"/>
          </w:tcPr>
          <w:p w:rsidR="00956A62" w:rsidRPr="00D72C95" w:rsidRDefault="00956A62" w:rsidP="00A50546">
            <w:pPr>
              <w:spacing w:line="276" w:lineRule="auto"/>
              <w:jc w:val="center"/>
              <w:rPr>
                <w:rFonts w:ascii="Arial" w:hAnsi="Arial" w:cs="Arial"/>
              </w:rPr>
            </w:pPr>
            <w:r w:rsidRPr="00D72C95">
              <w:rPr>
                <w:rFonts w:ascii="Arial" w:hAnsi="Arial" w:cs="Arial"/>
              </w:rPr>
              <w:t xml:space="preserve">Наименование </w:t>
            </w:r>
            <w:r w:rsidR="00A50546">
              <w:rPr>
                <w:rFonts w:ascii="Arial" w:hAnsi="Arial" w:cs="Arial"/>
              </w:rPr>
              <w:t>котельной</w:t>
            </w:r>
          </w:p>
        </w:tc>
        <w:tc>
          <w:tcPr>
            <w:tcW w:w="4805" w:type="dxa"/>
            <w:vAlign w:val="center"/>
          </w:tcPr>
          <w:p w:rsidR="00956A62" w:rsidRPr="00D72C95" w:rsidRDefault="00956A62" w:rsidP="009B1A5A">
            <w:pPr>
              <w:spacing w:line="276" w:lineRule="auto"/>
              <w:jc w:val="center"/>
              <w:rPr>
                <w:rFonts w:ascii="Arial" w:hAnsi="Arial" w:cs="Arial"/>
                <w:vertAlign w:val="superscript"/>
              </w:rPr>
            </w:pPr>
            <w:r w:rsidRPr="00D72C95">
              <w:rPr>
                <w:rFonts w:ascii="Arial" w:hAnsi="Arial" w:cs="Arial"/>
              </w:rPr>
              <w:t>Отпуск тепловой энергии с коллекторов котельной, Гкал</w:t>
            </w:r>
          </w:p>
        </w:tc>
      </w:tr>
      <w:tr w:rsidR="0050189C" w:rsidRPr="00C47A16" w:rsidTr="006063AB">
        <w:trPr>
          <w:trHeight w:val="177"/>
          <w:tblHeader/>
        </w:trPr>
        <w:tc>
          <w:tcPr>
            <w:tcW w:w="4864" w:type="dxa"/>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больничная</w:t>
            </w:r>
          </w:p>
        </w:tc>
        <w:tc>
          <w:tcPr>
            <w:tcW w:w="4805" w:type="dxa"/>
            <w:vAlign w:val="center"/>
          </w:tcPr>
          <w:p w:rsidR="0050189C" w:rsidRPr="00C47A16" w:rsidRDefault="0050189C" w:rsidP="009B1A5A">
            <w:pPr>
              <w:spacing w:line="276" w:lineRule="auto"/>
              <w:jc w:val="center"/>
              <w:rPr>
                <w:rFonts w:ascii="Arial" w:hAnsi="Arial" w:cs="Arial"/>
              </w:rPr>
            </w:pPr>
            <w:r w:rsidRPr="00C47A16">
              <w:rPr>
                <w:rFonts w:ascii="Arial" w:hAnsi="Arial" w:cs="Arial"/>
              </w:rPr>
              <w:t>800,16</w:t>
            </w:r>
          </w:p>
        </w:tc>
      </w:tr>
      <w:tr w:rsidR="0050189C" w:rsidRPr="00C47A16" w:rsidTr="006063AB">
        <w:trPr>
          <w:trHeight w:val="177"/>
          <w:tblHeader/>
        </w:trPr>
        <w:tc>
          <w:tcPr>
            <w:tcW w:w="4864" w:type="dxa"/>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школьная</w:t>
            </w:r>
          </w:p>
        </w:tc>
        <w:tc>
          <w:tcPr>
            <w:tcW w:w="4805" w:type="dxa"/>
            <w:vAlign w:val="center"/>
          </w:tcPr>
          <w:p w:rsidR="0050189C" w:rsidRPr="00C47A16" w:rsidRDefault="0050189C" w:rsidP="009B1A5A">
            <w:pPr>
              <w:spacing w:line="276" w:lineRule="auto"/>
              <w:jc w:val="center"/>
              <w:rPr>
                <w:rFonts w:ascii="Arial" w:hAnsi="Arial" w:cs="Arial"/>
              </w:rPr>
            </w:pPr>
            <w:r w:rsidRPr="00C47A16">
              <w:rPr>
                <w:rFonts w:ascii="Arial" w:hAnsi="Arial" w:cs="Arial"/>
              </w:rPr>
              <w:t>588,08</w:t>
            </w:r>
          </w:p>
        </w:tc>
      </w:tr>
      <w:tr w:rsidR="0050189C" w:rsidRPr="00C47A16" w:rsidTr="006063AB">
        <w:trPr>
          <w:trHeight w:val="177"/>
          <w:tblHeader/>
        </w:trPr>
        <w:tc>
          <w:tcPr>
            <w:tcW w:w="4864" w:type="dxa"/>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дома культуры</w:t>
            </w:r>
          </w:p>
        </w:tc>
        <w:tc>
          <w:tcPr>
            <w:tcW w:w="4805" w:type="dxa"/>
            <w:vAlign w:val="center"/>
          </w:tcPr>
          <w:p w:rsidR="0050189C" w:rsidRPr="00C47A16" w:rsidRDefault="0050189C" w:rsidP="009B1A5A">
            <w:pPr>
              <w:spacing w:line="276" w:lineRule="auto"/>
              <w:jc w:val="center"/>
              <w:rPr>
                <w:rFonts w:ascii="Arial" w:hAnsi="Arial" w:cs="Arial"/>
              </w:rPr>
            </w:pPr>
            <w:r w:rsidRPr="00C47A16">
              <w:rPr>
                <w:rFonts w:ascii="Arial" w:hAnsi="Arial" w:cs="Arial"/>
              </w:rPr>
              <w:t>276,76</w:t>
            </w:r>
          </w:p>
        </w:tc>
      </w:tr>
    </w:tbl>
    <w:p w:rsidR="00956A62" w:rsidRPr="00C47A16" w:rsidRDefault="00956A62" w:rsidP="009B1A5A">
      <w:pPr>
        <w:spacing w:line="276" w:lineRule="auto"/>
        <w:rPr>
          <w:rFonts w:ascii="Calibri" w:hAnsi="Calibri"/>
          <w:sz w:val="22"/>
          <w:szCs w:val="22"/>
        </w:rPr>
      </w:pPr>
    </w:p>
    <w:p w:rsidR="00956A62" w:rsidRDefault="00956A62" w:rsidP="009B1A5A">
      <w:pPr>
        <w:spacing w:line="276" w:lineRule="auto"/>
        <w:ind w:firstLine="709"/>
        <w:jc w:val="both"/>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На территории п. Степановка не зафиксированы случаи перепланировки и переоборудования квартир в многоквартирных домах потребителями тепловой энергии с целью организации индивидуальных квартирных источников тепловой энергии.</w:t>
      </w:r>
      <w:r w:rsidR="00995354">
        <w:rPr>
          <w:rFonts w:ascii="Arial" w:hAnsi="Arial" w:cs="Arial"/>
          <w:color w:val="000000"/>
          <w:shd w:val="clear" w:color="auto" w:fill="FFFFFF"/>
          <w:lang w:eastAsia="en-US"/>
        </w:rPr>
        <w:t xml:space="preserve"> </w:t>
      </w:r>
      <w:r w:rsidRPr="00C47A16">
        <w:rPr>
          <w:rFonts w:ascii="Arial" w:hAnsi="Arial" w:cs="Arial"/>
          <w:color w:val="000000"/>
          <w:shd w:val="clear" w:color="auto" w:fill="FFFFFF"/>
          <w:lang w:eastAsia="en-US"/>
        </w:rPr>
        <w:t xml:space="preserve">На территории п. Степановка </w:t>
      </w:r>
      <w:r w:rsidRPr="00C47A16">
        <w:rPr>
          <w:rFonts w:ascii="Arial" w:hAnsi="Arial" w:cs="Arial"/>
          <w:lang w:eastAsia="en-US"/>
        </w:rPr>
        <w:t xml:space="preserve">схема присоединения системы теплопотребления к тепловой сети осуществляется по зависимой схеме с отсутствием </w:t>
      </w:r>
      <w:r w:rsidR="00675B57">
        <w:rPr>
          <w:rFonts w:ascii="Arial" w:hAnsi="Arial" w:cs="Arial"/>
          <w:lang w:eastAsia="en-US"/>
        </w:rPr>
        <w:t xml:space="preserve">горячего водоснабжения (далее – </w:t>
      </w:r>
      <w:r w:rsidRPr="00C47A16">
        <w:rPr>
          <w:rFonts w:ascii="Arial" w:hAnsi="Arial" w:cs="Arial"/>
          <w:lang w:eastAsia="en-US"/>
        </w:rPr>
        <w:t>ГВС</w:t>
      </w:r>
      <w:r w:rsidR="00675B57">
        <w:rPr>
          <w:rFonts w:ascii="Arial" w:hAnsi="Arial" w:cs="Arial"/>
          <w:lang w:eastAsia="en-US"/>
        </w:rPr>
        <w:t>)</w:t>
      </w:r>
      <w:r w:rsidRPr="00C47A16">
        <w:rPr>
          <w:rFonts w:ascii="Arial" w:hAnsi="Arial" w:cs="Arial"/>
          <w:lang w:eastAsia="en-US"/>
        </w:rPr>
        <w:t>, в связи с чем величины потребления тепловой энергии за отопительный период и за год в целом будут одинаковы.</w:t>
      </w:r>
      <w:r w:rsidRPr="00C47A16">
        <w:rPr>
          <w:rFonts w:ascii="Arial" w:hAnsi="Arial" w:cs="Arial"/>
          <w:color w:val="000000"/>
          <w:shd w:val="clear" w:color="auto" w:fill="FFFFFF"/>
          <w:lang w:eastAsia="en-US"/>
        </w:rPr>
        <w:t xml:space="preserve"> Годовой спрос на тепловую энергию в расчетных элементах территориального деления представлен в таблице </w:t>
      </w:r>
      <w:r w:rsidR="00B43882">
        <w:rPr>
          <w:rFonts w:ascii="Arial" w:hAnsi="Arial" w:cs="Arial"/>
          <w:color w:val="000000"/>
          <w:shd w:val="clear" w:color="auto" w:fill="FFFFFF"/>
          <w:lang w:eastAsia="en-US"/>
        </w:rPr>
        <w:t>33</w:t>
      </w:r>
      <w:r w:rsidRPr="00C47A16">
        <w:rPr>
          <w:rFonts w:ascii="Arial" w:hAnsi="Arial" w:cs="Arial"/>
          <w:color w:val="000000"/>
          <w:shd w:val="clear" w:color="auto" w:fill="FFFFFF"/>
          <w:lang w:eastAsia="en-US"/>
        </w:rPr>
        <w:t>. Общий спрос на тепловую мощность в элементах территориального деления п. Степановка составляет 1440,19 Гкал.</w:t>
      </w:r>
    </w:p>
    <w:p w:rsidR="00B43882" w:rsidRPr="00C47A16" w:rsidRDefault="00B43882" w:rsidP="009B1A5A">
      <w:pPr>
        <w:spacing w:line="276" w:lineRule="auto"/>
        <w:ind w:firstLine="709"/>
        <w:jc w:val="both"/>
        <w:rPr>
          <w:rFonts w:ascii="Arial" w:hAnsi="Arial" w:cs="Arial"/>
          <w:color w:val="000000"/>
          <w:shd w:val="clear" w:color="auto" w:fill="FFFFFF"/>
          <w:lang w:eastAsia="en-US"/>
        </w:rPr>
      </w:pPr>
    </w:p>
    <w:p w:rsidR="00956A62" w:rsidRPr="00C47A16" w:rsidRDefault="00B43882" w:rsidP="009B1A5A">
      <w:pPr>
        <w:spacing w:line="276" w:lineRule="auto"/>
        <w:jc w:val="both"/>
        <w:rPr>
          <w:rFonts w:ascii="Arial" w:hAnsi="Arial" w:cs="Arial"/>
          <w:color w:val="000000"/>
          <w:shd w:val="clear" w:color="auto" w:fill="FFFFFF"/>
          <w:lang w:eastAsia="en-US"/>
        </w:rPr>
      </w:pPr>
      <w:r>
        <w:rPr>
          <w:rFonts w:ascii="Arial" w:hAnsi="Arial" w:cs="Arial"/>
          <w:color w:val="000000"/>
          <w:shd w:val="clear" w:color="auto" w:fill="FFFFFF"/>
          <w:lang w:eastAsia="en-US"/>
        </w:rPr>
        <w:t>Таблица 33.</w:t>
      </w:r>
      <w:r w:rsidR="00956A62" w:rsidRPr="00C47A16">
        <w:rPr>
          <w:rFonts w:ascii="Arial" w:hAnsi="Arial" w:cs="Arial"/>
          <w:color w:val="000000"/>
          <w:shd w:val="clear" w:color="auto" w:fill="FFFFFF"/>
          <w:lang w:eastAsia="en-US"/>
        </w:rPr>
        <w:t xml:space="preserve"> Спрос на тепловую мощность в расчетных элементах территориального деления п. Степановка за отопительный период</w:t>
      </w:r>
    </w:p>
    <w:tbl>
      <w:tblPr>
        <w:tblW w:w="5000" w:type="pct"/>
        <w:jc w:val="center"/>
        <w:tblLook w:val="04A0" w:firstRow="1" w:lastRow="0" w:firstColumn="1" w:lastColumn="0" w:noHBand="0" w:noVBand="1"/>
      </w:tblPr>
      <w:tblGrid>
        <w:gridCol w:w="4366"/>
        <w:gridCol w:w="5205"/>
      </w:tblGrid>
      <w:tr w:rsidR="00956A62" w:rsidRPr="00C47A16" w:rsidTr="00995354">
        <w:trPr>
          <w:trHeight w:val="804"/>
          <w:tblHeader/>
          <w:jc w:val="center"/>
        </w:trPr>
        <w:tc>
          <w:tcPr>
            <w:tcW w:w="22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56A62" w:rsidRPr="00995354" w:rsidRDefault="00956A62" w:rsidP="009B1A5A">
            <w:pPr>
              <w:spacing w:line="276" w:lineRule="auto"/>
              <w:jc w:val="center"/>
              <w:rPr>
                <w:rFonts w:ascii="Arial" w:hAnsi="Arial" w:cs="Arial"/>
                <w:color w:val="000000"/>
                <w:shd w:val="clear" w:color="auto" w:fill="FFFFFF"/>
                <w:lang w:eastAsia="en-US"/>
              </w:rPr>
            </w:pPr>
            <w:r w:rsidRPr="00995354">
              <w:rPr>
                <w:rFonts w:ascii="Arial" w:hAnsi="Arial" w:cs="Arial"/>
                <w:color w:val="000000"/>
                <w:shd w:val="clear" w:color="auto" w:fill="FFFFFF"/>
                <w:lang w:eastAsia="en-US"/>
              </w:rPr>
              <w:t>№ Кадастра</w:t>
            </w:r>
          </w:p>
        </w:tc>
        <w:tc>
          <w:tcPr>
            <w:tcW w:w="27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56A62" w:rsidRPr="00995354" w:rsidRDefault="00956A62" w:rsidP="009B1A5A">
            <w:pPr>
              <w:spacing w:line="276" w:lineRule="auto"/>
              <w:jc w:val="center"/>
              <w:rPr>
                <w:rFonts w:ascii="Arial" w:hAnsi="Arial" w:cs="Arial"/>
                <w:color w:val="000000"/>
                <w:shd w:val="clear" w:color="auto" w:fill="FFFFFF"/>
                <w:lang w:eastAsia="en-US"/>
              </w:rPr>
            </w:pPr>
            <w:r w:rsidRPr="00995354">
              <w:rPr>
                <w:rFonts w:ascii="Arial" w:hAnsi="Arial" w:cs="Arial"/>
                <w:color w:val="000000"/>
                <w:shd w:val="clear" w:color="auto" w:fill="FFFFFF"/>
                <w:lang w:eastAsia="en-US"/>
              </w:rPr>
              <w:t>Расчетная нагрузка на отопление, Гкал/ч</w:t>
            </w:r>
          </w:p>
        </w:tc>
      </w:tr>
      <w:tr w:rsidR="00956A62" w:rsidRPr="00C47A16" w:rsidTr="00995354">
        <w:trPr>
          <w:trHeight w:val="405"/>
          <w:jc w:val="center"/>
        </w:trPr>
        <w:tc>
          <w:tcPr>
            <w:tcW w:w="2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C47A16" w:rsidRDefault="00956A62" w:rsidP="00B34B8F">
            <w:pPr>
              <w:spacing w:line="276" w:lineRule="auto"/>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70:04:0102002:613</w:t>
            </w:r>
          </w:p>
        </w:tc>
        <w:tc>
          <w:tcPr>
            <w:tcW w:w="2719" w:type="pct"/>
            <w:tcBorders>
              <w:top w:val="single" w:sz="4" w:space="0" w:color="auto"/>
              <w:left w:val="nil"/>
              <w:bottom w:val="single" w:sz="4" w:space="0" w:color="auto"/>
              <w:right w:val="single" w:sz="4" w:space="0" w:color="auto"/>
            </w:tcBorders>
            <w:shd w:val="clear" w:color="auto" w:fill="auto"/>
            <w:noWrap/>
            <w:vAlign w:val="center"/>
            <w:hideMark/>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534,00</w:t>
            </w:r>
          </w:p>
        </w:tc>
      </w:tr>
      <w:tr w:rsidR="00956A62" w:rsidRPr="00C47A16" w:rsidTr="00995354">
        <w:trPr>
          <w:trHeight w:val="405"/>
          <w:jc w:val="center"/>
        </w:trPr>
        <w:tc>
          <w:tcPr>
            <w:tcW w:w="22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47A16" w:rsidRDefault="00956A62" w:rsidP="00B34B8F">
            <w:pPr>
              <w:spacing w:line="276" w:lineRule="auto"/>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70:04:0102002:629</w:t>
            </w:r>
          </w:p>
        </w:tc>
        <w:tc>
          <w:tcPr>
            <w:tcW w:w="2719" w:type="pct"/>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262,5</w:t>
            </w:r>
          </w:p>
        </w:tc>
      </w:tr>
      <w:tr w:rsidR="00956A62" w:rsidRPr="00C47A16" w:rsidTr="00995354">
        <w:trPr>
          <w:trHeight w:val="405"/>
          <w:jc w:val="center"/>
        </w:trPr>
        <w:tc>
          <w:tcPr>
            <w:tcW w:w="22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47A16" w:rsidRDefault="00956A62" w:rsidP="00B34B8F">
            <w:pPr>
              <w:spacing w:line="276" w:lineRule="auto"/>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70:04:0102002:627</w:t>
            </w:r>
          </w:p>
        </w:tc>
        <w:tc>
          <w:tcPr>
            <w:tcW w:w="2719" w:type="pct"/>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177,09</w:t>
            </w:r>
          </w:p>
        </w:tc>
      </w:tr>
      <w:tr w:rsidR="00956A62" w:rsidRPr="00C47A16" w:rsidTr="00995354">
        <w:trPr>
          <w:trHeight w:val="405"/>
          <w:jc w:val="center"/>
        </w:trPr>
        <w:tc>
          <w:tcPr>
            <w:tcW w:w="22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47A16" w:rsidRDefault="00956A62" w:rsidP="00B34B8F">
            <w:pPr>
              <w:spacing w:line="276" w:lineRule="auto"/>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70:04:0102002:628</w:t>
            </w:r>
          </w:p>
        </w:tc>
        <w:tc>
          <w:tcPr>
            <w:tcW w:w="2719" w:type="pct"/>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415,8</w:t>
            </w:r>
          </w:p>
        </w:tc>
      </w:tr>
      <w:tr w:rsidR="00956A62" w:rsidRPr="00C47A16" w:rsidTr="00995354">
        <w:trPr>
          <w:trHeight w:val="405"/>
          <w:jc w:val="center"/>
        </w:trPr>
        <w:tc>
          <w:tcPr>
            <w:tcW w:w="22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47A16" w:rsidRDefault="00956A62" w:rsidP="00B34B8F">
            <w:pPr>
              <w:spacing w:line="276" w:lineRule="auto"/>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70:04:0102002:5</w:t>
            </w:r>
          </w:p>
        </w:tc>
        <w:tc>
          <w:tcPr>
            <w:tcW w:w="2719" w:type="pct"/>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2,3</w:t>
            </w:r>
          </w:p>
        </w:tc>
      </w:tr>
      <w:tr w:rsidR="00956A62" w:rsidRPr="00C47A16" w:rsidTr="00995354">
        <w:trPr>
          <w:trHeight w:val="405"/>
          <w:jc w:val="center"/>
        </w:trPr>
        <w:tc>
          <w:tcPr>
            <w:tcW w:w="22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47A16" w:rsidRDefault="00956A62" w:rsidP="00B34B8F">
            <w:pPr>
              <w:spacing w:line="276" w:lineRule="auto"/>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 xml:space="preserve">Межевание не </w:t>
            </w:r>
            <w:r w:rsidRPr="00C47A16">
              <w:rPr>
                <w:rFonts w:ascii="Arial" w:hAnsi="Arial" w:cs="Arial"/>
                <w:color w:val="000000"/>
                <w:shd w:val="clear" w:color="auto" w:fill="FFFFFF"/>
                <w:lang w:eastAsia="en-US"/>
              </w:rPr>
              <w:br/>
              <w:t>произведено</w:t>
            </w:r>
          </w:p>
        </w:tc>
        <w:tc>
          <w:tcPr>
            <w:tcW w:w="2719" w:type="pct"/>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48,5</w:t>
            </w:r>
          </w:p>
        </w:tc>
      </w:tr>
      <w:tr w:rsidR="00956A62" w:rsidRPr="00C47A16" w:rsidTr="00995354">
        <w:trPr>
          <w:trHeight w:val="405"/>
          <w:jc w:val="center"/>
        </w:trPr>
        <w:tc>
          <w:tcPr>
            <w:tcW w:w="22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B43882" w:rsidRDefault="00956A62" w:rsidP="00B34B8F">
            <w:pPr>
              <w:spacing w:line="276" w:lineRule="auto"/>
              <w:rPr>
                <w:rFonts w:ascii="Arial" w:hAnsi="Arial" w:cs="Arial"/>
                <w:color w:val="000000"/>
                <w:shd w:val="clear" w:color="auto" w:fill="FFFFFF"/>
                <w:lang w:eastAsia="en-US"/>
              </w:rPr>
            </w:pPr>
            <w:r w:rsidRPr="00B43882">
              <w:rPr>
                <w:rFonts w:ascii="Arial" w:hAnsi="Arial" w:cs="Arial"/>
                <w:color w:val="000000"/>
                <w:shd w:val="clear" w:color="auto" w:fill="FFFFFF"/>
                <w:lang w:eastAsia="en-US"/>
              </w:rPr>
              <w:lastRenderedPageBreak/>
              <w:t>Общий итог</w:t>
            </w:r>
          </w:p>
        </w:tc>
        <w:tc>
          <w:tcPr>
            <w:tcW w:w="2719" w:type="pct"/>
            <w:tcBorders>
              <w:top w:val="single" w:sz="4" w:space="0" w:color="auto"/>
              <w:left w:val="nil"/>
              <w:bottom w:val="single" w:sz="4" w:space="0" w:color="auto"/>
              <w:right w:val="single" w:sz="4" w:space="0" w:color="auto"/>
            </w:tcBorders>
            <w:shd w:val="clear" w:color="auto" w:fill="auto"/>
            <w:noWrap/>
            <w:vAlign w:val="center"/>
          </w:tcPr>
          <w:p w:rsidR="00956A62" w:rsidRPr="00B43882" w:rsidRDefault="00956A62" w:rsidP="009B1A5A">
            <w:pPr>
              <w:spacing w:line="276" w:lineRule="auto"/>
              <w:jc w:val="center"/>
              <w:rPr>
                <w:rFonts w:ascii="Arial" w:hAnsi="Arial" w:cs="Arial"/>
                <w:color w:val="000000"/>
                <w:shd w:val="clear" w:color="auto" w:fill="FFFFFF"/>
                <w:lang w:eastAsia="en-US"/>
              </w:rPr>
            </w:pPr>
            <w:r w:rsidRPr="00B43882">
              <w:rPr>
                <w:rFonts w:ascii="Arial" w:hAnsi="Arial" w:cs="Arial"/>
                <w:color w:val="000000"/>
                <w:shd w:val="clear" w:color="auto" w:fill="FFFFFF"/>
                <w:lang w:eastAsia="en-US"/>
              </w:rPr>
              <w:t>1440,19</w:t>
            </w:r>
          </w:p>
        </w:tc>
      </w:tr>
    </w:tbl>
    <w:p w:rsidR="00956A62" w:rsidRPr="00C47A16" w:rsidRDefault="00956A62" w:rsidP="009B1A5A">
      <w:pPr>
        <w:tabs>
          <w:tab w:val="center" w:pos="4677"/>
          <w:tab w:val="right" w:pos="9355"/>
        </w:tabs>
        <w:spacing w:line="276" w:lineRule="auto"/>
        <w:jc w:val="both"/>
        <w:rPr>
          <w:color w:val="000000"/>
          <w:shd w:val="clear" w:color="auto" w:fill="FFFFFF"/>
          <w:lang w:eastAsia="x-none"/>
        </w:rPr>
      </w:pPr>
    </w:p>
    <w:p w:rsidR="00956A62" w:rsidRPr="00C47A16" w:rsidRDefault="00956A62" w:rsidP="009B1A5A">
      <w:pPr>
        <w:spacing w:line="276" w:lineRule="auto"/>
        <w:ind w:firstLine="720"/>
        <w:jc w:val="both"/>
        <w:rPr>
          <w:rFonts w:ascii="Arial" w:hAnsi="Arial" w:cs="Arial"/>
          <w:lang w:val="x-none" w:eastAsia="x-none" w:bidi="en-US"/>
        </w:rPr>
      </w:pPr>
      <w:r w:rsidRPr="00C47A16">
        <w:rPr>
          <w:rFonts w:ascii="Arial" w:hAnsi="Arial" w:cs="Arial"/>
          <w:lang w:val="x-none" w:eastAsia="x-none" w:bidi="en-US"/>
        </w:rPr>
        <w:t xml:space="preserve">Значения нормативов потребления коммунальных услуг по отоплению в жилых помещениях приведены в таблице </w:t>
      </w:r>
      <w:r w:rsidR="00B43882">
        <w:rPr>
          <w:rFonts w:ascii="Arial" w:hAnsi="Arial" w:cs="Arial"/>
          <w:lang w:eastAsia="x-none" w:bidi="en-US"/>
        </w:rPr>
        <w:t>34</w:t>
      </w:r>
      <w:r w:rsidRPr="00C47A16">
        <w:rPr>
          <w:rFonts w:ascii="Arial" w:hAnsi="Arial" w:cs="Arial"/>
          <w:lang w:val="x-none" w:eastAsia="x-none" w:bidi="en-US"/>
        </w:rPr>
        <w:t>.</w:t>
      </w:r>
    </w:p>
    <w:p w:rsidR="00956A62" w:rsidRPr="00C47A16" w:rsidRDefault="00956A62" w:rsidP="009B1A5A">
      <w:pPr>
        <w:spacing w:line="276" w:lineRule="auto"/>
        <w:ind w:firstLine="720"/>
        <w:jc w:val="both"/>
        <w:rPr>
          <w:rFonts w:ascii="Arial" w:hAnsi="Arial" w:cs="Arial"/>
          <w:lang w:val="x-none" w:eastAsia="x-none" w:bidi="en-US"/>
        </w:rPr>
      </w:pPr>
    </w:p>
    <w:p w:rsidR="00956A62" w:rsidRPr="00C47A16" w:rsidRDefault="00956A62" w:rsidP="00B43882">
      <w:pPr>
        <w:spacing w:line="276" w:lineRule="auto"/>
        <w:rPr>
          <w:rFonts w:ascii="Arial" w:hAnsi="Arial" w:cs="Arial"/>
        </w:rPr>
      </w:pPr>
      <w:r w:rsidRPr="00C47A16">
        <w:rPr>
          <w:rFonts w:ascii="Arial" w:hAnsi="Arial" w:cs="Arial"/>
        </w:rPr>
        <w:t xml:space="preserve">Таблица </w:t>
      </w:r>
      <w:r w:rsidR="00B43882">
        <w:rPr>
          <w:rFonts w:ascii="Arial" w:hAnsi="Arial" w:cs="Arial"/>
        </w:rPr>
        <w:t>34.</w:t>
      </w:r>
      <w:r w:rsidRPr="00C47A16">
        <w:rPr>
          <w:rFonts w:ascii="Arial" w:hAnsi="Arial" w:cs="Arial"/>
        </w:rPr>
        <w:t xml:space="preserve"> Нормативы потребления коммунальной услуги по отоплению в жилых и нежилых помещениях Верхнекетского района Томской области в отопительный период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4136"/>
        <w:gridCol w:w="3913"/>
      </w:tblGrid>
      <w:tr w:rsidR="00956A62" w:rsidRPr="00C47A16" w:rsidTr="00B43882">
        <w:tc>
          <w:tcPr>
            <w:tcW w:w="1414" w:type="dxa"/>
            <w:vMerge w:val="restart"/>
            <w:vAlign w:val="center"/>
          </w:tcPr>
          <w:p w:rsidR="00956A62" w:rsidRPr="00C47A16" w:rsidRDefault="00956A62" w:rsidP="009B1A5A">
            <w:pPr>
              <w:spacing w:line="276" w:lineRule="auto"/>
              <w:jc w:val="center"/>
              <w:rPr>
                <w:rFonts w:ascii="Arial" w:hAnsi="Arial" w:cs="Arial"/>
              </w:rPr>
            </w:pPr>
            <w:r w:rsidRPr="00C47A16">
              <w:rPr>
                <w:rFonts w:ascii="Arial" w:hAnsi="Arial" w:cs="Arial"/>
              </w:rPr>
              <w:t>Этажность здания</w:t>
            </w:r>
          </w:p>
        </w:tc>
        <w:tc>
          <w:tcPr>
            <w:tcW w:w="8049" w:type="dxa"/>
            <w:gridSpan w:val="2"/>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Гкал на 1 кв. м общей площади помещений в месяц</w:t>
            </w:r>
          </w:p>
        </w:tc>
      </w:tr>
      <w:tr w:rsidR="00956A62" w:rsidRPr="00C47A16" w:rsidTr="00B43882">
        <w:tc>
          <w:tcPr>
            <w:tcW w:w="1414" w:type="dxa"/>
            <w:vMerge/>
            <w:vAlign w:val="center"/>
          </w:tcPr>
          <w:p w:rsidR="00956A62" w:rsidRPr="00C47A16" w:rsidRDefault="00956A62" w:rsidP="009B1A5A">
            <w:pPr>
              <w:spacing w:line="276" w:lineRule="auto"/>
              <w:jc w:val="center"/>
              <w:rPr>
                <w:rFonts w:ascii="Arial" w:hAnsi="Arial" w:cs="Arial"/>
              </w:rPr>
            </w:pPr>
          </w:p>
        </w:tc>
        <w:tc>
          <w:tcPr>
            <w:tcW w:w="4136" w:type="dxa"/>
            <w:vAlign w:val="center"/>
          </w:tcPr>
          <w:p w:rsidR="00956A62" w:rsidRPr="00C47A16" w:rsidRDefault="00956A62" w:rsidP="009B1A5A">
            <w:pPr>
              <w:spacing w:line="276" w:lineRule="auto"/>
              <w:jc w:val="center"/>
              <w:rPr>
                <w:rFonts w:ascii="Arial" w:hAnsi="Arial" w:cs="Arial"/>
              </w:rPr>
            </w:pPr>
            <w:r w:rsidRPr="00C47A16">
              <w:rPr>
                <w:rFonts w:ascii="Arial" w:hAnsi="Arial" w:cs="Arial"/>
              </w:rPr>
              <w:t>Жилые дома до 1999 г. постройки включительно</w:t>
            </w:r>
          </w:p>
        </w:tc>
        <w:tc>
          <w:tcPr>
            <w:tcW w:w="3913" w:type="dxa"/>
            <w:vAlign w:val="center"/>
          </w:tcPr>
          <w:p w:rsidR="00956A62" w:rsidRPr="00C47A16" w:rsidRDefault="00956A62" w:rsidP="009B1A5A">
            <w:pPr>
              <w:spacing w:line="276" w:lineRule="auto"/>
              <w:jc w:val="center"/>
              <w:rPr>
                <w:rFonts w:ascii="Arial" w:hAnsi="Arial" w:cs="Arial"/>
              </w:rPr>
            </w:pPr>
            <w:r w:rsidRPr="00C47A16">
              <w:rPr>
                <w:rFonts w:ascii="Arial" w:hAnsi="Arial" w:cs="Arial"/>
              </w:rPr>
              <w:t>Жилые дома после 1999 г. постройки</w:t>
            </w:r>
          </w:p>
        </w:tc>
      </w:tr>
      <w:tr w:rsidR="00956A62" w:rsidRPr="00C47A16" w:rsidTr="00B43882">
        <w:tc>
          <w:tcPr>
            <w:tcW w:w="1414" w:type="dxa"/>
          </w:tcPr>
          <w:p w:rsidR="00956A62" w:rsidRPr="00C47A16" w:rsidRDefault="00956A62" w:rsidP="009B1A5A">
            <w:pPr>
              <w:spacing w:line="276" w:lineRule="auto"/>
              <w:jc w:val="center"/>
              <w:rPr>
                <w:rFonts w:ascii="Arial" w:hAnsi="Arial" w:cs="Arial"/>
              </w:rPr>
            </w:pPr>
            <w:r w:rsidRPr="00C47A16">
              <w:rPr>
                <w:rFonts w:ascii="Arial" w:hAnsi="Arial" w:cs="Arial"/>
              </w:rPr>
              <w:t>1</w:t>
            </w:r>
          </w:p>
        </w:tc>
        <w:tc>
          <w:tcPr>
            <w:tcW w:w="4136" w:type="dxa"/>
          </w:tcPr>
          <w:p w:rsidR="00956A62" w:rsidRPr="00C47A16" w:rsidRDefault="00956A62" w:rsidP="009B1A5A">
            <w:pPr>
              <w:spacing w:line="276" w:lineRule="auto"/>
              <w:jc w:val="center"/>
              <w:rPr>
                <w:rFonts w:ascii="Arial" w:hAnsi="Arial" w:cs="Arial"/>
              </w:rPr>
            </w:pPr>
            <w:r w:rsidRPr="00C47A16">
              <w:rPr>
                <w:rFonts w:ascii="Arial" w:hAnsi="Arial" w:cs="Arial"/>
                <w:lang w:val="x-none"/>
              </w:rPr>
              <w:t>0,04</w:t>
            </w:r>
            <w:r w:rsidRPr="00C47A16">
              <w:rPr>
                <w:rFonts w:ascii="Arial" w:hAnsi="Arial" w:cs="Arial"/>
              </w:rPr>
              <w:t>78</w:t>
            </w:r>
          </w:p>
        </w:tc>
        <w:tc>
          <w:tcPr>
            <w:tcW w:w="3913" w:type="dxa"/>
          </w:tcPr>
          <w:p w:rsidR="00956A62" w:rsidRPr="00C47A16" w:rsidRDefault="00956A62" w:rsidP="009B1A5A">
            <w:pPr>
              <w:spacing w:line="276" w:lineRule="auto"/>
              <w:jc w:val="center"/>
              <w:rPr>
                <w:rFonts w:ascii="Arial" w:hAnsi="Arial" w:cs="Arial"/>
              </w:rPr>
            </w:pPr>
            <w:r w:rsidRPr="00C47A16">
              <w:rPr>
                <w:rFonts w:ascii="Arial" w:hAnsi="Arial" w:cs="Arial"/>
                <w:lang w:val="x-none"/>
              </w:rPr>
              <w:t>0,0</w:t>
            </w:r>
            <w:r w:rsidRPr="00C47A16">
              <w:rPr>
                <w:rFonts w:ascii="Arial" w:hAnsi="Arial" w:cs="Arial"/>
              </w:rPr>
              <w:t>234</w:t>
            </w:r>
          </w:p>
        </w:tc>
      </w:tr>
      <w:tr w:rsidR="00956A62" w:rsidRPr="00C47A16" w:rsidTr="00B43882">
        <w:tc>
          <w:tcPr>
            <w:tcW w:w="1414" w:type="dxa"/>
          </w:tcPr>
          <w:p w:rsidR="00956A62" w:rsidRPr="00C47A16" w:rsidRDefault="00956A62" w:rsidP="009B1A5A">
            <w:pPr>
              <w:spacing w:line="276" w:lineRule="auto"/>
              <w:jc w:val="center"/>
              <w:rPr>
                <w:rFonts w:ascii="Arial" w:hAnsi="Arial" w:cs="Arial"/>
              </w:rPr>
            </w:pPr>
            <w:r w:rsidRPr="00C47A16">
              <w:rPr>
                <w:rFonts w:ascii="Arial" w:hAnsi="Arial" w:cs="Arial"/>
              </w:rPr>
              <w:t>2</w:t>
            </w:r>
          </w:p>
        </w:tc>
        <w:tc>
          <w:tcPr>
            <w:tcW w:w="4136" w:type="dxa"/>
          </w:tcPr>
          <w:p w:rsidR="00956A62" w:rsidRPr="00C47A16" w:rsidRDefault="00956A62" w:rsidP="009B1A5A">
            <w:pPr>
              <w:spacing w:line="276" w:lineRule="auto"/>
              <w:jc w:val="center"/>
              <w:rPr>
                <w:rFonts w:ascii="Arial" w:hAnsi="Arial" w:cs="Arial"/>
              </w:rPr>
            </w:pPr>
            <w:r w:rsidRPr="00C47A16">
              <w:rPr>
                <w:rFonts w:ascii="Arial" w:hAnsi="Arial" w:cs="Arial"/>
                <w:lang w:val="x-none"/>
              </w:rPr>
              <w:t>0,04</w:t>
            </w:r>
            <w:r w:rsidRPr="00C47A16">
              <w:rPr>
                <w:rFonts w:ascii="Arial" w:hAnsi="Arial" w:cs="Arial"/>
              </w:rPr>
              <w:t>92</w:t>
            </w:r>
          </w:p>
        </w:tc>
        <w:tc>
          <w:tcPr>
            <w:tcW w:w="3913" w:type="dxa"/>
          </w:tcPr>
          <w:p w:rsidR="00956A62" w:rsidRPr="00C47A16" w:rsidRDefault="00956A62" w:rsidP="009B1A5A">
            <w:pPr>
              <w:spacing w:line="276" w:lineRule="auto"/>
              <w:jc w:val="center"/>
              <w:rPr>
                <w:rFonts w:ascii="Arial" w:hAnsi="Arial" w:cs="Arial"/>
              </w:rPr>
            </w:pPr>
            <w:r w:rsidRPr="00C47A16">
              <w:rPr>
                <w:rFonts w:ascii="Arial" w:hAnsi="Arial" w:cs="Arial"/>
              </w:rPr>
              <w:t>0,0175</w:t>
            </w:r>
          </w:p>
        </w:tc>
      </w:tr>
    </w:tbl>
    <w:p w:rsidR="00B43882" w:rsidRDefault="00956A62" w:rsidP="009B1A5A">
      <w:pPr>
        <w:spacing w:line="276" w:lineRule="auto"/>
        <w:jc w:val="both"/>
        <w:rPr>
          <w:rFonts w:ascii="Arial" w:hAnsi="Arial" w:cs="Arial"/>
        </w:rPr>
      </w:pPr>
      <w:r>
        <w:rPr>
          <w:rFonts w:ascii="Arial" w:hAnsi="Arial" w:cs="Arial"/>
        </w:rPr>
        <w:t xml:space="preserve">        </w:t>
      </w:r>
    </w:p>
    <w:p w:rsidR="00956A62" w:rsidRPr="00C47A16" w:rsidRDefault="00956A62" w:rsidP="009B1A5A">
      <w:pPr>
        <w:spacing w:line="276" w:lineRule="auto"/>
        <w:jc w:val="both"/>
        <w:rPr>
          <w:rFonts w:ascii="Arial" w:hAnsi="Arial" w:cs="Arial"/>
          <w:lang w:val="x-none"/>
        </w:rPr>
      </w:pPr>
      <w:r w:rsidRPr="00C47A16">
        <w:rPr>
          <w:rFonts w:ascii="Arial" w:hAnsi="Arial" w:cs="Arial"/>
          <w:lang w:val="x-none"/>
        </w:rPr>
        <w:t xml:space="preserve">Для зданий, построенных после 1999 г., норматив удельного теплопотребления на нужды отопления в среднем в 2 раза меньше аналогичного норматива для строений до 1999 г. постройки. Это связано с повышением </w:t>
      </w:r>
      <w:proofErr w:type="spellStart"/>
      <w:r w:rsidRPr="00C47A16">
        <w:rPr>
          <w:rFonts w:ascii="Arial" w:hAnsi="Arial" w:cs="Arial"/>
          <w:lang w:val="x-none"/>
        </w:rPr>
        <w:t>энергоэффективности</w:t>
      </w:r>
      <w:proofErr w:type="spellEnd"/>
      <w:r w:rsidRPr="00C47A16">
        <w:rPr>
          <w:rFonts w:ascii="Arial" w:hAnsi="Arial" w:cs="Arial"/>
          <w:lang w:val="x-none"/>
        </w:rPr>
        <w:t xml:space="preserve"> новых строений (после 1999 г. постройки).</w:t>
      </w:r>
    </w:p>
    <w:p w:rsidR="00956A62" w:rsidRPr="00C47A16" w:rsidRDefault="00956A62" w:rsidP="009B1A5A">
      <w:pPr>
        <w:spacing w:line="276" w:lineRule="auto"/>
        <w:ind w:firstLine="720"/>
        <w:jc w:val="both"/>
        <w:rPr>
          <w:rFonts w:ascii="Arial" w:hAnsi="Arial" w:cs="Arial"/>
          <w:lang w:val="x-none"/>
        </w:rPr>
      </w:pPr>
      <w:r w:rsidRPr="00C47A16">
        <w:rPr>
          <w:rFonts w:ascii="Arial" w:hAnsi="Arial" w:cs="Arial"/>
          <w:lang w:val="x-none"/>
        </w:rPr>
        <w:t>Балансы тепловой мощности и тепловой нагрузки в зон</w:t>
      </w:r>
      <w:r w:rsidRPr="00C47A16">
        <w:rPr>
          <w:rFonts w:ascii="Arial" w:hAnsi="Arial" w:cs="Arial"/>
        </w:rPr>
        <w:t>е</w:t>
      </w:r>
      <w:r w:rsidRPr="00C47A16">
        <w:rPr>
          <w:rFonts w:ascii="Arial" w:hAnsi="Arial" w:cs="Arial"/>
          <w:lang w:val="x-none"/>
        </w:rPr>
        <w:t xml:space="preserve"> действия</w:t>
      </w:r>
      <w:r w:rsidRPr="00C47A16">
        <w:rPr>
          <w:rFonts w:ascii="Arial" w:hAnsi="Arial" w:cs="Arial"/>
        </w:rPr>
        <w:t xml:space="preserve"> </w:t>
      </w:r>
      <w:r w:rsidRPr="00C47A16">
        <w:rPr>
          <w:rFonts w:ascii="Arial" w:hAnsi="Arial" w:cs="Arial"/>
          <w:lang w:val="x-none"/>
        </w:rPr>
        <w:t xml:space="preserve"> </w:t>
      </w:r>
      <w:r w:rsidRPr="00C47A16">
        <w:rPr>
          <w:rFonts w:ascii="Arial" w:hAnsi="Arial" w:cs="Arial"/>
          <w:lang w:val="x-none"/>
        </w:rPr>
        <w:br/>
      </w:r>
      <w:r w:rsidRPr="00C47A16">
        <w:rPr>
          <w:rFonts w:ascii="Arial" w:hAnsi="Arial" w:cs="Arial"/>
        </w:rPr>
        <w:t>котельных п. Степановка</w:t>
      </w:r>
      <w:r w:rsidRPr="00C47A16">
        <w:rPr>
          <w:rFonts w:ascii="Arial" w:hAnsi="Arial" w:cs="Arial"/>
          <w:lang w:val="x-none"/>
        </w:rPr>
        <w:t xml:space="preserve"> приведены в таблиц</w:t>
      </w:r>
      <w:r w:rsidRPr="00C47A16">
        <w:rPr>
          <w:rFonts w:ascii="Arial" w:hAnsi="Arial" w:cs="Arial"/>
        </w:rPr>
        <w:t>ах</w:t>
      </w:r>
      <w:r w:rsidRPr="00C47A16">
        <w:rPr>
          <w:rFonts w:ascii="Arial" w:hAnsi="Arial" w:cs="Arial"/>
          <w:lang w:val="x-none"/>
        </w:rPr>
        <w:t xml:space="preserve"> </w:t>
      </w:r>
      <w:r w:rsidR="00B43882">
        <w:rPr>
          <w:rFonts w:ascii="Arial" w:hAnsi="Arial" w:cs="Arial"/>
        </w:rPr>
        <w:t>35</w:t>
      </w:r>
      <w:r w:rsidRPr="00C47A16">
        <w:rPr>
          <w:rFonts w:ascii="Arial" w:hAnsi="Arial" w:cs="Arial"/>
        </w:rPr>
        <w:t xml:space="preserve"> – </w:t>
      </w:r>
      <w:r w:rsidR="00B43882">
        <w:rPr>
          <w:rFonts w:ascii="Arial" w:hAnsi="Arial" w:cs="Arial"/>
        </w:rPr>
        <w:t>37</w:t>
      </w:r>
      <w:r w:rsidR="00B43882">
        <w:rPr>
          <w:rFonts w:ascii="Arial" w:hAnsi="Arial" w:cs="Arial"/>
          <w:lang w:val="x-none"/>
        </w:rPr>
        <w:t xml:space="preserve"> и представлены на рис</w:t>
      </w:r>
      <w:r w:rsidR="00B43882">
        <w:rPr>
          <w:rFonts w:ascii="Arial" w:hAnsi="Arial" w:cs="Arial"/>
        </w:rPr>
        <w:t>унке</w:t>
      </w:r>
      <w:r w:rsidRPr="00C47A16">
        <w:rPr>
          <w:rFonts w:ascii="Arial" w:hAnsi="Arial" w:cs="Arial"/>
          <w:lang w:val="x-none"/>
        </w:rPr>
        <w:t xml:space="preserve"> </w:t>
      </w:r>
      <w:r w:rsidR="00B43882">
        <w:rPr>
          <w:rFonts w:ascii="Arial" w:hAnsi="Arial" w:cs="Arial"/>
        </w:rPr>
        <w:t>8</w:t>
      </w:r>
      <w:r w:rsidRPr="00C47A16">
        <w:rPr>
          <w:rFonts w:ascii="Arial" w:hAnsi="Arial" w:cs="Arial"/>
          <w:lang w:val="x-none"/>
        </w:rPr>
        <w:t>.</w:t>
      </w:r>
    </w:p>
    <w:p w:rsidR="00956A62" w:rsidRPr="00C47A16" w:rsidRDefault="00956A62" w:rsidP="009B1A5A">
      <w:pPr>
        <w:shd w:val="clear" w:color="auto" w:fill="FFFFFF"/>
        <w:spacing w:line="276" w:lineRule="auto"/>
        <w:jc w:val="both"/>
        <w:rPr>
          <w:rFonts w:ascii="Arial" w:hAnsi="Arial" w:cs="Arial"/>
          <w:shd w:val="clear" w:color="auto" w:fill="FFFFFF"/>
          <w:lang w:eastAsia="en-US"/>
        </w:rPr>
      </w:pPr>
    </w:p>
    <w:p w:rsidR="00956A62" w:rsidRPr="00C47A16" w:rsidRDefault="00956A62" w:rsidP="009B1A5A">
      <w:pPr>
        <w:spacing w:line="276" w:lineRule="auto"/>
        <w:rPr>
          <w:rFonts w:ascii="Arial" w:hAnsi="Arial" w:cs="Arial"/>
          <w:bCs/>
        </w:rPr>
      </w:pPr>
      <w:bookmarkStart w:id="44" w:name="_Toc403691746"/>
      <w:bookmarkStart w:id="45" w:name="_Toc403692934"/>
      <w:bookmarkStart w:id="46" w:name="_Toc403722196"/>
      <w:bookmarkStart w:id="47" w:name="_Toc403722312"/>
      <w:bookmarkStart w:id="48" w:name="_Toc405414661"/>
      <w:bookmarkStart w:id="49" w:name="_Toc405456883"/>
      <w:bookmarkStart w:id="50" w:name="_Toc405457524"/>
      <w:bookmarkStart w:id="51" w:name="_Toc405661270"/>
      <w:bookmarkStart w:id="52" w:name="_Toc405663077"/>
      <w:bookmarkStart w:id="53" w:name="_Toc405663280"/>
      <w:bookmarkStart w:id="54" w:name="_Toc405759558"/>
      <w:bookmarkStart w:id="55" w:name="_Toc408746526"/>
      <w:bookmarkStart w:id="56" w:name="_Toc453770399"/>
      <w:bookmarkStart w:id="57" w:name="_Toc459623947"/>
      <w:bookmarkStart w:id="58" w:name="_Toc466137188"/>
      <w:bookmarkStart w:id="59" w:name="_Toc466137430"/>
      <w:bookmarkStart w:id="60" w:name="_Toc466140177"/>
      <w:bookmarkStart w:id="61" w:name="_Toc466555926"/>
      <w:bookmarkStart w:id="62" w:name="_Toc497328928"/>
      <w:bookmarkStart w:id="63" w:name="_Toc500599775"/>
      <w:r w:rsidRPr="00C47A16">
        <w:rPr>
          <w:rFonts w:ascii="Arial" w:hAnsi="Arial" w:cs="Arial"/>
          <w:bCs/>
        </w:rPr>
        <w:t xml:space="preserve">Таблица </w:t>
      </w:r>
      <w:r w:rsidR="00B43882">
        <w:rPr>
          <w:rFonts w:ascii="Arial" w:hAnsi="Arial" w:cs="Arial"/>
          <w:bCs/>
        </w:rPr>
        <w:t>35.</w:t>
      </w:r>
      <w:r w:rsidRPr="00C47A16">
        <w:rPr>
          <w:rFonts w:ascii="Arial" w:hAnsi="Arial" w:cs="Arial"/>
          <w:bCs/>
        </w:rPr>
        <w:t xml:space="preserve"> Балансы тепловой мощности и нагрузки </w:t>
      </w:r>
      <w:r w:rsidR="00AB5256">
        <w:rPr>
          <w:rFonts w:ascii="Arial" w:hAnsi="Arial" w:cs="Arial"/>
          <w:szCs w:val="22"/>
        </w:rPr>
        <w:t>больничной</w:t>
      </w:r>
      <w:r w:rsidR="00AB5256" w:rsidRPr="00C47A16">
        <w:rPr>
          <w:rFonts w:ascii="Arial" w:hAnsi="Arial" w:cs="Arial"/>
          <w:bCs/>
        </w:rPr>
        <w:t xml:space="preserve"> </w:t>
      </w:r>
      <w:r w:rsidRPr="00C47A16">
        <w:rPr>
          <w:rFonts w:ascii="Arial" w:hAnsi="Arial" w:cs="Arial"/>
          <w:bCs/>
        </w:rPr>
        <w:t>котельн</w:t>
      </w:r>
      <w:bookmarkEnd w:id="44"/>
      <w:bookmarkEnd w:id="45"/>
      <w:bookmarkEnd w:id="46"/>
      <w:bookmarkEnd w:id="47"/>
      <w:bookmarkEnd w:id="48"/>
      <w:bookmarkEnd w:id="49"/>
      <w:bookmarkEnd w:id="50"/>
      <w:bookmarkEnd w:id="51"/>
      <w:bookmarkEnd w:id="52"/>
      <w:bookmarkEnd w:id="53"/>
      <w:bookmarkEnd w:id="54"/>
      <w:bookmarkEnd w:id="55"/>
      <w:bookmarkEnd w:id="56"/>
      <w:r w:rsidRPr="00C47A16">
        <w:rPr>
          <w:rFonts w:ascii="Arial" w:hAnsi="Arial" w:cs="Arial"/>
          <w:bCs/>
        </w:rPr>
        <w:t xml:space="preserve">ой </w:t>
      </w:r>
      <w:bookmarkEnd w:id="57"/>
      <w:bookmarkEnd w:id="58"/>
      <w:bookmarkEnd w:id="59"/>
      <w:bookmarkEnd w:id="60"/>
      <w:bookmarkEnd w:id="61"/>
      <w:bookmarkEnd w:id="62"/>
      <w:bookmarkEnd w:id="63"/>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701"/>
        <w:gridCol w:w="3402"/>
      </w:tblGrid>
      <w:tr w:rsidR="00956A62" w:rsidRPr="00C47A16" w:rsidTr="00956A62">
        <w:trPr>
          <w:trHeight w:val="268"/>
          <w:tblHeader/>
        </w:trPr>
        <w:tc>
          <w:tcPr>
            <w:tcW w:w="4551" w:type="dxa"/>
            <w:shd w:val="clear" w:color="auto" w:fill="auto"/>
            <w:hideMark/>
          </w:tcPr>
          <w:p w:rsidR="00956A62" w:rsidRPr="00C47A16" w:rsidRDefault="00956A62" w:rsidP="009B1A5A">
            <w:pPr>
              <w:spacing w:line="276" w:lineRule="auto"/>
              <w:jc w:val="center"/>
              <w:rPr>
                <w:rFonts w:ascii="Arial" w:hAnsi="Arial" w:cs="Arial"/>
                <w:bCs/>
                <w:lang w:val="en-US"/>
              </w:rPr>
            </w:pPr>
            <w:proofErr w:type="spellStart"/>
            <w:r w:rsidRPr="00C47A16">
              <w:rPr>
                <w:rFonts w:ascii="Arial" w:hAnsi="Arial" w:cs="Arial"/>
                <w:bCs/>
                <w:lang w:val="en-US"/>
              </w:rPr>
              <w:t>Наименование</w:t>
            </w:r>
            <w:proofErr w:type="spellEnd"/>
            <w:r w:rsidRPr="00C47A16">
              <w:rPr>
                <w:rFonts w:ascii="Arial" w:hAnsi="Arial" w:cs="Arial"/>
                <w:bCs/>
                <w:lang w:val="en-US"/>
              </w:rPr>
              <w:t xml:space="preserve"> </w:t>
            </w:r>
            <w:proofErr w:type="spellStart"/>
            <w:r w:rsidRPr="00C47A16">
              <w:rPr>
                <w:rFonts w:ascii="Arial" w:hAnsi="Arial" w:cs="Arial"/>
                <w:bCs/>
                <w:lang w:val="en-US"/>
              </w:rPr>
              <w:t>параметра</w:t>
            </w:r>
            <w:proofErr w:type="spellEnd"/>
          </w:p>
        </w:tc>
        <w:tc>
          <w:tcPr>
            <w:tcW w:w="1701" w:type="dxa"/>
            <w:shd w:val="clear" w:color="auto" w:fill="auto"/>
            <w:vAlign w:val="center"/>
            <w:hideMark/>
          </w:tcPr>
          <w:p w:rsidR="00956A62" w:rsidRPr="00C47A16" w:rsidRDefault="00956A62" w:rsidP="009B1A5A">
            <w:pPr>
              <w:spacing w:line="276" w:lineRule="auto"/>
              <w:jc w:val="center"/>
              <w:rPr>
                <w:rFonts w:ascii="Arial" w:hAnsi="Arial" w:cs="Arial"/>
                <w:bCs/>
                <w:lang w:val="en-US"/>
              </w:rPr>
            </w:pPr>
            <w:proofErr w:type="spellStart"/>
            <w:r w:rsidRPr="00C47A16">
              <w:rPr>
                <w:rFonts w:ascii="Arial" w:hAnsi="Arial" w:cs="Arial"/>
                <w:bCs/>
                <w:lang w:val="en-US"/>
              </w:rPr>
              <w:t>Ед</w:t>
            </w:r>
            <w:proofErr w:type="spellEnd"/>
            <w:r w:rsidRPr="00C47A16">
              <w:rPr>
                <w:rFonts w:ascii="Arial" w:hAnsi="Arial" w:cs="Arial"/>
                <w:bCs/>
                <w:lang w:val="en-US"/>
              </w:rPr>
              <w:t xml:space="preserve">. </w:t>
            </w:r>
            <w:proofErr w:type="spellStart"/>
            <w:r w:rsidRPr="00C47A16">
              <w:rPr>
                <w:rFonts w:ascii="Arial" w:hAnsi="Arial" w:cs="Arial"/>
                <w:bCs/>
                <w:lang w:val="en-US"/>
              </w:rPr>
              <w:t>изм</w:t>
            </w:r>
            <w:proofErr w:type="spellEnd"/>
            <w:r w:rsidRPr="00C47A16">
              <w:rPr>
                <w:rFonts w:ascii="Arial" w:hAnsi="Arial" w:cs="Arial"/>
                <w:bCs/>
                <w:lang w:val="en-US"/>
              </w:rPr>
              <w:t>.</w:t>
            </w:r>
          </w:p>
        </w:tc>
        <w:tc>
          <w:tcPr>
            <w:tcW w:w="3402" w:type="dxa"/>
            <w:vAlign w:val="center"/>
          </w:tcPr>
          <w:p w:rsidR="00956A62" w:rsidRPr="00C47A16" w:rsidRDefault="00A50546" w:rsidP="009B1A5A">
            <w:pPr>
              <w:spacing w:line="276" w:lineRule="auto"/>
              <w:jc w:val="center"/>
              <w:rPr>
                <w:rFonts w:ascii="Arial" w:hAnsi="Arial" w:cs="Arial"/>
                <w:bCs/>
              </w:rPr>
            </w:pPr>
            <w:r>
              <w:rPr>
                <w:rFonts w:ascii="Arial" w:hAnsi="Arial" w:cs="Arial"/>
                <w:bCs/>
              </w:rPr>
              <w:t>Значение параметра</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Установленная тепловая мощность в горячей воде</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proofErr w:type="spellStart"/>
            <w:r w:rsidRPr="00C47A16">
              <w:rPr>
                <w:rFonts w:ascii="Arial" w:hAnsi="Arial" w:cs="Arial"/>
                <w:lang w:val="en-US" w:eastAsia="en-US"/>
              </w:rPr>
              <w:t>Ограничения</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тепловой</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мощности</w:t>
            </w:r>
            <w:proofErr w:type="spellEnd"/>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0,0000</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proofErr w:type="spellStart"/>
            <w:r w:rsidRPr="00C47A16">
              <w:rPr>
                <w:rFonts w:ascii="Arial" w:hAnsi="Arial" w:cs="Arial"/>
                <w:lang w:val="en-US" w:eastAsia="en-US"/>
              </w:rPr>
              <w:t>Располагаемая</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тепловая</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мощность</w:t>
            </w:r>
            <w:proofErr w:type="spellEnd"/>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Расход тепловой энергии на собственные нужды</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val="en-US" w:eastAsia="en-US"/>
              </w:rPr>
              <w:t>0,0</w:t>
            </w:r>
            <w:r w:rsidRPr="00C47A16">
              <w:rPr>
                <w:rFonts w:ascii="Arial" w:hAnsi="Arial" w:cs="Arial"/>
                <w:lang w:eastAsia="en-US"/>
              </w:rPr>
              <w:t>0041</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proofErr w:type="spellStart"/>
            <w:r w:rsidRPr="00C47A16">
              <w:rPr>
                <w:rFonts w:ascii="Arial" w:hAnsi="Arial" w:cs="Arial"/>
                <w:lang w:val="en-US" w:eastAsia="en-US"/>
              </w:rPr>
              <w:t>Тепловая</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мощность</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нетто</w:t>
            </w:r>
            <w:proofErr w:type="spellEnd"/>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0,5195</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 xml:space="preserve">Полезная тепловая нагрузка,  в </w:t>
            </w:r>
            <w:proofErr w:type="spellStart"/>
            <w:r w:rsidRPr="00C47A16">
              <w:rPr>
                <w:rFonts w:ascii="Arial" w:hAnsi="Arial" w:cs="Arial"/>
                <w:lang w:eastAsia="en-US"/>
              </w:rPr>
              <w:t>т.ч</w:t>
            </w:r>
            <w:proofErr w:type="spellEnd"/>
            <w:r w:rsidRPr="00C47A16">
              <w:rPr>
                <w:rFonts w:ascii="Arial" w:hAnsi="Arial" w:cs="Arial"/>
                <w:lang w:eastAsia="en-US"/>
              </w:rPr>
              <w:t>.</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0,234</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 xml:space="preserve"> - на нужды отопления и вентиляции</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eastAsia="en-US"/>
              </w:rPr>
              <w:t>0,234</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 xml:space="preserve"> - </w:t>
            </w:r>
            <w:proofErr w:type="spellStart"/>
            <w:r w:rsidRPr="00C47A16">
              <w:rPr>
                <w:rFonts w:ascii="Arial" w:hAnsi="Arial" w:cs="Arial"/>
                <w:lang w:val="en-US" w:eastAsia="en-US"/>
              </w:rPr>
              <w:t>на</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нужды</w:t>
            </w:r>
            <w:proofErr w:type="spellEnd"/>
            <w:r w:rsidRPr="00C47A16">
              <w:rPr>
                <w:rFonts w:ascii="Arial" w:hAnsi="Arial" w:cs="Arial"/>
                <w:lang w:val="en-US" w:eastAsia="en-US"/>
              </w:rPr>
              <w:t xml:space="preserve"> ГВС</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0,0000</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Потери тепловой энергии в ТС</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0,0267</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proofErr w:type="spellStart"/>
            <w:r w:rsidRPr="00C47A16">
              <w:rPr>
                <w:rFonts w:ascii="Arial" w:hAnsi="Arial" w:cs="Arial"/>
                <w:lang w:val="en-US" w:eastAsia="en-US"/>
              </w:rPr>
              <w:t>Резерв</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Дефицит</w:t>
            </w:r>
            <w:proofErr w:type="spellEnd"/>
            <w:r w:rsidRPr="00C47A16">
              <w:rPr>
                <w:rFonts w:ascii="Arial" w:hAnsi="Arial" w:cs="Arial"/>
                <w:lang w:val="en-US" w:eastAsia="en-US"/>
              </w:rPr>
              <w:t xml:space="preserve"> (-) </w:t>
            </w:r>
            <w:proofErr w:type="spellStart"/>
            <w:r w:rsidRPr="00C47A16">
              <w:rPr>
                <w:rFonts w:ascii="Arial" w:hAnsi="Arial" w:cs="Arial"/>
                <w:lang w:val="en-US" w:eastAsia="en-US"/>
              </w:rPr>
              <w:t>тепловой</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мощности</w:t>
            </w:r>
            <w:proofErr w:type="spellEnd"/>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0,2589</w:t>
            </w:r>
          </w:p>
        </w:tc>
      </w:tr>
    </w:tbl>
    <w:p w:rsidR="00956A62" w:rsidRPr="00C47A16" w:rsidRDefault="00956A62" w:rsidP="009B1A5A">
      <w:pPr>
        <w:shd w:val="clear" w:color="auto" w:fill="FFFFFF"/>
        <w:spacing w:line="276" w:lineRule="auto"/>
        <w:jc w:val="center"/>
        <w:rPr>
          <w:rFonts w:ascii="Calibri" w:hAnsi="Calibri"/>
          <w:noProof/>
          <w:sz w:val="22"/>
          <w:szCs w:val="22"/>
        </w:rPr>
      </w:pPr>
    </w:p>
    <w:p w:rsidR="00956A62" w:rsidRPr="00C47A16" w:rsidRDefault="00956A62" w:rsidP="009B1A5A">
      <w:pPr>
        <w:spacing w:line="276" w:lineRule="auto"/>
        <w:rPr>
          <w:rFonts w:ascii="Arial" w:hAnsi="Arial" w:cs="Arial"/>
          <w:bCs/>
        </w:rPr>
      </w:pPr>
      <w:r w:rsidRPr="00C47A16">
        <w:rPr>
          <w:rFonts w:ascii="Arial" w:hAnsi="Arial" w:cs="Arial"/>
          <w:bCs/>
        </w:rPr>
        <w:t xml:space="preserve">Таблица </w:t>
      </w:r>
      <w:r w:rsidR="00B43882">
        <w:rPr>
          <w:rFonts w:ascii="Arial" w:hAnsi="Arial" w:cs="Arial"/>
          <w:bCs/>
        </w:rPr>
        <w:t>36.</w:t>
      </w:r>
      <w:r w:rsidRPr="00C47A16">
        <w:rPr>
          <w:rFonts w:ascii="Arial" w:hAnsi="Arial" w:cs="Arial"/>
          <w:bCs/>
        </w:rPr>
        <w:t xml:space="preserve"> Балансы тепловой мощности и нагрузки </w:t>
      </w:r>
      <w:r w:rsidR="00AB5256">
        <w:rPr>
          <w:rFonts w:ascii="Arial" w:hAnsi="Arial" w:cs="Arial"/>
          <w:bCs/>
        </w:rPr>
        <w:t xml:space="preserve">школьной </w:t>
      </w:r>
      <w:r w:rsidRPr="00C47A16">
        <w:rPr>
          <w:rFonts w:ascii="Arial" w:hAnsi="Arial" w:cs="Arial"/>
          <w:bCs/>
        </w:rPr>
        <w:t xml:space="preserve">котельной </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701"/>
        <w:gridCol w:w="3402"/>
      </w:tblGrid>
      <w:tr w:rsidR="00956A62" w:rsidRPr="00C47A16" w:rsidTr="00956A62">
        <w:trPr>
          <w:trHeight w:val="268"/>
          <w:tblHeader/>
        </w:trPr>
        <w:tc>
          <w:tcPr>
            <w:tcW w:w="4551" w:type="dxa"/>
            <w:shd w:val="clear" w:color="auto" w:fill="auto"/>
            <w:hideMark/>
          </w:tcPr>
          <w:p w:rsidR="00956A62" w:rsidRPr="00C47A16" w:rsidRDefault="00956A62" w:rsidP="009B1A5A">
            <w:pPr>
              <w:spacing w:line="276" w:lineRule="auto"/>
              <w:jc w:val="center"/>
              <w:rPr>
                <w:rFonts w:ascii="Arial" w:hAnsi="Arial" w:cs="Arial"/>
                <w:bCs/>
              </w:rPr>
            </w:pPr>
            <w:r w:rsidRPr="00C47A16">
              <w:rPr>
                <w:rFonts w:ascii="Arial" w:hAnsi="Arial" w:cs="Arial"/>
                <w:bCs/>
              </w:rPr>
              <w:t>Наименование параметра</w:t>
            </w:r>
          </w:p>
        </w:tc>
        <w:tc>
          <w:tcPr>
            <w:tcW w:w="1701" w:type="dxa"/>
            <w:shd w:val="clear" w:color="auto" w:fill="auto"/>
            <w:vAlign w:val="center"/>
            <w:hideMark/>
          </w:tcPr>
          <w:p w:rsidR="00956A62" w:rsidRPr="00C47A16" w:rsidRDefault="00956A62" w:rsidP="009B1A5A">
            <w:pPr>
              <w:spacing w:line="276" w:lineRule="auto"/>
              <w:jc w:val="center"/>
              <w:rPr>
                <w:rFonts w:ascii="Arial" w:hAnsi="Arial" w:cs="Arial"/>
                <w:bCs/>
              </w:rPr>
            </w:pPr>
            <w:r w:rsidRPr="00C47A16">
              <w:rPr>
                <w:rFonts w:ascii="Arial" w:hAnsi="Arial" w:cs="Arial"/>
                <w:bCs/>
              </w:rPr>
              <w:t>Ед. изм.</w:t>
            </w:r>
          </w:p>
        </w:tc>
        <w:tc>
          <w:tcPr>
            <w:tcW w:w="3402" w:type="dxa"/>
            <w:vAlign w:val="center"/>
          </w:tcPr>
          <w:p w:rsidR="00956A62" w:rsidRPr="00C47A16" w:rsidRDefault="00A50546" w:rsidP="009B1A5A">
            <w:pPr>
              <w:spacing w:line="276" w:lineRule="auto"/>
              <w:jc w:val="center"/>
              <w:rPr>
                <w:rFonts w:ascii="Arial" w:hAnsi="Arial" w:cs="Arial"/>
                <w:bCs/>
              </w:rPr>
            </w:pPr>
            <w:r>
              <w:rPr>
                <w:rFonts w:ascii="Arial" w:hAnsi="Arial" w:cs="Arial"/>
                <w:bCs/>
              </w:rPr>
              <w:t>Значение параметра</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lastRenderedPageBreak/>
              <w:t>Установленная тепловая мощность в горячей воде</w:t>
            </w:r>
          </w:p>
        </w:tc>
        <w:tc>
          <w:tcPr>
            <w:tcW w:w="1701" w:type="dxa"/>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lang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eastAsia="en-US"/>
              </w:rPr>
              <w:t>Ограничения те</w:t>
            </w:r>
            <w:proofErr w:type="spellStart"/>
            <w:r w:rsidRPr="00C47A16">
              <w:rPr>
                <w:rFonts w:ascii="Arial" w:hAnsi="Arial" w:cs="Arial"/>
                <w:lang w:val="en-US" w:eastAsia="en-US"/>
              </w:rPr>
              <w:t>пловой</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мощности</w:t>
            </w:r>
            <w:proofErr w:type="spellEnd"/>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0,0000</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proofErr w:type="spellStart"/>
            <w:r w:rsidRPr="00C47A16">
              <w:rPr>
                <w:rFonts w:ascii="Arial" w:hAnsi="Arial" w:cs="Arial"/>
                <w:lang w:val="en-US" w:eastAsia="en-US"/>
              </w:rPr>
              <w:t>Располагаемая</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тепловая</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мощность</w:t>
            </w:r>
            <w:proofErr w:type="spellEnd"/>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Расход тепловой энергии на собственные нужды</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val="en-US" w:eastAsia="en-US"/>
              </w:rPr>
              <w:t>0,0</w:t>
            </w:r>
            <w:r w:rsidRPr="00C47A16">
              <w:rPr>
                <w:rFonts w:ascii="Arial" w:hAnsi="Arial" w:cs="Arial"/>
                <w:lang w:eastAsia="en-US"/>
              </w:rPr>
              <w:t>0036</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proofErr w:type="spellStart"/>
            <w:r w:rsidRPr="00C47A16">
              <w:rPr>
                <w:rFonts w:ascii="Arial" w:hAnsi="Arial" w:cs="Arial"/>
                <w:lang w:val="en-US" w:eastAsia="en-US"/>
              </w:rPr>
              <w:t>Тепловая</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мощность</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нетто</w:t>
            </w:r>
            <w:proofErr w:type="spellEnd"/>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0,5196</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 xml:space="preserve">Полезная тепловая нагрузка,  в </w:t>
            </w:r>
            <w:proofErr w:type="spellStart"/>
            <w:r w:rsidRPr="00C47A16">
              <w:rPr>
                <w:rFonts w:ascii="Arial" w:hAnsi="Arial" w:cs="Arial"/>
                <w:lang w:eastAsia="en-US"/>
              </w:rPr>
              <w:t>т.ч</w:t>
            </w:r>
            <w:proofErr w:type="spellEnd"/>
            <w:r w:rsidRPr="00C47A16">
              <w:rPr>
                <w:rFonts w:ascii="Arial" w:hAnsi="Arial" w:cs="Arial"/>
                <w:lang w:eastAsia="en-US"/>
              </w:rPr>
              <w:t>.</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0,192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 xml:space="preserve"> - на нужды отопления и вентиляции</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eastAsia="en-US"/>
              </w:rPr>
              <w:t>0,192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 xml:space="preserve"> - </w:t>
            </w:r>
            <w:proofErr w:type="spellStart"/>
            <w:r w:rsidRPr="00C47A16">
              <w:rPr>
                <w:rFonts w:ascii="Arial" w:hAnsi="Arial" w:cs="Arial"/>
                <w:lang w:val="en-US" w:eastAsia="en-US"/>
              </w:rPr>
              <w:t>на</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нужды</w:t>
            </w:r>
            <w:proofErr w:type="spellEnd"/>
            <w:r w:rsidRPr="00C47A16">
              <w:rPr>
                <w:rFonts w:ascii="Arial" w:hAnsi="Arial" w:cs="Arial"/>
                <w:lang w:val="en-US" w:eastAsia="en-US"/>
              </w:rPr>
              <w:t xml:space="preserve"> ГВС</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0,0000</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Потери тепловой энергии в ТС</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0,0121</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proofErr w:type="spellStart"/>
            <w:r w:rsidRPr="00C47A16">
              <w:rPr>
                <w:rFonts w:ascii="Arial" w:hAnsi="Arial" w:cs="Arial"/>
                <w:lang w:val="en-US" w:eastAsia="en-US"/>
              </w:rPr>
              <w:t>Резерв</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Дефицит</w:t>
            </w:r>
            <w:proofErr w:type="spellEnd"/>
            <w:r w:rsidRPr="00C47A16">
              <w:rPr>
                <w:rFonts w:ascii="Arial" w:hAnsi="Arial" w:cs="Arial"/>
                <w:lang w:val="en-US" w:eastAsia="en-US"/>
              </w:rPr>
              <w:t xml:space="preserve"> (-) </w:t>
            </w:r>
            <w:proofErr w:type="spellStart"/>
            <w:r w:rsidRPr="00C47A16">
              <w:rPr>
                <w:rFonts w:ascii="Arial" w:hAnsi="Arial" w:cs="Arial"/>
                <w:lang w:val="en-US" w:eastAsia="en-US"/>
              </w:rPr>
              <w:t>тепловой</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мощности</w:t>
            </w:r>
            <w:proofErr w:type="spellEnd"/>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0,3155</w:t>
            </w:r>
          </w:p>
        </w:tc>
      </w:tr>
    </w:tbl>
    <w:p w:rsidR="00956A62" w:rsidRPr="00C47A16" w:rsidRDefault="00956A62" w:rsidP="009B1A5A">
      <w:pPr>
        <w:shd w:val="clear" w:color="auto" w:fill="FFFFFF"/>
        <w:spacing w:line="276" w:lineRule="auto"/>
        <w:jc w:val="center"/>
        <w:rPr>
          <w:rFonts w:ascii="Calibri" w:hAnsi="Calibri"/>
          <w:noProof/>
          <w:sz w:val="22"/>
          <w:szCs w:val="22"/>
        </w:rPr>
      </w:pPr>
    </w:p>
    <w:p w:rsidR="00956A62" w:rsidRPr="00C47A16" w:rsidRDefault="00956A62" w:rsidP="009B1A5A">
      <w:pPr>
        <w:spacing w:line="276" w:lineRule="auto"/>
        <w:rPr>
          <w:rFonts w:ascii="Arial" w:hAnsi="Arial" w:cs="Arial"/>
          <w:bCs/>
        </w:rPr>
      </w:pPr>
      <w:r w:rsidRPr="00C47A16">
        <w:rPr>
          <w:rFonts w:ascii="Arial" w:hAnsi="Arial" w:cs="Arial"/>
          <w:bCs/>
        </w:rPr>
        <w:t xml:space="preserve">Таблица </w:t>
      </w:r>
      <w:r w:rsidR="00B43882">
        <w:rPr>
          <w:rFonts w:ascii="Arial" w:hAnsi="Arial" w:cs="Arial"/>
          <w:bCs/>
        </w:rPr>
        <w:t>37.</w:t>
      </w:r>
      <w:r w:rsidRPr="00C47A16">
        <w:rPr>
          <w:rFonts w:ascii="Arial" w:hAnsi="Arial" w:cs="Arial"/>
          <w:bCs/>
        </w:rPr>
        <w:t xml:space="preserve"> Балансы тепловой мощности и нагрузки котельной </w:t>
      </w:r>
      <w:r w:rsidR="00AB5256">
        <w:rPr>
          <w:rFonts w:ascii="Arial" w:hAnsi="Arial" w:cs="Arial"/>
          <w:bCs/>
        </w:rPr>
        <w:t>дома культуры</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701"/>
        <w:gridCol w:w="3402"/>
      </w:tblGrid>
      <w:tr w:rsidR="00956A62" w:rsidRPr="00C47A16" w:rsidTr="00956A62">
        <w:trPr>
          <w:trHeight w:val="268"/>
          <w:tblHeader/>
        </w:trPr>
        <w:tc>
          <w:tcPr>
            <w:tcW w:w="4551" w:type="dxa"/>
            <w:shd w:val="clear" w:color="auto" w:fill="auto"/>
            <w:hideMark/>
          </w:tcPr>
          <w:p w:rsidR="00956A62" w:rsidRPr="00C47A16" w:rsidRDefault="00956A62" w:rsidP="009B1A5A">
            <w:pPr>
              <w:spacing w:line="276" w:lineRule="auto"/>
              <w:jc w:val="center"/>
              <w:rPr>
                <w:rFonts w:ascii="Arial" w:hAnsi="Arial" w:cs="Arial"/>
                <w:bCs/>
              </w:rPr>
            </w:pPr>
            <w:r w:rsidRPr="00C47A16">
              <w:rPr>
                <w:rFonts w:ascii="Arial" w:hAnsi="Arial" w:cs="Arial"/>
                <w:bCs/>
              </w:rPr>
              <w:t>Наименование параметра</w:t>
            </w:r>
          </w:p>
        </w:tc>
        <w:tc>
          <w:tcPr>
            <w:tcW w:w="1701" w:type="dxa"/>
            <w:shd w:val="clear" w:color="auto" w:fill="auto"/>
            <w:vAlign w:val="center"/>
            <w:hideMark/>
          </w:tcPr>
          <w:p w:rsidR="00956A62" w:rsidRPr="00C47A16" w:rsidRDefault="00956A62" w:rsidP="009B1A5A">
            <w:pPr>
              <w:spacing w:line="276" w:lineRule="auto"/>
              <w:jc w:val="center"/>
              <w:rPr>
                <w:rFonts w:ascii="Arial" w:hAnsi="Arial" w:cs="Arial"/>
                <w:bCs/>
              </w:rPr>
            </w:pPr>
            <w:r w:rsidRPr="00C47A16">
              <w:rPr>
                <w:rFonts w:ascii="Arial" w:hAnsi="Arial" w:cs="Arial"/>
                <w:bCs/>
              </w:rPr>
              <w:t>Ед. изм.</w:t>
            </w:r>
          </w:p>
        </w:tc>
        <w:tc>
          <w:tcPr>
            <w:tcW w:w="3402" w:type="dxa"/>
            <w:vAlign w:val="center"/>
          </w:tcPr>
          <w:p w:rsidR="00956A62" w:rsidRPr="00C47A16" w:rsidRDefault="00A50546" w:rsidP="009B1A5A">
            <w:pPr>
              <w:spacing w:line="276" w:lineRule="auto"/>
              <w:jc w:val="center"/>
              <w:rPr>
                <w:rFonts w:ascii="Arial" w:hAnsi="Arial" w:cs="Arial"/>
                <w:bCs/>
              </w:rPr>
            </w:pPr>
            <w:r>
              <w:rPr>
                <w:rFonts w:ascii="Arial" w:hAnsi="Arial" w:cs="Arial"/>
                <w:bCs/>
              </w:rPr>
              <w:t>Значение параметра</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Установленная тепловая мощность в горячей воде</w:t>
            </w:r>
          </w:p>
        </w:tc>
        <w:tc>
          <w:tcPr>
            <w:tcW w:w="1701" w:type="dxa"/>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lang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0,15</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eastAsia="en-US"/>
              </w:rPr>
              <w:t>Ограничения теп</w:t>
            </w:r>
            <w:proofErr w:type="spellStart"/>
            <w:r w:rsidRPr="00C47A16">
              <w:rPr>
                <w:rFonts w:ascii="Arial" w:hAnsi="Arial" w:cs="Arial"/>
                <w:lang w:val="en-US" w:eastAsia="en-US"/>
              </w:rPr>
              <w:t>ловой</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мощности</w:t>
            </w:r>
            <w:proofErr w:type="spellEnd"/>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0,0000</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proofErr w:type="spellStart"/>
            <w:r w:rsidRPr="00C47A16">
              <w:rPr>
                <w:rFonts w:ascii="Arial" w:hAnsi="Arial" w:cs="Arial"/>
                <w:lang w:val="en-US" w:eastAsia="en-US"/>
              </w:rPr>
              <w:t>Располагаемая</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тепловая</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мощность</w:t>
            </w:r>
            <w:proofErr w:type="spellEnd"/>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0,15</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Расход тепловой энергии на собственные нужды</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val="en-US" w:eastAsia="en-US"/>
              </w:rPr>
              <w:t>0,0</w:t>
            </w:r>
            <w:r w:rsidRPr="00C47A16">
              <w:rPr>
                <w:rFonts w:ascii="Arial" w:hAnsi="Arial" w:cs="Arial"/>
                <w:lang w:eastAsia="en-US"/>
              </w:rPr>
              <w:t>001</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proofErr w:type="spellStart"/>
            <w:r w:rsidRPr="00C47A16">
              <w:rPr>
                <w:rFonts w:ascii="Arial" w:hAnsi="Arial" w:cs="Arial"/>
                <w:lang w:val="en-US" w:eastAsia="en-US"/>
              </w:rPr>
              <w:t>Тепловая</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мощность</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нетто</w:t>
            </w:r>
            <w:proofErr w:type="spellEnd"/>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0,1499</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 xml:space="preserve">Полезная тепловая нагрузка,  в </w:t>
            </w:r>
            <w:proofErr w:type="spellStart"/>
            <w:r w:rsidRPr="00C47A16">
              <w:rPr>
                <w:rFonts w:ascii="Arial" w:hAnsi="Arial" w:cs="Arial"/>
                <w:lang w:eastAsia="en-US"/>
              </w:rPr>
              <w:t>т.ч</w:t>
            </w:r>
            <w:proofErr w:type="spellEnd"/>
            <w:r w:rsidRPr="00C47A16">
              <w:rPr>
                <w:rFonts w:ascii="Arial" w:hAnsi="Arial" w:cs="Arial"/>
                <w:lang w:eastAsia="en-US"/>
              </w:rPr>
              <w:t>.</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0,102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 xml:space="preserve"> - на нужды отопления и вентиляции</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eastAsia="en-US"/>
              </w:rPr>
              <w:t>0,102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 xml:space="preserve"> - </w:t>
            </w:r>
            <w:proofErr w:type="spellStart"/>
            <w:r w:rsidRPr="00C47A16">
              <w:rPr>
                <w:rFonts w:ascii="Arial" w:hAnsi="Arial" w:cs="Arial"/>
                <w:lang w:val="en-US" w:eastAsia="en-US"/>
              </w:rPr>
              <w:t>на</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нужды</w:t>
            </w:r>
            <w:proofErr w:type="spellEnd"/>
            <w:r w:rsidRPr="00C47A16">
              <w:rPr>
                <w:rFonts w:ascii="Arial" w:hAnsi="Arial" w:cs="Arial"/>
                <w:lang w:val="en-US" w:eastAsia="en-US"/>
              </w:rPr>
              <w:t xml:space="preserve"> ГВС</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0,0000</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Потери тепловой энергии в ТС</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0,0024</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proofErr w:type="spellStart"/>
            <w:r w:rsidRPr="00C47A16">
              <w:rPr>
                <w:rFonts w:ascii="Arial" w:hAnsi="Arial" w:cs="Arial"/>
                <w:lang w:val="en-US" w:eastAsia="en-US"/>
              </w:rPr>
              <w:t>Резерв</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Дефицит</w:t>
            </w:r>
            <w:proofErr w:type="spellEnd"/>
            <w:r w:rsidRPr="00C47A16">
              <w:rPr>
                <w:rFonts w:ascii="Arial" w:hAnsi="Arial" w:cs="Arial"/>
                <w:lang w:val="en-US" w:eastAsia="en-US"/>
              </w:rPr>
              <w:t xml:space="preserve"> (-) </w:t>
            </w:r>
            <w:proofErr w:type="spellStart"/>
            <w:r w:rsidRPr="00C47A16">
              <w:rPr>
                <w:rFonts w:ascii="Arial" w:hAnsi="Arial" w:cs="Arial"/>
                <w:lang w:val="en-US" w:eastAsia="en-US"/>
              </w:rPr>
              <w:t>тепловой</w:t>
            </w:r>
            <w:proofErr w:type="spellEnd"/>
            <w:r w:rsidRPr="00C47A16">
              <w:rPr>
                <w:rFonts w:ascii="Arial" w:hAnsi="Arial" w:cs="Arial"/>
                <w:lang w:val="en-US" w:eastAsia="en-US"/>
              </w:rPr>
              <w:t xml:space="preserve"> </w:t>
            </w:r>
            <w:proofErr w:type="spellStart"/>
            <w:r w:rsidRPr="00C47A16">
              <w:rPr>
                <w:rFonts w:ascii="Arial" w:hAnsi="Arial" w:cs="Arial"/>
                <w:lang w:val="en-US" w:eastAsia="en-US"/>
              </w:rPr>
              <w:t>мощности</w:t>
            </w:r>
            <w:proofErr w:type="spellEnd"/>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proofErr w:type="spellStart"/>
            <w:r w:rsidRPr="00C47A16">
              <w:rPr>
                <w:rFonts w:ascii="Arial" w:hAnsi="Arial" w:cs="Arial"/>
                <w:lang w:val="en-US" w:eastAsia="en-US"/>
              </w:rPr>
              <w:t>Гкал</w:t>
            </w:r>
            <w:proofErr w:type="spellEnd"/>
            <w:r w:rsidRPr="00C47A16">
              <w:rPr>
                <w:rFonts w:ascii="Arial" w:hAnsi="Arial" w:cs="Arial"/>
                <w:lang w:val="en-US" w:eastAsia="en-US"/>
              </w:rPr>
              <w:t>/ч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0,0455</w:t>
            </w:r>
          </w:p>
        </w:tc>
      </w:tr>
    </w:tbl>
    <w:p w:rsidR="00956A62" w:rsidRPr="00C47A16" w:rsidRDefault="00956A62" w:rsidP="009B1A5A">
      <w:pPr>
        <w:shd w:val="clear" w:color="auto" w:fill="FFFFFF"/>
        <w:spacing w:line="276" w:lineRule="auto"/>
        <w:jc w:val="center"/>
        <w:rPr>
          <w:rFonts w:ascii="Arial" w:hAnsi="Arial" w:cs="Arial"/>
          <w:shd w:val="clear" w:color="auto" w:fill="FFFFFF"/>
          <w:lang w:eastAsia="en-US"/>
        </w:rPr>
      </w:pPr>
      <w:r w:rsidRPr="00C47A16">
        <w:rPr>
          <w:rFonts w:ascii="Calibri" w:hAnsi="Calibri"/>
          <w:noProof/>
          <w:sz w:val="22"/>
          <w:szCs w:val="22"/>
        </w:rPr>
        <w:lastRenderedPageBreak/>
        <w:t xml:space="preserve"> </w:t>
      </w:r>
      <w:r>
        <w:rPr>
          <w:rFonts w:ascii="Calibri" w:hAnsi="Calibri"/>
          <w:noProof/>
          <w:sz w:val="22"/>
          <w:szCs w:val="22"/>
        </w:rPr>
        <w:drawing>
          <wp:inline distT="0" distB="0" distL="0" distR="0" wp14:anchorId="0EE33112" wp14:editId="3CDE4AB1">
            <wp:extent cx="6120765" cy="2910840"/>
            <wp:effectExtent l="0" t="0" r="13335" b="2286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56A62" w:rsidRPr="00C47A16" w:rsidRDefault="00B43882" w:rsidP="00B43882">
      <w:pPr>
        <w:shd w:val="clear" w:color="auto" w:fill="FFFFFF"/>
        <w:spacing w:line="276" w:lineRule="auto"/>
        <w:rPr>
          <w:rFonts w:ascii="Arial" w:hAnsi="Arial" w:cs="Arial"/>
          <w:shd w:val="clear" w:color="auto" w:fill="FFFFFF"/>
          <w:lang w:eastAsia="en-US"/>
        </w:rPr>
      </w:pPr>
      <w:r>
        <w:rPr>
          <w:rFonts w:ascii="Arial" w:hAnsi="Arial" w:cs="Arial"/>
          <w:shd w:val="clear" w:color="auto" w:fill="FFFFFF"/>
          <w:lang w:eastAsia="en-US"/>
        </w:rPr>
        <w:t>Рис.</w:t>
      </w:r>
      <w:r w:rsidR="00956A62" w:rsidRPr="00C47A16">
        <w:rPr>
          <w:rFonts w:ascii="Arial" w:hAnsi="Arial" w:cs="Arial"/>
          <w:shd w:val="clear" w:color="auto" w:fill="FFFFFF"/>
          <w:lang w:eastAsia="en-US"/>
        </w:rPr>
        <w:t xml:space="preserve"> </w:t>
      </w:r>
      <w:r>
        <w:rPr>
          <w:rFonts w:ascii="Arial" w:hAnsi="Arial" w:cs="Arial"/>
          <w:shd w:val="clear" w:color="auto" w:fill="FFFFFF"/>
          <w:lang w:eastAsia="en-US"/>
        </w:rPr>
        <w:t>8.</w:t>
      </w:r>
      <w:r w:rsidR="00956A62" w:rsidRPr="00C47A16">
        <w:rPr>
          <w:rFonts w:ascii="Arial" w:hAnsi="Arial" w:cs="Arial"/>
          <w:shd w:val="clear" w:color="auto" w:fill="FFFFFF"/>
          <w:lang w:eastAsia="en-US"/>
        </w:rPr>
        <w:t xml:space="preserve"> Тепловой баланс котельных п. Степановка</w:t>
      </w:r>
    </w:p>
    <w:p w:rsidR="00956A62" w:rsidRPr="00C47A16" w:rsidRDefault="00956A62" w:rsidP="009B1A5A">
      <w:pPr>
        <w:shd w:val="clear" w:color="auto" w:fill="FFFFFF"/>
        <w:spacing w:line="276" w:lineRule="auto"/>
        <w:jc w:val="both"/>
        <w:rPr>
          <w:rFonts w:ascii="Arial" w:hAnsi="Arial" w:cs="Arial"/>
          <w:shd w:val="clear" w:color="auto" w:fill="FFFFFF"/>
          <w:lang w:eastAsia="en-US"/>
        </w:rPr>
      </w:pPr>
    </w:p>
    <w:p w:rsidR="00956A62" w:rsidRPr="002B3375" w:rsidRDefault="00B43882" w:rsidP="009B1A5A">
      <w:pPr>
        <w:shd w:val="clear" w:color="auto" w:fill="FFFFFF"/>
        <w:spacing w:line="276" w:lineRule="auto"/>
        <w:jc w:val="both"/>
        <w:rPr>
          <w:rFonts w:ascii="Arial" w:hAnsi="Arial" w:cs="Arial"/>
          <w:shd w:val="clear" w:color="auto" w:fill="FFFFFF"/>
          <w:lang w:eastAsia="en-US"/>
        </w:rPr>
      </w:pPr>
      <w:r>
        <w:rPr>
          <w:rFonts w:ascii="Arial" w:hAnsi="Arial" w:cs="Arial"/>
          <w:shd w:val="clear" w:color="auto" w:fill="FFFFFF"/>
          <w:lang w:eastAsia="en-US"/>
        </w:rPr>
        <w:tab/>
        <w:t>Анализ рисунке</w:t>
      </w:r>
      <w:r w:rsidR="00956A62" w:rsidRPr="00C47A16">
        <w:rPr>
          <w:rFonts w:ascii="Arial" w:hAnsi="Arial" w:cs="Arial"/>
          <w:shd w:val="clear" w:color="auto" w:fill="FFFFFF"/>
          <w:lang w:eastAsia="en-US"/>
        </w:rPr>
        <w:t xml:space="preserve"> </w:t>
      </w:r>
      <w:r>
        <w:rPr>
          <w:rFonts w:ascii="Arial" w:hAnsi="Arial" w:cs="Arial"/>
          <w:shd w:val="clear" w:color="auto" w:fill="FFFFFF"/>
          <w:lang w:eastAsia="en-US"/>
        </w:rPr>
        <w:t>8</w:t>
      </w:r>
      <w:r w:rsidR="00956A62" w:rsidRPr="00C47A16">
        <w:rPr>
          <w:rFonts w:ascii="Arial" w:hAnsi="Arial" w:cs="Arial"/>
          <w:shd w:val="clear" w:color="auto" w:fill="FFFFFF"/>
          <w:lang w:eastAsia="en-US"/>
        </w:rPr>
        <w:t xml:space="preserve"> показывает, что на котельных п. Степановка наблюдается значительный резерв тепловой мощности.</w:t>
      </w:r>
      <w:bookmarkStart w:id="64" w:name="_Toc403692936"/>
      <w:bookmarkStart w:id="65" w:name="_Toc403722198"/>
      <w:bookmarkStart w:id="66" w:name="_Toc403722314"/>
      <w:bookmarkStart w:id="67" w:name="_Toc405414663"/>
      <w:bookmarkStart w:id="68" w:name="_Toc405414801"/>
      <w:bookmarkStart w:id="69" w:name="_Toc405456885"/>
      <w:bookmarkStart w:id="70" w:name="_Toc405457526"/>
      <w:bookmarkStart w:id="71" w:name="_Toc405661272"/>
      <w:bookmarkStart w:id="72" w:name="_Toc405663079"/>
      <w:bookmarkStart w:id="73" w:name="_Toc405663282"/>
      <w:bookmarkStart w:id="74" w:name="_Toc405759560"/>
      <w:bookmarkStart w:id="75" w:name="_Toc407493179"/>
      <w:bookmarkStart w:id="76" w:name="_Toc407611732"/>
      <w:bookmarkStart w:id="77" w:name="_Toc407612001"/>
      <w:bookmarkStart w:id="78" w:name="_Toc408746527"/>
      <w:bookmarkStart w:id="79" w:name="_Toc453770400"/>
    </w:p>
    <w:p w:rsidR="00956A62" w:rsidRPr="002B3375" w:rsidRDefault="00956A62" w:rsidP="009B1A5A">
      <w:pPr>
        <w:spacing w:line="276" w:lineRule="auto"/>
        <w:jc w:val="both"/>
        <w:rPr>
          <w:rFonts w:ascii="Arial" w:hAnsi="Arial" w:cs="Arial"/>
          <w:color w:val="000000"/>
          <w:spacing w:val="3"/>
          <w:lang w:eastAsia="en-US"/>
        </w:rPr>
      </w:pPr>
      <w:r w:rsidRPr="00C47A16">
        <w:rPr>
          <w:rFonts w:ascii="Arial" w:hAnsi="Arial" w:cs="Arial"/>
          <w:color w:val="000000"/>
          <w:spacing w:val="3"/>
          <w:lang w:eastAsia="en-US"/>
        </w:rPr>
        <w:tab/>
        <w:t>На котельных п. Степановка по состоянию на конец базового периода (201</w:t>
      </w:r>
      <w:r w:rsidR="00995354">
        <w:rPr>
          <w:rFonts w:ascii="Arial" w:hAnsi="Arial" w:cs="Arial"/>
          <w:color w:val="000000"/>
          <w:spacing w:val="3"/>
          <w:lang w:eastAsia="en-US"/>
        </w:rPr>
        <w:t>9</w:t>
      </w:r>
      <w:r w:rsidRPr="00C47A16">
        <w:rPr>
          <w:rFonts w:ascii="Arial" w:hAnsi="Arial" w:cs="Arial"/>
          <w:color w:val="000000"/>
          <w:spacing w:val="3"/>
          <w:lang w:eastAsia="en-US"/>
        </w:rPr>
        <w:t xml:space="preserve"> г.) наблюдается резерв тепловой мощности на </w:t>
      </w:r>
      <w:r w:rsidR="00675B57">
        <w:rPr>
          <w:rFonts w:ascii="Arial" w:hAnsi="Arial" w:cs="Arial"/>
          <w:color w:val="000000"/>
          <w:spacing w:val="3"/>
          <w:lang w:eastAsia="en-US"/>
        </w:rPr>
        <w:t xml:space="preserve">больничной </w:t>
      </w:r>
      <w:r w:rsidRPr="00C47A16">
        <w:rPr>
          <w:rFonts w:ascii="Arial" w:hAnsi="Arial" w:cs="Arial"/>
          <w:color w:val="000000"/>
          <w:spacing w:val="3"/>
          <w:lang w:eastAsia="en-US"/>
        </w:rPr>
        <w:t xml:space="preserve">котельной 49,7 %, на </w:t>
      </w:r>
      <w:r w:rsidR="00675B57">
        <w:rPr>
          <w:rFonts w:ascii="Arial" w:hAnsi="Arial" w:cs="Arial"/>
          <w:color w:val="000000"/>
          <w:spacing w:val="3"/>
          <w:lang w:eastAsia="en-US"/>
        </w:rPr>
        <w:t xml:space="preserve">школьной </w:t>
      </w:r>
      <w:r w:rsidRPr="00C47A16">
        <w:rPr>
          <w:rFonts w:ascii="Arial" w:hAnsi="Arial" w:cs="Arial"/>
          <w:color w:val="000000"/>
          <w:spacing w:val="3"/>
          <w:lang w:eastAsia="en-US"/>
        </w:rPr>
        <w:t xml:space="preserve">котельной 60,67%, на котельной </w:t>
      </w:r>
      <w:r w:rsidR="00675B57">
        <w:rPr>
          <w:rFonts w:ascii="Arial" w:hAnsi="Arial" w:cs="Arial"/>
          <w:color w:val="000000"/>
          <w:spacing w:val="3"/>
          <w:lang w:eastAsia="en-US"/>
        </w:rPr>
        <w:t>дома культуры</w:t>
      </w:r>
      <w:r w:rsidRPr="00C47A16">
        <w:rPr>
          <w:rFonts w:ascii="Arial" w:hAnsi="Arial" w:cs="Arial"/>
          <w:color w:val="000000"/>
          <w:spacing w:val="3"/>
          <w:lang w:eastAsia="en-US"/>
        </w:rPr>
        <w:t xml:space="preserve"> 30,4% от величины располагаемой тепловой мощности. </w:t>
      </w:r>
    </w:p>
    <w:p w:rsidR="00956A62" w:rsidRPr="00C47A16" w:rsidRDefault="00956A62" w:rsidP="009B1A5A">
      <w:pPr>
        <w:spacing w:line="276" w:lineRule="auto"/>
        <w:ind w:firstLine="567"/>
        <w:rPr>
          <w:rFonts w:ascii="Arial" w:hAnsi="Arial" w:cs="Arial"/>
          <w:color w:val="000000"/>
          <w:spacing w:val="3"/>
          <w:highlight w:val="yellow"/>
          <w:lang w:eastAsia="en-US"/>
        </w:rPr>
      </w:pPr>
      <w:r w:rsidRPr="00C47A16">
        <w:rPr>
          <w:rFonts w:ascii="Arial" w:hAnsi="Arial" w:cs="Arial"/>
          <w:color w:val="000000"/>
          <w:spacing w:val="3"/>
          <w:lang w:eastAsia="en-US"/>
        </w:rPr>
        <w:t xml:space="preserve">В таблице </w:t>
      </w:r>
      <w:r w:rsidR="00B43882">
        <w:rPr>
          <w:rFonts w:ascii="Arial" w:hAnsi="Arial" w:cs="Arial"/>
          <w:color w:val="000000"/>
          <w:spacing w:val="3"/>
          <w:lang w:eastAsia="en-US"/>
        </w:rPr>
        <w:t>38</w:t>
      </w:r>
      <w:r w:rsidRPr="00C47A16">
        <w:rPr>
          <w:rFonts w:ascii="Arial" w:hAnsi="Arial" w:cs="Arial"/>
          <w:color w:val="000000"/>
          <w:spacing w:val="3"/>
          <w:lang w:eastAsia="en-US"/>
        </w:rPr>
        <w:t xml:space="preserve"> представлены расчетные значения резерва тепловой мощности.</w:t>
      </w:r>
    </w:p>
    <w:p w:rsidR="00956A62" w:rsidRPr="00C47A16" w:rsidRDefault="00956A62" w:rsidP="009B1A5A">
      <w:pPr>
        <w:spacing w:line="276" w:lineRule="auto"/>
        <w:jc w:val="both"/>
        <w:rPr>
          <w:rFonts w:ascii="Arial" w:hAnsi="Arial" w:cs="Arial"/>
          <w:color w:val="000000"/>
          <w:spacing w:val="3"/>
          <w:lang w:eastAsia="en-US"/>
        </w:rPr>
      </w:pPr>
      <w:r w:rsidRPr="00C47A16">
        <w:rPr>
          <w:rFonts w:ascii="Arial" w:hAnsi="Arial" w:cs="Arial"/>
          <w:color w:val="000000"/>
          <w:spacing w:val="3"/>
          <w:lang w:eastAsia="en-US"/>
        </w:rPr>
        <w:t xml:space="preserve">Таблица </w:t>
      </w:r>
      <w:r w:rsidR="00B43882">
        <w:rPr>
          <w:rFonts w:ascii="Arial" w:hAnsi="Arial" w:cs="Arial"/>
          <w:color w:val="000000"/>
          <w:spacing w:val="3"/>
          <w:lang w:eastAsia="en-US"/>
        </w:rPr>
        <w:t>38.</w:t>
      </w:r>
      <w:r w:rsidRPr="00C47A16">
        <w:rPr>
          <w:rFonts w:ascii="Arial" w:hAnsi="Arial" w:cs="Arial"/>
          <w:color w:val="000000"/>
          <w:spacing w:val="3"/>
          <w:lang w:eastAsia="en-US"/>
        </w:rPr>
        <w:t xml:space="preserve"> Расчетные значения резерва мощности котельной </w:t>
      </w:r>
      <w:r w:rsidRPr="00C47A16">
        <w:rPr>
          <w:rFonts w:ascii="Arial" w:hAnsi="Arial" w:cs="Arial"/>
          <w:lang w:eastAsia="en-US"/>
        </w:rPr>
        <w:t xml:space="preserve">п. </w:t>
      </w:r>
      <w:r w:rsidRPr="00C47A16">
        <w:rPr>
          <w:rFonts w:ascii="Arial" w:hAnsi="Arial" w:cs="Arial"/>
          <w:shd w:val="clear" w:color="auto" w:fill="FFFFFF"/>
          <w:lang w:eastAsia="en-US"/>
        </w:rPr>
        <w:t>Степановка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6"/>
        <w:gridCol w:w="5165"/>
      </w:tblGrid>
      <w:tr w:rsidR="00956A62" w:rsidRPr="00C47A16" w:rsidTr="00B43882">
        <w:trPr>
          <w:trHeight w:val="1037"/>
          <w:tblHeader/>
          <w:jc w:val="center"/>
        </w:trPr>
        <w:tc>
          <w:tcPr>
            <w:tcW w:w="2302" w:type="pct"/>
            <w:vAlign w:val="center"/>
          </w:tcPr>
          <w:p w:rsidR="00956A62" w:rsidRPr="00B43882" w:rsidRDefault="00956A62" w:rsidP="009B1A5A">
            <w:pPr>
              <w:spacing w:line="276" w:lineRule="auto"/>
              <w:jc w:val="center"/>
              <w:rPr>
                <w:rFonts w:ascii="Arial" w:hAnsi="Arial" w:cs="Arial"/>
              </w:rPr>
            </w:pPr>
            <w:r w:rsidRPr="00B43882">
              <w:rPr>
                <w:rFonts w:ascii="Arial" w:hAnsi="Arial" w:cs="Arial"/>
              </w:rPr>
              <w:t>Наименование источника</w:t>
            </w:r>
          </w:p>
        </w:tc>
        <w:tc>
          <w:tcPr>
            <w:tcW w:w="2698" w:type="pct"/>
            <w:vAlign w:val="center"/>
          </w:tcPr>
          <w:p w:rsidR="00956A62" w:rsidRPr="00B43882" w:rsidRDefault="00956A62" w:rsidP="009B1A5A">
            <w:pPr>
              <w:spacing w:line="276" w:lineRule="auto"/>
              <w:jc w:val="center"/>
              <w:rPr>
                <w:rFonts w:ascii="Arial" w:hAnsi="Arial" w:cs="Arial"/>
                <w:vertAlign w:val="superscript"/>
              </w:rPr>
            </w:pPr>
            <w:r w:rsidRPr="00B43882">
              <w:rPr>
                <w:rFonts w:ascii="Arial" w:hAnsi="Arial" w:cs="Arial"/>
                <w:color w:val="000000"/>
                <w:spacing w:val="3"/>
                <w:lang w:eastAsia="en-US"/>
              </w:rPr>
              <w:t>Резерв тепловой мощности, Гкал/ч</w:t>
            </w:r>
          </w:p>
        </w:tc>
      </w:tr>
      <w:tr w:rsidR="0050189C" w:rsidRPr="00C47A16" w:rsidTr="006063AB">
        <w:trPr>
          <w:trHeight w:val="177"/>
          <w:tblHeader/>
          <w:jc w:val="center"/>
        </w:trPr>
        <w:tc>
          <w:tcPr>
            <w:tcW w:w="2302" w:type="pct"/>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больничная</w:t>
            </w:r>
          </w:p>
        </w:tc>
        <w:tc>
          <w:tcPr>
            <w:tcW w:w="2698" w:type="pct"/>
            <w:vAlign w:val="center"/>
          </w:tcPr>
          <w:p w:rsidR="0050189C" w:rsidRPr="00C47A16" w:rsidRDefault="0050189C" w:rsidP="009B1A5A">
            <w:pPr>
              <w:spacing w:line="276" w:lineRule="auto"/>
              <w:jc w:val="center"/>
              <w:rPr>
                <w:rFonts w:ascii="Arial" w:hAnsi="Arial" w:cs="Arial"/>
              </w:rPr>
            </w:pPr>
            <w:r w:rsidRPr="00C47A16">
              <w:rPr>
                <w:rFonts w:ascii="Arial" w:hAnsi="Arial" w:cs="Arial"/>
                <w:lang w:eastAsia="en-US"/>
              </w:rPr>
              <w:t>0,2589</w:t>
            </w:r>
          </w:p>
        </w:tc>
      </w:tr>
      <w:tr w:rsidR="0050189C" w:rsidRPr="00C47A16" w:rsidTr="006063AB">
        <w:trPr>
          <w:trHeight w:val="177"/>
          <w:tblHeader/>
          <w:jc w:val="center"/>
        </w:trPr>
        <w:tc>
          <w:tcPr>
            <w:tcW w:w="2302" w:type="pct"/>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школьная</w:t>
            </w:r>
          </w:p>
        </w:tc>
        <w:tc>
          <w:tcPr>
            <w:tcW w:w="2698" w:type="pct"/>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0,3155</w:t>
            </w:r>
          </w:p>
        </w:tc>
      </w:tr>
      <w:tr w:rsidR="0050189C" w:rsidRPr="00C47A16" w:rsidTr="006063AB">
        <w:trPr>
          <w:trHeight w:val="177"/>
          <w:tblHeader/>
          <w:jc w:val="center"/>
        </w:trPr>
        <w:tc>
          <w:tcPr>
            <w:tcW w:w="2302" w:type="pct"/>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дома культуры</w:t>
            </w:r>
          </w:p>
        </w:tc>
        <w:tc>
          <w:tcPr>
            <w:tcW w:w="2698" w:type="pct"/>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0,0455</w:t>
            </w:r>
          </w:p>
        </w:tc>
      </w:tr>
    </w:tbl>
    <w:p w:rsidR="00956A62" w:rsidRPr="00C47A16" w:rsidRDefault="00956A62" w:rsidP="009B1A5A">
      <w:pPr>
        <w:spacing w:line="276" w:lineRule="auto"/>
        <w:jc w:val="both"/>
        <w:rPr>
          <w:rFonts w:ascii="Arial" w:hAnsi="Arial" w:cs="Arial"/>
          <w:color w:val="000000"/>
          <w:spacing w:val="3"/>
          <w:lang w:eastAsia="en-US"/>
        </w:rPr>
      </w:pPr>
    </w:p>
    <w:p w:rsidR="00956A62" w:rsidRPr="00C47A16" w:rsidRDefault="00956A62" w:rsidP="009B1A5A">
      <w:pPr>
        <w:spacing w:line="276" w:lineRule="auto"/>
        <w:ind w:firstLine="709"/>
        <w:jc w:val="both"/>
        <w:rPr>
          <w:rFonts w:ascii="Arial" w:hAnsi="Arial" w:cs="Arial"/>
          <w:color w:val="000000"/>
          <w:spacing w:val="3"/>
          <w:lang w:eastAsia="en-US"/>
        </w:rPr>
      </w:pPr>
      <w:r w:rsidRPr="00C47A16">
        <w:rPr>
          <w:rFonts w:ascii="Arial" w:hAnsi="Arial" w:cs="Arial"/>
          <w:color w:val="000000"/>
          <w:spacing w:val="3"/>
          <w:lang w:eastAsia="en-US"/>
        </w:rPr>
        <w:t>В настоящий момент потребителями тепловой энергии являются социально-культурные, административные здания.</w:t>
      </w: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rsidR="00956A62" w:rsidRPr="00C47A16" w:rsidRDefault="00956A62" w:rsidP="009B1A5A">
      <w:pPr>
        <w:spacing w:line="276" w:lineRule="auto"/>
        <w:jc w:val="both"/>
        <w:rPr>
          <w:rFonts w:ascii="Arial" w:hAnsi="Arial" w:cs="Arial"/>
          <w:lang w:eastAsia="en-US"/>
        </w:rPr>
      </w:pPr>
      <w:r w:rsidRPr="00C47A16">
        <w:rPr>
          <w:rFonts w:ascii="Arial" w:hAnsi="Arial" w:cs="Arial"/>
          <w:lang w:eastAsia="en-US"/>
        </w:rPr>
        <w:t xml:space="preserve">Характеристики используемого топлива и параметры площадки для хранения приведены в таблице </w:t>
      </w:r>
      <w:r w:rsidR="00B43882">
        <w:rPr>
          <w:rFonts w:ascii="Arial" w:hAnsi="Arial" w:cs="Arial"/>
          <w:lang w:eastAsia="en-US"/>
        </w:rPr>
        <w:t>39</w:t>
      </w:r>
      <w:r w:rsidRPr="00C47A16">
        <w:rPr>
          <w:rFonts w:ascii="Arial" w:hAnsi="Arial" w:cs="Arial"/>
          <w:lang w:eastAsia="en-US"/>
        </w:rPr>
        <w:t>.</w:t>
      </w: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r w:rsidRPr="00C47A16">
        <w:rPr>
          <w:rFonts w:ascii="Arial" w:hAnsi="Arial" w:cs="Arial"/>
          <w:lang w:eastAsia="en-US"/>
        </w:rPr>
        <w:t xml:space="preserve">Таблица </w:t>
      </w:r>
      <w:r w:rsidR="00B43882">
        <w:rPr>
          <w:rFonts w:ascii="Arial" w:hAnsi="Arial" w:cs="Arial"/>
          <w:lang w:eastAsia="en-US"/>
        </w:rPr>
        <w:t>39.</w:t>
      </w:r>
      <w:r w:rsidRPr="00C47A16">
        <w:rPr>
          <w:rFonts w:ascii="Arial" w:hAnsi="Arial" w:cs="Arial"/>
          <w:lang w:eastAsia="en-US"/>
        </w:rPr>
        <w:t xml:space="preserve"> Характеристики топлива</w:t>
      </w:r>
    </w:p>
    <w:tbl>
      <w:tblPr>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2127"/>
        <w:gridCol w:w="1134"/>
        <w:gridCol w:w="3402"/>
        <w:gridCol w:w="2409"/>
      </w:tblGrid>
      <w:tr w:rsidR="00956A62" w:rsidRPr="00C47A16" w:rsidTr="00956A62">
        <w:trPr>
          <w:trHeight w:val="1028"/>
          <w:tblHeader/>
        </w:trPr>
        <w:tc>
          <w:tcPr>
            <w:tcW w:w="584" w:type="dxa"/>
            <w:vAlign w:val="center"/>
          </w:tcPr>
          <w:p w:rsidR="00956A62" w:rsidRPr="00995354" w:rsidRDefault="00956A62" w:rsidP="009B1A5A">
            <w:pPr>
              <w:spacing w:line="276" w:lineRule="auto"/>
              <w:jc w:val="center"/>
              <w:rPr>
                <w:rFonts w:ascii="Arial" w:hAnsi="Arial" w:cs="Arial"/>
                <w:bCs/>
              </w:rPr>
            </w:pPr>
            <w:r w:rsidRPr="00995354">
              <w:rPr>
                <w:rFonts w:ascii="Arial" w:hAnsi="Arial" w:cs="Arial"/>
                <w:bCs/>
              </w:rPr>
              <w:lastRenderedPageBreak/>
              <w:t>№ п/п</w:t>
            </w:r>
          </w:p>
        </w:tc>
        <w:tc>
          <w:tcPr>
            <w:tcW w:w="2127" w:type="dxa"/>
            <w:vAlign w:val="center"/>
          </w:tcPr>
          <w:p w:rsidR="00956A62" w:rsidRPr="00995354" w:rsidRDefault="00956A62" w:rsidP="009B1A5A">
            <w:pPr>
              <w:spacing w:line="276" w:lineRule="auto"/>
              <w:jc w:val="center"/>
              <w:rPr>
                <w:rFonts w:ascii="Arial" w:hAnsi="Arial" w:cs="Arial"/>
                <w:bCs/>
                <w:sz w:val="22"/>
                <w:szCs w:val="22"/>
              </w:rPr>
            </w:pPr>
            <w:r w:rsidRPr="00995354">
              <w:rPr>
                <w:rFonts w:ascii="Arial" w:hAnsi="Arial" w:cs="Arial"/>
                <w:bCs/>
                <w:sz w:val="22"/>
                <w:szCs w:val="22"/>
              </w:rPr>
              <w:t>Наименование котельной</w:t>
            </w:r>
          </w:p>
        </w:tc>
        <w:tc>
          <w:tcPr>
            <w:tcW w:w="1134" w:type="dxa"/>
            <w:shd w:val="clear" w:color="auto" w:fill="auto"/>
            <w:vAlign w:val="center"/>
          </w:tcPr>
          <w:p w:rsidR="00956A62" w:rsidRPr="00995354" w:rsidRDefault="00956A62" w:rsidP="009B1A5A">
            <w:pPr>
              <w:spacing w:line="276" w:lineRule="auto"/>
              <w:jc w:val="center"/>
              <w:rPr>
                <w:rFonts w:ascii="Arial" w:hAnsi="Arial" w:cs="Arial"/>
                <w:bCs/>
              </w:rPr>
            </w:pPr>
            <w:r w:rsidRPr="00995354">
              <w:rPr>
                <w:rFonts w:ascii="Arial" w:hAnsi="Arial" w:cs="Arial"/>
                <w:bCs/>
              </w:rPr>
              <w:t>Вид топлива</w:t>
            </w:r>
          </w:p>
        </w:tc>
        <w:tc>
          <w:tcPr>
            <w:tcW w:w="3402" w:type="dxa"/>
            <w:shd w:val="clear" w:color="auto" w:fill="auto"/>
            <w:vAlign w:val="center"/>
          </w:tcPr>
          <w:p w:rsidR="00956A62" w:rsidRPr="00995354" w:rsidRDefault="00956A62" w:rsidP="009B1A5A">
            <w:pPr>
              <w:spacing w:line="276" w:lineRule="auto"/>
              <w:jc w:val="center"/>
              <w:rPr>
                <w:rFonts w:ascii="Arial" w:hAnsi="Arial" w:cs="Arial"/>
                <w:bCs/>
              </w:rPr>
            </w:pPr>
            <w:r w:rsidRPr="00995354">
              <w:rPr>
                <w:rFonts w:ascii="Arial" w:hAnsi="Arial" w:cs="Arial"/>
                <w:bCs/>
              </w:rPr>
              <w:t xml:space="preserve">Марка топлива, способ доставки, периодичность </w:t>
            </w:r>
          </w:p>
        </w:tc>
        <w:tc>
          <w:tcPr>
            <w:tcW w:w="2409" w:type="dxa"/>
            <w:shd w:val="clear" w:color="auto" w:fill="auto"/>
            <w:vAlign w:val="center"/>
          </w:tcPr>
          <w:p w:rsidR="00956A62" w:rsidRPr="00995354" w:rsidRDefault="00956A62" w:rsidP="009B1A5A">
            <w:pPr>
              <w:spacing w:line="276" w:lineRule="auto"/>
              <w:jc w:val="center"/>
              <w:rPr>
                <w:rFonts w:ascii="Arial" w:hAnsi="Arial" w:cs="Arial"/>
                <w:bCs/>
              </w:rPr>
            </w:pPr>
            <w:r w:rsidRPr="00995354">
              <w:rPr>
                <w:rFonts w:ascii="Arial" w:hAnsi="Arial" w:cs="Arial"/>
                <w:bCs/>
              </w:rPr>
              <w:t>Характеристика условий хранения топлива</w:t>
            </w:r>
          </w:p>
          <w:p w:rsidR="00956A62" w:rsidRPr="00995354" w:rsidRDefault="00956A62" w:rsidP="009B1A5A">
            <w:pPr>
              <w:spacing w:line="276" w:lineRule="auto"/>
              <w:jc w:val="center"/>
              <w:rPr>
                <w:rFonts w:ascii="Arial" w:hAnsi="Arial" w:cs="Arial"/>
                <w:bCs/>
              </w:rPr>
            </w:pPr>
          </w:p>
        </w:tc>
      </w:tr>
      <w:tr w:rsidR="0050189C" w:rsidRPr="00C47A16" w:rsidTr="006063AB">
        <w:trPr>
          <w:trHeight w:val="477"/>
        </w:trPr>
        <w:tc>
          <w:tcPr>
            <w:tcW w:w="584" w:type="dxa"/>
            <w:shd w:val="clear" w:color="auto" w:fill="auto"/>
            <w:noWrap/>
            <w:vAlign w:val="center"/>
            <w:hideMark/>
          </w:tcPr>
          <w:p w:rsidR="0050189C" w:rsidRPr="00B43882" w:rsidRDefault="0050189C" w:rsidP="009B1A5A">
            <w:pPr>
              <w:spacing w:line="276" w:lineRule="auto"/>
              <w:jc w:val="center"/>
              <w:rPr>
                <w:rFonts w:ascii="Arial" w:hAnsi="Arial" w:cs="Arial"/>
              </w:rPr>
            </w:pPr>
            <w:r w:rsidRPr="00C47A16">
              <w:rPr>
                <w:rFonts w:ascii="Arial" w:hAnsi="Arial" w:cs="Arial"/>
                <w:lang w:val="en-US"/>
              </w:rPr>
              <w:t>1</w:t>
            </w:r>
            <w:r>
              <w:rPr>
                <w:rFonts w:ascii="Arial" w:hAnsi="Arial" w:cs="Arial"/>
              </w:rPr>
              <w:t>.</w:t>
            </w:r>
          </w:p>
        </w:tc>
        <w:tc>
          <w:tcPr>
            <w:tcW w:w="2127" w:type="dxa"/>
            <w:shd w:val="clear" w:color="auto" w:fill="auto"/>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больничная</w:t>
            </w:r>
          </w:p>
        </w:tc>
        <w:tc>
          <w:tcPr>
            <w:tcW w:w="1134" w:type="dxa"/>
            <w:vMerge w:val="restart"/>
            <w:shd w:val="clear" w:color="auto" w:fill="auto"/>
            <w:noWrap/>
            <w:vAlign w:val="center"/>
          </w:tcPr>
          <w:p w:rsidR="0050189C" w:rsidRPr="00C47A16" w:rsidRDefault="0050189C" w:rsidP="009B1A5A">
            <w:pPr>
              <w:spacing w:line="276" w:lineRule="auto"/>
              <w:jc w:val="center"/>
              <w:rPr>
                <w:rFonts w:ascii="Arial" w:hAnsi="Arial" w:cs="Arial"/>
              </w:rPr>
            </w:pPr>
            <w:r w:rsidRPr="00C47A16">
              <w:rPr>
                <w:rFonts w:ascii="Arial" w:hAnsi="Arial" w:cs="Arial"/>
              </w:rPr>
              <w:t>Дрова</w:t>
            </w:r>
          </w:p>
        </w:tc>
        <w:tc>
          <w:tcPr>
            <w:tcW w:w="3402" w:type="dxa"/>
            <w:vMerge w:val="restart"/>
            <w:shd w:val="clear" w:color="auto" w:fill="auto"/>
            <w:vAlign w:val="center"/>
          </w:tcPr>
          <w:p w:rsidR="0050189C" w:rsidRPr="00C47A16" w:rsidRDefault="0050189C" w:rsidP="009B1A5A">
            <w:pPr>
              <w:spacing w:line="276" w:lineRule="auto"/>
              <w:jc w:val="center"/>
              <w:rPr>
                <w:rFonts w:ascii="Calibri" w:hAnsi="Calibri"/>
                <w:sz w:val="22"/>
                <w:szCs w:val="22"/>
                <w:lang w:eastAsia="en-US"/>
              </w:rPr>
            </w:pPr>
            <w:r w:rsidRPr="00C47A16">
              <w:rPr>
                <w:rFonts w:ascii="Arial" w:hAnsi="Arial" w:cs="Arial"/>
              </w:rPr>
              <w:t>ИП Иванов И.П.</w:t>
            </w:r>
            <w:r w:rsidRPr="00C47A16">
              <w:rPr>
                <w:rFonts w:ascii="Calibri" w:hAnsi="Calibri"/>
                <w:sz w:val="22"/>
                <w:szCs w:val="22"/>
                <w:lang w:eastAsia="en-US"/>
              </w:rPr>
              <w:t xml:space="preserve"> </w:t>
            </w:r>
          </w:p>
          <w:p w:rsidR="0050189C" w:rsidRPr="00C47A16" w:rsidRDefault="0050189C" w:rsidP="009B1A5A">
            <w:pPr>
              <w:spacing w:line="276" w:lineRule="auto"/>
              <w:jc w:val="center"/>
              <w:rPr>
                <w:rFonts w:ascii="Arial" w:hAnsi="Arial" w:cs="Arial"/>
              </w:rPr>
            </w:pPr>
            <w:r w:rsidRPr="00C47A16">
              <w:rPr>
                <w:rFonts w:ascii="Arial" w:hAnsi="Arial" w:cs="Arial"/>
              </w:rPr>
              <w:t>Низшая теплота сгорания -1862 ккал/</w:t>
            </w:r>
            <w:proofErr w:type="spellStart"/>
            <w:r w:rsidRPr="00C47A16">
              <w:rPr>
                <w:rFonts w:ascii="Arial" w:hAnsi="Arial" w:cs="Arial"/>
              </w:rPr>
              <w:t>куб.дм</w:t>
            </w:r>
            <w:proofErr w:type="spellEnd"/>
            <w:r w:rsidRPr="00C47A16">
              <w:rPr>
                <w:rFonts w:ascii="Arial" w:hAnsi="Arial" w:cs="Arial"/>
              </w:rPr>
              <w:t>., автотранспортом поставщика, по заявке заказчика.</w:t>
            </w:r>
          </w:p>
        </w:tc>
        <w:tc>
          <w:tcPr>
            <w:tcW w:w="2409" w:type="dxa"/>
            <w:vMerge w:val="restart"/>
            <w:shd w:val="clear" w:color="auto" w:fill="auto"/>
            <w:vAlign w:val="center"/>
          </w:tcPr>
          <w:p w:rsidR="0050189C" w:rsidRPr="00C47A16" w:rsidRDefault="0050189C" w:rsidP="009B1A5A">
            <w:pPr>
              <w:spacing w:line="276" w:lineRule="auto"/>
              <w:jc w:val="center"/>
              <w:rPr>
                <w:rFonts w:ascii="Arial" w:hAnsi="Arial" w:cs="Arial"/>
                <w:highlight w:val="yellow"/>
                <w:lang w:eastAsia="en-US"/>
              </w:rPr>
            </w:pPr>
            <w:r w:rsidRPr="00C47A16">
              <w:rPr>
                <w:rFonts w:ascii="Arial" w:hAnsi="Arial" w:cs="Arial"/>
                <w:lang w:eastAsia="en-US"/>
              </w:rPr>
              <w:t>Открытый склад</w:t>
            </w:r>
          </w:p>
        </w:tc>
      </w:tr>
      <w:tr w:rsidR="0050189C" w:rsidRPr="00C47A16" w:rsidTr="006063AB">
        <w:trPr>
          <w:trHeight w:val="477"/>
        </w:trPr>
        <w:tc>
          <w:tcPr>
            <w:tcW w:w="584" w:type="dxa"/>
            <w:shd w:val="clear" w:color="auto" w:fill="auto"/>
            <w:noWrap/>
            <w:vAlign w:val="center"/>
          </w:tcPr>
          <w:p w:rsidR="0050189C" w:rsidRPr="00C47A16" w:rsidRDefault="0050189C" w:rsidP="009B1A5A">
            <w:pPr>
              <w:spacing w:line="276" w:lineRule="auto"/>
              <w:jc w:val="center"/>
              <w:rPr>
                <w:rFonts w:ascii="Arial" w:hAnsi="Arial" w:cs="Arial"/>
              </w:rPr>
            </w:pPr>
            <w:r w:rsidRPr="00C47A16">
              <w:rPr>
                <w:rFonts w:ascii="Arial" w:hAnsi="Arial" w:cs="Arial"/>
              </w:rPr>
              <w:t>2</w:t>
            </w:r>
            <w:r>
              <w:rPr>
                <w:rFonts w:ascii="Arial" w:hAnsi="Arial" w:cs="Arial"/>
              </w:rPr>
              <w:t>.</w:t>
            </w:r>
          </w:p>
        </w:tc>
        <w:tc>
          <w:tcPr>
            <w:tcW w:w="2127" w:type="dxa"/>
            <w:shd w:val="clear" w:color="auto" w:fill="auto"/>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школьная</w:t>
            </w:r>
          </w:p>
        </w:tc>
        <w:tc>
          <w:tcPr>
            <w:tcW w:w="1134" w:type="dxa"/>
            <w:vMerge/>
            <w:shd w:val="clear" w:color="auto" w:fill="auto"/>
            <w:noWrap/>
            <w:vAlign w:val="center"/>
          </w:tcPr>
          <w:p w:rsidR="0050189C" w:rsidRPr="00C47A16" w:rsidRDefault="0050189C" w:rsidP="009B1A5A">
            <w:pPr>
              <w:spacing w:line="276" w:lineRule="auto"/>
              <w:jc w:val="center"/>
              <w:rPr>
                <w:rFonts w:ascii="Arial" w:hAnsi="Arial" w:cs="Arial"/>
              </w:rPr>
            </w:pPr>
          </w:p>
        </w:tc>
        <w:tc>
          <w:tcPr>
            <w:tcW w:w="3402" w:type="dxa"/>
            <w:vMerge/>
            <w:shd w:val="clear" w:color="auto" w:fill="auto"/>
            <w:vAlign w:val="center"/>
          </w:tcPr>
          <w:p w:rsidR="0050189C" w:rsidRPr="00C47A16" w:rsidRDefault="0050189C" w:rsidP="009B1A5A">
            <w:pPr>
              <w:spacing w:line="276" w:lineRule="auto"/>
              <w:jc w:val="center"/>
              <w:rPr>
                <w:rFonts w:ascii="Arial" w:hAnsi="Arial" w:cs="Arial"/>
              </w:rPr>
            </w:pPr>
          </w:p>
        </w:tc>
        <w:tc>
          <w:tcPr>
            <w:tcW w:w="2409" w:type="dxa"/>
            <w:vMerge/>
            <w:shd w:val="clear" w:color="auto" w:fill="auto"/>
            <w:vAlign w:val="center"/>
          </w:tcPr>
          <w:p w:rsidR="0050189C" w:rsidRPr="00C47A16" w:rsidRDefault="0050189C" w:rsidP="009B1A5A">
            <w:pPr>
              <w:spacing w:line="276" w:lineRule="auto"/>
              <w:jc w:val="center"/>
              <w:rPr>
                <w:rFonts w:ascii="Arial" w:hAnsi="Arial" w:cs="Arial"/>
                <w:lang w:eastAsia="en-US"/>
              </w:rPr>
            </w:pPr>
          </w:p>
        </w:tc>
      </w:tr>
      <w:tr w:rsidR="0050189C" w:rsidRPr="00C47A16" w:rsidTr="006063AB">
        <w:trPr>
          <w:trHeight w:val="477"/>
        </w:trPr>
        <w:tc>
          <w:tcPr>
            <w:tcW w:w="584" w:type="dxa"/>
            <w:shd w:val="clear" w:color="auto" w:fill="auto"/>
            <w:noWrap/>
            <w:vAlign w:val="center"/>
          </w:tcPr>
          <w:p w:rsidR="0050189C" w:rsidRPr="00C47A16" w:rsidRDefault="0050189C" w:rsidP="009B1A5A">
            <w:pPr>
              <w:spacing w:line="276" w:lineRule="auto"/>
              <w:jc w:val="center"/>
              <w:rPr>
                <w:rFonts w:ascii="Arial" w:hAnsi="Arial" w:cs="Arial"/>
              </w:rPr>
            </w:pPr>
            <w:r w:rsidRPr="00C47A16">
              <w:rPr>
                <w:rFonts w:ascii="Arial" w:hAnsi="Arial" w:cs="Arial"/>
              </w:rPr>
              <w:t>3</w:t>
            </w:r>
            <w:r>
              <w:rPr>
                <w:rFonts w:ascii="Arial" w:hAnsi="Arial" w:cs="Arial"/>
              </w:rPr>
              <w:t>.</w:t>
            </w:r>
          </w:p>
        </w:tc>
        <w:tc>
          <w:tcPr>
            <w:tcW w:w="2127" w:type="dxa"/>
            <w:shd w:val="clear" w:color="auto" w:fill="auto"/>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дома культуры</w:t>
            </w:r>
          </w:p>
        </w:tc>
        <w:tc>
          <w:tcPr>
            <w:tcW w:w="1134" w:type="dxa"/>
            <w:vMerge/>
            <w:shd w:val="clear" w:color="auto" w:fill="auto"/>
            <w:noWrap/>
            <w:vAlign w:val="center"/>
          </w:tcPr>
          <w:p w:rsidR="0050189C" w:rsidRPr="00C47A16" w:rsidRDefault="0050189C" w:rsidP="009B1A5A">
            <w:pPr>
              <w:spacing w:line="276" w:lineRule="auto"/>
              <w:jc w:val="center"/>
              <w:rPr>
                <w:rFonts w:ascii="Arial" w:hAnsi="Arial" w:cs="Arial"/>
              </w:rPr>
            </w:pPr>
          </w:p>
        </w:tc>
        <w:tc>
          <w:tcPr>
            <w:tcW w:w="3402" w:type="dxa"/>
            <w:vMerge/>
            <w:shd w:val="clear" w:color="auto" w:fill="auto"/>
            <w:vAlign w:val="center"/>
          </w:tcPr>
          <w:p w:rsidR="0050189C" w:rsidRPr="00C47A16" w:rsidRDefault="0050189C" w:rsidP="009B1A5A">
            <w:pPr>
              <w:spacing w:line="276" w:lineRule="auto"/>
              <w:jc w:val="center"/>
              <w:rPr>
                <w:rFonts w:ascii="Arial" w:hAnsi="Arial" w:cs="Arial"/>
              </w:rPr>
            </w:pPr>
          </w:p>
        </w:tc>
        <w:tc>
          <w:tcPr>
            <w:tcW w:w="2409" w:type="dxa"/>
            <w:vMerge/>
            <w:shd w:val="clear" w:color="auto" w:fill="auto"/>
            <w:vAlign w:val="center"/>
          </w:tcPr>
          <w:p w:rsidR="0050189C" w:rsidRPr="00C47A16" w:rsidRDefault="0050189C" w:rsidP="009B1A5A">
            <w:pPr>
              <w:spacing w:line="276" w:lineRule="auto"/>
              <w:jc w:val="center"/>
              <w:rPr>
                <w:rFonts w:ascii="Arial" w:hAnsi="Arial" w:cs="Arial"/>
                <w:lang w:eastAsia="en-US"/>
              </w:rPr>
            </w:pPr>
          </w:p>
        </w:tc>
      </w:tr>
    </w:tbl>
    <w:p w:rsidR="00956A62" w:rsidRPr="00C47A16" w:rsidRDefault="00956A62" w:rsidP="009B1A5A">
      <w:pPr>
        <w:spacing w:line="276" w:lineRule="auto"/>
        <w:jc w:val="both"/>
        <w:rPr>
          <w:rFonts w:ascii="Arial" w:hAnsi="Arial" w:cs="Arial"/>
          <w:lang w:eastAsia="en-US"/>
        </w:rPr>
      </w:pPr>
    </w:p>
    <w:p w:rsidR="00956A62" w:rsidRDefault="00956A62" w:rsidP="009B1A5A">
      <w:pPr>
        <w:spacing w:line="276" w:lineRule="auto"/>
        <w:ind w:firstLine="708"/>
        <w:jc w:val="both"/>
        <w:rPr>
          <w:rFonts w:ascii="Arial" w:hAnsi="Arial" w:cs="Arial"/>
          <w:lang w:eastAsia="en-US"/>
        </w:rPr>
      </w:pPr>
      <w:r w:rsidRPr="00C47A16">
        <w:rPr>
          <w:rFonts w:ascii="Arial" w:hAnsi="Arial" w:cs="Arial"/>
          <w:lang w:eastAsia="en-US"/>
        </w:rPr>
        <w:t xml:space="preserve">Источники тепловой энергии работают на дровах. Значения расходов топлива на котельных п. Степановка приведены в таблице </w:t>
      </w:r>
      <w:r w:rsidR="00B43882">
        <w:rPr>
          <w:rFonts w:ascii="Arial" w:hAnsi="Arial" w:cs="Arial"/>
          <w:lang w:eastAsia="en-US"/>
        </w:rPr>
        <w:t>40</w:t>
      </w:r>
      <w:r w:rsidRPr="00C47A16">
        <w:rPr>
          <w:rFonts w:ascii="Arial" w:hAnsi="Arial" w:cs="Arial"/>
          <w:lang w:eastAsia="en-US"/>
        </w:rPr>
        <w:t xml:space="preserve">. </w:t>
      </w:r>
    </w:p>
    <w:p w:rsidR="00B43882" w:rsidRPr="00C47A16" w:rsidRDefault="00B43882" w:rsidP="009B1A5A">
      <w:pPr>
        <w:spacing w:line="276" w:lineRule="auto"/>
        <w:ind w:firstLine="708"/>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r w:rsidRPr="00C47A16">
        <w:rPr>
          <w:rFonts w:ascii="Arial" w:hAnsi="Arial" w:cs="Arial"/>
          <w:lang w:eastAsia="en-US"/>
        </w:rPr>
        <w:t xml:space="preserve">Таблица </w:t>
      </w:r>
      <w:r w:rsidR="00B43882">
        <w:rPr>
          <w:rFonts w:ascii="Arial" w:hAnsi="Arial" w:cs="Arial"/>
          <w:lang w:eastAsia="en-US"/>
        </w:rPr>
        <w:t>40.</w:t>
      </w:r>
      <w:r w:rsidRPr="00C47A16">
        <w:rPr>
          <w:rFonts w:ascii="Arial" w:hAnsi="Arial" w:cs="Arial"/>
          <w:lang w:eastAsia="en-US"/>
        </w:rPr>
        <w:t xml:space="preserve"> Расходы натурального топлива на котельных </w:t>
      </w:r>
      <w:r w:rsidR="00B43882">
        <w:rPr>
          <w:rFonts w:ascii="Arial" w:hAnsi="Arial" w:cs="Arial"/>
          <w:lang w:eastAsia="en-US"/>
        </w:rPr>
        <w:t>п.</w:t>
      </w:r>
      <w:r w:rsidRPr="00C47A16">
        <w:rPr>
          <w:rFonts w:ascii="Arial" w:hAnsi="Arial" w:cs="Arial"/>
          <w:lang w:eastAsia="en-US"/>
        </w:rPr>
        <w:t xml:space="preserve"> Степановка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2069"/>
        <w:gridCol w:w="1382"/>
        <w:gridCol w:w="1227"/>
        <w:gridCol w:w="1122"/>
      </w:tblGrid>
      <w:tr w:rsidR="00956A62" w:rsidRPr="00C47A16" w:rsidTr="00067065">
        <w:trPr>
          <w:jc w:val="center"/>
        </w:trPr>
        <w:tc>
          <w:tcPr>
            <w:tcW w:w="1970" w:type="pct"/>
            <w:shd w:val="clear" w:color="auto" w:fill="auto"/>
            <w:vAlign w:val="center"/>
          </w:tcPr>
          <w:p w:rsidR="00956A62" w:rsidRPr="00067065" w:rsidRDefault="00A50546" w:rsidP="009B1A5A">
            <w:pPr>
              <w:spacing w:line="276" w:lineRule="auto"/>
              <w:jc w:val="center"/>
              <w:rPr>
                <w:rFonts w:ascii="Arial" w:hAnsi="Arial" w:cs="Arial"/>
                <w:lang w:eastAsia="en-US"/>
              </w:rPr>
            </w:pPr>
            <w:bookmarkStart w:id="80" w:name="_Toc403691752"/>
            <w:bookmarkStart w:id="81" w:name="_Toc403692940"/>
            <w:bookmarkStart w:id="82" w:name="_Toc403722202"/>
            <w:bookmarkStart w:id="83" w:name="_Toc403722318"/>
            <w:bookmarkStart w:id="84" w:name="_Toc405414667"/>
            <w:bookmarkStart w:id="85" w:name="_Toc405456889"/>
            <w:bookmarkStart w:id="86" w:name="_Toc405457530"/>
            <w:bookmarkStart w:id="87" w:name="_Toc405661276"/>
            <w:bookmarkStart w:id="88" w:name="_Toc405663083"/>
            <w:bookmarkStart w:id="89" w:name="_Toc405663286"/>
            <w:bookmarkStart w:id="90" w:name="_Toc405759564"/>
            <w:r>
              <w:rPr>
                <w:rFonts w:ascii="Arial" w:hAnsi="Arial" w:cs="Arial"/>
                <w:lang w:eastAsia="en-US"/>
              </w:rPr>
              <w:t>Наименование котельной</w:t>
            </w:r>
          </w:p>
        </w:tc>
        <w:tc>
          <w:tcPr>
            <w:tcW w:w="1081" w:type="pct"/>
            <w:shd w:val="clear" w:color="auto" w:fill="auto"/>
            <w:vAlign w:val="center"/>
          </w:tcPr>
          <w:p w:rsidR="00956A62" w:rsidRPr="00067065" w:rsidRDefault="00956A62" w:rsidP="009B1A5A">
            <w:pPr>
              <w:spacing w:line="276" w:lineRule="auto"/>
              <w:jc w:val="center"/>
              <w:rPr>
                <w:rFonts w:ascii="Arial" w:hAnsi="Arial" w:cs="Arial"/>
                <w:lang w:eastAsia="en-US"/>
              </w:rPr>
            </w:pPr>
            <w:r w:rsidRPr="00067065">
              <w:rPr>
                <w:rFonts w:ascii="Arial" w:hAnsi="Arial" w:cs="Arial"/>
                <w:lang w:eastAsia="en-US"/>
              </w:rPr>
              <w:t>Тип топлива, ед. изм.</w:t>
            </w:r>
          </w:p>
        </w:tc>
        <w:tc>
          <w:tcPr>
            <w:tcW w:w="722" w:type="pct"/>
            <w:vAlign w:val="center"/>
          </w:tcPr>
          <w:p w:rsidR="00956A62" w:rsidRPr="00067065" w:rsidRDefault="00956A62" w:rsidP="009B1A5A">
            <w:pPr>
              <w:spacing w:line="276" w:lineRule="auto"/>
              <w:jc w:val="center"/>
              <w:rPr>
                <w:rFonts w:ascii="Arial" w:hAnsi="Arial" w:cs="Arial"/>
                <w:lang w:eastAsia="en-US"/>
              </w:rPr>
            </w:pPr>
            <w:r w:rsidRPr="00067065">
              <w:rPr>
                <w:rFonts w:ascii="Arial" w:hAnsi="Arial" w:cs="Arial"/>
                <w:lang w:eastAsia="en-US"/>
              </w:rPr>
              <w:t>2015 (факт)</w:t>
            </w:r>
          </w:p>
        </w:tc>
        <w:tc>
          <w:tcPr>
            <w:tcW w:w="641" w:type="pct"/>
            <w:vAlign w:val="center"/>
          </w:tcPr>
          <w:p w:rsidR="00956A62" w:rsidRPr="00067065" w:rsidRDefault="00956A62" w:rsidP="009B1A5A">
            <w:pPr>
              <w:spacing w:line="276" w:lineRule="auto"/>
              <w:jc w:val="center"/>
              <w:rPr>
                <w:rFonts w:ascii="Arial" w:hAnsi="Arial" w:cs="Arial"/>
                <w:lang w:eastAsia="en-US"/>
              </w:rPr>
            </w:pPr>
            <w:r w:rsidRPr="00067065">
              <w:rPr>
                <w:rFonts w:ascii="Arial" w:hAnsi="Arial" w:cs="Arial"/>
                <w:lang w:eastAsia="en-US"/>
              </w:rPr>
              <w:t>2016 (факт)</w:t>
            </w:r>
          </w:p>
        </w:tc>
        <w:tc>
          <w:tcPr>
            <w:tcW w:w="586" w:type="pct"/>
            <w:vAlign w:val="center"/>
          </w:tcPr>
          <w:p w:rsidR="00956A62" w:rsidRPr="00067065" w:rsidRDefault="00995354" w:rsidP="009B1A5A">
            <w:pPr>
              <w:spacing w:line="276" w:lineRule="auto"/>
              <w:jc w:val="center"/>
              <w:rPr>
                <w:rFonts w:ascii="Arial" w:hAnsi="Arial" w:cs="Arial"/>
                <w:lang w:eastAsia="en-US"/>
              </w:rPr>
            </w:pPr>
            <w:r w:rsidRPr="00067065">
              <w:rPr>
                <w:rFonts w:ascii="Arial" w:hAnsi="Arial" w:cs="Arial"/>
                <w:lang w:eastAsia="en-US"/>
              </w:rPr>
              <w:t>2019</w:t>
            </w:r>
            <w:r w:rsidR="00956A62" w:rsidRPr="00067065">
              <w:rPr>
                <w:rFonts w:ascii="Arial" w:hAnsi="Arial" w:cs="Arial"/>
                <w:lang w:eastAsia="en-US"/>
              </w:rPr>
              <w:t xml:space="preserve"> </w:t>
            </w:r>
            <w:r w:rsidR="004C43B2" w:rsidRPr="00067065">
              <w:rPr>
                <w:rFonts w:ascii="Arial" w:hAnsi="Arial" w:cs="Arial"/>
                <w:lang w:eastAsia="en-US"/>
              </w:rPr>
              <w:t>(факт</w:t>
            </w:r>
            <w:r w:rsidR="00956A62" w:rsidRPr="00067065">
              <w:rPr>
                <w:rFonts w:ascii="Arial" w:hAnsi="Arial" w:cs="Arial"/>
                <w:lang w:eastAsia="en-US"/>
              </w:rPr>
              <w:t>)</w:t>
            </w:r>
          </w:p>
        </w:tc>
      </w:tr>
      <w:tr w:rsidR="0050189C" w:rsidRPr="00C47A16" w:rsidTr="006063AB">
        <w:trPr>
          <w:trHeight w:val="481"/>
          <w:jc w:val="center"/>
        </w:trPr>
        <w:tc>
          <w:tcPr>
            <w:tcW w:w="1970" w:type="pct"/>
            <w:shd w:val="clear" w:color="auto" w:fill="auto"/>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больничная</w:t>
            </w:r>
          </w:p>
        </w:tc>
        <w:tc>
          <w:tcPr>
            <w:tcW w:w="1081" w:type="pct"/>
            <w:shd w:val="clear" w:color="auto" w:fill="auto"/>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Дрова, т</w:t>
            </w:r>
          </w:p>
        </w:tc>
        <w:tc>
          <w:tcPr>
            <w:tcW w:w="722" w:type="pct"/>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1068,8</w:t>
            </w:r>
          </w:p>
        </w:tc>
        <w:tc>
          <w:tcPr>
            <w:tcW w:w="641" w:type="pct"/>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987,8</w:t>
            </w:r>
          </w:p>
        </w:tc>
        <w:tc>
          <w:tcPr>
            <w:tcW w:w="586" w:type="pct"/>
            <w:vAlign w:val="center"/>
          </w:tcPr>
          <w:p w:rsidR="0050189C" w:rsidRPr="00C47A16" w:rsidRDefault="0050189C" w:rsidP="009B1A5A">
            <w:pPr>
              <w:spacing w:line="276" w:lineRule="auto"/>
              <w:jc w:val="center"/>
              <w:rPr>
                <w:rFonts w:ascii="Arial" w:hAnsi="Arial" w:cs="Arial"/>
                <w:lang w:eastAsia="en-US"/>
              </w:rPr>
            </w:pPr>
            <w:r>
              <w:rPr>
                <w:rFonts w:ascii="Arial" w:hAnsi="Arial" w:cs="Arial"/>
                <w:lang w:eastAsia="en-US"/>
              </w:rPr>
              <w:t>963,5</w:t>
            </w:r>
          </w:p>
        </w:tc>
      </w:tr>
      <w:tr w:rsidR="0050189C" w:rsidRPr="00C47A16" w:rsidTr="006063AB">
        <w:trPr>
          <w:trHeight w:val="481"/>
          <w:jc w:val="center"/>
        </w:trPr>
        <w:tc>
          <w:tcPr>
            <w:tcW w:w="1970" w:type="pct"/>
            <w:shd w:val="clear" w:color="auto" w:fill="auto"/>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школьная</w:t>
            </w:r>
          </w:p>
        </w:tc>
        <w:tc>
          <w:tcPr>
            <w:tcW w:w="1081" w:type="pct"/>
            <w:shd w:val="clear" w:color="auto" w:fill="auto"/>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Дрова, т</w:t>
            </w:r>
          </w:p>
        </w:tc>
        <w:tc>
          <w:tcPr>
            <w:tcW w:w="722" w:type="pct"/>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737,2</w:t>
            </w:r>
          </w:p>
        </w:tc>
        <w:tc>
          <w:tcPr>
            <w:tcW w:w="641" w:type="pct"/>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721,3</w:t>
            </w:r>
          </w:p>
        </w:tc>
        <w:tc>
          <w:tcPr>
            <w:tcW w:w="586" w:type="pct"/>
            <w:vAlign w:val="center"/>
          </w:tcPr>
          <w:p w:rsidR="0050189C" w:rsidRPr="00C47A16" w:rsidRDefault="0050189C" w:rsidP="009B1A5A">
            <w:pPr>
              <w:spacing w:line="276" w:lineRule="auto"/>
              <w:jc w:val="center"/>
              <w:rPr>
                <w:rFonts w:ascii="Arial" w:hAnsi="Arial" w:cs="Arial"/>
                <w:lang w:eastAsia="en-US"/>
              </w:rPr>
            </w:pPr>
            <w:r>
              <w:rPr>
                <w:rFonts w:ascii="Arial" w:hAnsi="Arial" w:cs="Arial"/>
                <w:lang w:eastAsia="en-US"/>
              </w:rPr>
              <w:t>664,4</w:t>
            </w:r>
          </w:p>
        </w:tc>
      </w:tr>
      <w:tr w:rsidR="0050189C" w:rsidRPr="00C47A16" w:rsidTr="006063AB">
        <w:trPr>
          <w:trHeight w:val="481"/>
          <w:jc w:val="center"/>
        </w:trPr>
        <w:tc>
          <w:tcPr>
            <w:tcW w:w="1970" w:type="pct"/>
            <w:shd w:val="clear" w:color="auto" w:fill="auto"/>
            <w:vAlign w:val="center"/>
          </w:tcPr>
          <w:p w:rsidR="0050189C" w:rsidRPr="00C47A16" w:rsidRDefault="0050189C" w:rsidP="006063AB">
            <w:pPr>
              <w:spacing w:line="276" w:lineRule="auto"/>
              <w:rPr>
                <w:rFonts w:ascii="Arial" w:hAnsi="Arial" w:cs="Arial"/>
                <w:lang w:eastAsia="en-US"/>
              </w:rPr>
            </w:pPr>
            <w:r>
              <w:rPr>
                <w:rFonts w:ascii="Arial" w:hAnsi="Arial" w:cs="Arial"/>
                <w:lang w:eastAsia="en-US"/>
              </w:rPr>
              <w:t>Котельная дома культуры</w:t>
            </w:r>
          </w:p>
        </w:tc>
        <w:tc>
          <w:tcPr>
            <w:tcW w:w="1081" w:type="pct"/>
            <w:shd w:val="clear" w:color="auto" w:fill="auto"/>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Дрова, т</w:t>
            </w:r>
          </w:p>
        </w:tc>
        <w:tc>
          <w:tcPr>
            <w:tcW w:w="722" w:type="pct"/>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293,7</w:t>
            </w:r>
          </w:p>
        </w:tc>
        <w:tc>
          <w:tcPr>
            <w:tcW w:w="641" w:type="pct"/>
            <w:vAlign w:val="center"/>
          </w:tcPr>
          <w:p w:rsidR="0050189C" w:rsidRPr="00C47A16" w:rsidRDefault="0050189C" w:rsidP="009B1A5A">
            <w:pPr>
              <w:spacing w:line="276" w:lineRule="auto"/>
              <w:jc w:val="center"/>
              <w:rPr>
                <w:rFonts w:ascii="Arial" w:hAnsi="Arial" w:cs="Arial"/>
                <w:lang w:eastAsia="en-US"/>
              </w:rPr>
            </w:pPr>
            <w:r w:rsidRPr="00C47A16">
              <w:rPr>
                <w:rFonts w:ascii="Arial" w:hAnsi="Arial" w:cs="Arial"/>
                <w:lang w:eastAsia="en-US"/>
              </w:rPr>
              <w:t>340</w:t>
            </w:r>
          </w:p>
        </w:tc>
        <w:tc>
          <w:tcPr>
            <w:tcW w:w="586" w:type="pct"/>
            <w:vAlign w:val="center"/>
          </w:tcPr>
          <w:p w:rsidR="0050189C" w:rsidRPr="00C47A16" w:rsidRDefault="0050189C" w:rsidP="009B1A5A">
            <w:pPr>
              <w:spacing w:line="276" w:lineRule="auto"/>
              <w:jc w:val="center"/>
              <w:rPr>
                <w:rFonts w:ascii="Arial" w:hAnsi="Arial" w:cs="Arial"/>
                <w:lang w:eastAsia="en-US"/>
              </w:rPr>
            </w:pPr>
            <w:r>
              <w:rPr>
                <w:rFonts w:ascii="Arial" w:hAnsi="Arial" w:cs="Arial"/>
                <w:lang w:eastAsia="en-US"/>
              </w:rPr>
              <w:t>265,1</w:t>
            </w:r>
          </w:p>
        </w:tc>
      </w:tr>
    </w:tbl>
    <w:p w:rsidR="00956A62" w:rsidRPr="00C47A16" w:rsidRDefault="00956A62" w:rsidP="009B1A5A">
      <w:pPr>
        <w:spacing w:line="276" w:lineRule="auto"/>
        <w:ind w:firstLine="708"/>
        <w:jc w:val="both"/>
        <w:rPr>
          <w:rFonts w:ascii="Arial" w:hAnsi="Arial" w:cs="Arial"/>
          <w:lang w:eastAsia="en-US"/>
        </w:rPr>
      </w:pPr>
    </w:p>
    <w:p w:rsidR="00956A62" w:rsidRPr="00C47A16" w:rsidRDefault="00956A62" w:rsidP="00B43882">
      <w:pPr>
        <w:spacing w:line="276" w:lineRule="auto"/>
        <w:ind w:firstLine="709"/>
        <w:jc w:val="both"/>
        <w:rPr>
          <w:rFonts w:ascii="Arial" w:hAnsi="Arial" w:cs="Arial"/>
          <w:color w:val="000000"/>
          <w:spacing w:val="3"/>
          <w:lang w:eastAsia="en-US"/>
        </w:rPr>
      </w:pPr>
      <w:bookmarkStart w:id="91" w:name="_Toc403692942"/>
      <w:bookmarkStart w:id="92" w:name="_Toc403722204"/>
      <w:bookmarkStart w:id="93" w:name="_Toc403722320"/>
      <w:bookmarkStart w:id="94" w:name="_Toc405414669"/>
      <w:bookmarkStart w:id="95" w:name="_Toc405414807"/>
      <w:bookmarkStart w:id="96" w:name="_Toc405456891"/>
      <w:bookmarkStart w:id="97" w:name="_Toc405457532"/>
      <w:bookmarkStart w:id="98" w:name="_Toc405661278"/>
      <w:bookmarkStart w:id="99" w:name="_Toc405663085"/>
      <w:bookmarkStart w:id="100" w:name="_Toc405663288"/>
      <w:bookmarkStart w:id="101" w:name="_Toc405759566"/>
      <w:bookmarkStart w:id="102" w:name="_Toc407493185"/>
      <w:bookmarkStart w:id="103" w:name="_Toc407611738"/>
      <w:bookmarkStart w:id="104" w:name="_Toc407612007"/>
      <w:bookmarkEnd w:id="80"/>
      <w:bookmarkEnd w:id="81"/>
      <w:bookmarkEnd w:id="82"/>
      <w:bookmarkEnd w:id="83"/>
      <w:bookmarkEnd w:id="84"/>
      <w:bookmarkEnd w:id="85"/>
      <w:bookmarkEnd w:id="86"/>
      <w:bookmarkEnd w:id="87"/>
      <w:bookmarkEnd w:id="88"/>
      <w:bookmarkEnd w:id="89"/>
      <w:bookmarkEnd w:id="90"/>
      <w:r w:rsidRPr="00C47A16">
        <w:rPr>
          <w:rFonts w:ascii="Arial" w:hAnsi="Arial" w:cs="Arial"/>
          <w:color w:val="000000"/>
          <w:spacing w:val="3"/>
          <w:lang w:eastAsia="en-US"/>
        </w:rPr>
        <w:t>На котельных п. Степановка в качестве резервного и аварийного вида топлива, используется тот же вид топлива, что и в качестве основного вида топлива. Топливо на котельные поставляется автотранспортом, по письменной заявке теплоснабжающей организации.</w:t>
      </w:r>
      <w:r w:rsidR="00B43882">
        <w:rPr>
          <w:rFonts w:ascii="Arial" w:hAnsi="Arial" w:cs="Arial"/>
          <w:color w:val="000000"/>
          <w:spacing w:val="3"/>
          <w:lang w:eastAsia="en-US"/>
        </w:rPr>
        <w:t xml:space="preserve"> </w:t>
      </w:r>
      <w:r w:rsidRPr="00C47A16">
        <w:rPr>
          <w:rFonts w:ascii="Arial" w:hAnsi="Arial" w:cs="Arial"/>
        </w:rPr>
        <w:t xml:space="preserve">Местным видом топлива в п. </w:t>
      </w:r>
      <w:r w:rsidRPr="00C47A16">
        <w:rPr>
          <w:rFonts w:ascii="Arial" w:hAnsi="Arial" w:cs="Arial"/>
          <w:color w:val="000000"/>
          <w:shd w:val="clear" w:color="auto" w:fill="FFFFFF"/>
          <w:lang w:eastAsia="en-US"/>
        </w:rPr>
        <w:t>Степановка</w:t>
      </w:r>
      <w:r w:rsidRPr="00C47A16">
        <w:rPr>
          <w:rFonts w:ascii="Arial" w:hAnsi="Arial" w:cs="Arial"/>
        </w:rPr>
        <w:t xml:space="preserve"> является лесосырьевая база. В качестве местного вида топлива могут выступать дрова хвойных/лиственных пород</w:t>
      </w:r>
      <w:r w:rsidRPr="00C47A16">
        <w:rPr>
          <w:rFonts w:ascii="Arial" w:hAnsi="Arial" w:cs="Arial"/>
          <w:color w:val="000000"/>
          <w:spacing w:val="3"/>
          <w:lang w:eastAsia="en-US"/>
        </w:rPr>
        <w:t>.</w:t>
      </w:r>
    </w:p>
    <w:bookmarkEnd w:id="91"/>
    <w:bookmarkEnd w:id="92"/>
    <w:bookmarkEnd w:id="93"/>
    <w:bookmarkEnd w:id="94"/>
    <w:bookmarkEnd w:id="95"/>
    <w:bookmarkEnd w:id="96"/>
    <w:bookmarkEnd w:id="97"/>
    <w:bookmarkEnd w:id="98"/>
    <w:bookmarkEnd w:id="99"/>
    <w:bookmarkEnd w:id="100"/>
    <w:bookmarkEnd w:id="101"/>
    <w:bookmarkEnd w:id="102"/>
    <w:bookmarkEnd w:id="103"/>
    <w:bookmarkEnd w:id="104"/>
    <w:p w:rsidR="003F7B18" w:rsidRPr="00545C9E" w:rsidRDefault="00B43882" w:rsidP="00B43882">
      <w:pPr>
        <w:spacing w:line="276" w:lineRule="auto"/>
        <w:jc w:val="both"/>
        <w:rPr>
          <w:rFonts w:ascii="Arial" w:hAnsi="Arial" w:cs="Arial"/>
          <w:lang w:eastAsia="en-US"/>
        </w:rPr>
      </w:pPr>
      <w:r>
        <w:rPr>
          <w:rFonts w:ascii="Arial" w:hAnsi="Arial" w:cs="Arial"/>
        </w:rPr>
        <w:t xml:space="preserve">        </w:t>
      </w:r>
      <w:r w:rsidR="003F7B18" w:rsidRPr="00545C9E">
        <w:rPr>
          <w:rFonts w:ascii="Arial" w:hAnsi="Arial" w:cs="Arial"/>
          <w:lang w:eastAsia="en-US"/>
        </w:rPr>
        <w:t>Основные технико-экономические показатели</w:t>
      </w:r>
      <w:r w:rsidR="003F7B18">
        <w:rPr>
          <w:rFonts w:ascii="Arial" w:hAnsi="Arial" w:cs="Arial"/>
          <w:lang w:eastAsia="en-US"/>
        </w:rPr>
        <w:t xml:space="preserve"> за 2019 год</w:t>
      </w:r>
      <w:r w:rsidR="003F7B18" w:rsidRPr="00545C9E">
        <w:rPr>
          <w:rFonts w:ascii="Arial" w:hAnsi="Arial" w:cs="Arial"/>
          <w:lang w:eastAsia="en-US"/>
        </w:rPr>
        <w:t xml:space="preserve"> работы системы теплоснабжения </w:t>
      </w:r>
      <w:r w:rsidR="003F7B18">
        <w:rPr>
          <w:rFonts w:ascii="Arial" w:hAnsi="Arial" w:cs="Arial"/>
          <w:lang w:eastAsia="en-US"/>
        </w:rPr>
        <w:t>однотипных предприятий ЖКХ, в том числе МУП «</w:t>
      </w:r>
      <w:r w:rsidR="00B818C2">
        <w:rPr>
          <w:rFonts w:ascii="Arial" w:hAnsi="Arial" w:cs="Arial"/>
          <w:lang w:eastAsia="en-US"/>
        </w:rPr>
        <w:t>Степановское</w:t>
      </w:r>
      <w:r w:rsidR="003F7B18">
        <w:rPr>
          <w:rFonts w:ascii="Arial" w:hAnsi="Arial" w:cs="Arial"/>
          <w:lang w:eastAsia="en-US"/>
        </w:rPr>
        <w:t>»</w:t>
      </w:r>
      <w:r w:rsidR="003F7B18" w:rsidRPr="00545C9E">
        <w:rPr>
          <w:rFonts w:ascii="Arial" w:hAnsi="Arial" w:cs="Arial"/>
          <w:lang w:eastAsia="en-US"/>
        </w:rPr>
        <w:t xml:space="preserve"> приведены в таблице </w:t>
      </w:r>
      <w:r>
        <w:rPr>
          <w:rFonts w:ascii="Arial" w:hAnsi="Arial" w:cs="Arial"/>
          <w:lang w:eastAsia="en-US"/>
        </w:rPr>
        <w:t>41</w:t>
      </w:r>
      <w:r w:rsidR="003F7B18" w:rsidRPr="00545C9E">
        <w:rPr>
          <w:rFonts w:ascii="Arial" w:hAnsi="Arial" w:cs="Arial"/>
          <w:lang w:eastAsia="en-US"/>
        </w:rPr>
        <w:t>.</w:t>
      </w:r>
      <w:bookmarkStart w:id="105" w:name="_Toc403691758"/>
      <w:bookmarkStart w:id="106" w:name="_Toc403692946"/>
      <w:bookmarkStart w:id="107" w:name="_Toc403722208"/>
      <w:bookmarkStart w:id="108" w:name="_Toc403722324"/>
      <w:bookmarkStart w:id="109" w:name="_Toc405414673"/>
      <w:bookmarkStart w:id="110" w:name="_Toc405456895"/>
      <w:bookmarkStart w:id="111" w:name="_Toc405457536"/>
      <w:bookmarkStart w:id="112" w:name="_Toc405661282"/>
      <w:bookmarkStart w:id="113" w:name="_Toc405663089"/>
      <w:bookmarkStart w:id="114" w:name="_Toc405663292"/>
      <w:bookmarkStart w:id="115" w:name="_Toc405759570"/>
      <w:bookmarkStart w:id="116" w:name="_Toc408746537"/>
      <w:bookmarkStart w:id="117" w:name="_Toc453770410"/>
    </w:p>
    <w:bookmarkEnd w:id="105"/>
    <w:bookmarkEnd w:id="106"/>
    <w:bookmarkEnd w:id="107"/>
    <w:bookmarkEnd w:id="108"/>
    <w:bookmarkEnd w:id="109"/>
    <w:bookmarkEnd w:id="110"/>
    <w:bookmarkEnd w:id="111"/>
    <w:bookmarkEnd w:id="112"/>
    <w:bookmarkEnd w:id="113"/>
    <w:bookmarkEnd w:id="114"/>
    <w:bookmarkEnd w:id="115"/>
    <w:bookmarkEnd w:id="116"/>
    <w:bookmarkEnd w:id="117"/>
    <w:p w:rsidR="003F7B18" w:rsidRPr="00545C9E" w:rsidRDefault="003F7B18" w:rsidP="009B1A5A">
      <w:pPr>
        <w:spacing w:line="276" w:lineRule="auto"/>
        <w:rPr>
          <w:rFonts w:ascii="Arial" w:hAnsi="Arial" w:cs="Arial"/>
        </w:rPr>
      </w:pPr>
    </w:p>
    <w:p w:rsidR="003F7B18" w:rsidRPr="00C62791" w:rsidRDefault="003F7B18" w:rsidP="009B1A5A">
      <w:pPr>
        <w:spacing w:line="276" w:lineRule="auto"/>
        <w:rPr>
          <w:rFonts w:ascii="Arial" w:hAnsi="Arial" w:cs="Arial"/>
        </w:rPr>
      </w:pPr>
      <w:r w:rsidRPr="00545C9E">
        <w:rPr>
          <w:rFonts w:ascii="Arial" w:hAnsi="Arial" w:cs="Arial"/>
        </w:rPr>
        <w:t xml:space="preserve">Таблица </w:t>
      </w:r>
      <w:r w:rsidR="00B43882">
        <w:rPr>
          <w:rFonts w:ascii="Arial" w:hAnsi="Arial" w:cs="Arial"/>
        </w:rPr>
        <w:t>41</w:t>
      </w:r>
      <w:r>
        <w:rPr>
          <w:rFonts w:ascii="Arial" w:hAnsi="Arial" w:cs="Arial"/>
        </w:rPr>
        <w:t xml:space="preserve">. </w:t>
      </w:r>
      <w:r w:rsidRPr="00545C9E">
        <w:rPr>
          <w:rFonts w:ascii="Arial" w:hAnsi="Arial" w:cs="Arial"/>
        </w:rPr>
        <w:t xml:space="preserve"> Плановые технико-экономические показатели работы </w:t>
      </w:r>
      <w:r w:rsidR="00B43882">
        <w:rPr>
          <w:rFonts w:ascii="Arial" w:hAnsi="Arial" w:cs="Arial"/>
        </w:rPr>
        <w:t xml:space="preserve"> </w:t>
      </w:r>
      <w:r>
        <w:rPr>
          <w:rFonts w:ascii="Arial" w:hAnsi="Arial" w:cs="Arial"/>
        </w:rPr>
        <w:t>МУП «</w:t>
      </w:r>
      <w:r w:rsidR="00B818C2">
        <w:rPr>
          <w:rFonts w:ascii="Arial" w:hAnsi="Arial" w:cs="Arial"/>
        </w:rPr>
        <w:t>Степановское</w:t>
      </w:r>
      <w:r>
        <w:rPr>
          <w:rFonts w:ascii="Arial" w:hAnsi="Arial" w:cs="Arial"/>
        </w:rPr>
        <w:t>»</w:t>
      </w:r>
      <w:r>
        <w:rPr>
          <w:rFonts w:ascii="Arial" w:hAnsi="Arial" w:cs="Arial"/>
          <w:shd w:val="clear" w:color="auto" w:fill="FFFFFF"/>
          <w:lang w:eastAsia="en-US"/>
        </w:rPr>
        <w:t xml:space="preserve"> за 2019 год.</w:t>
      </w:r>
      <w:bookmarkStart w:id="118" w:name="_Toc520479161"/>
      <w:bookmarkStart w:id="119" w:name="_Toc521924988"/>
      <w:bookmarkStart w:id="120" w:name="_Toc3466081"/>
    </w:p>
    <w:tbl>
      <w:tblPr>
        <w:tblpPr w:leftFromText="180" w:rightFromText="180" w:vertAnchor="text" w:tblpY="1"/>
        <w:tblOverlap w:val="never"/>
        <w:tblW w:w="5000" w:type="pct"/>
        <w:tblLook w:val="04A0" w:firstRow="1" w:lastRow="0" w:firstColumn="1" w:lastColumn="0" w:noHBand="0" w:noVBand="1"/>
      </w:tblPr>
      <w:tblGrid>
        <w:gridCol w:w="7821"/>
        <w:gridCol w:w="1750"/>
      </w:tblGrid>
      <w:tr w:rsidR="002960B4" w:rsidTr="00086039">
        <w:trPr>
          <w:trHeight w:val="480"/>
        </w:trPr>
        <w:tc>
          <w:tcPr>
            <w:tcW w:w="383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bookmarkEnd w:id="118"/>
          <w:bookmarkEnd w:id="119"/>
          <w:bookmarkEnd w:id="120"/>
          <w:p w:rsidR="002960B4" w:rsidRPr="00462C88" w:rsidRDefault="002960B4" w:rsidP="009B1A5A">
            <w:pPr>
              <w:spacing w:line="276" w:lineRule="auto"/>
              <w:jc w:val="center"/>
              <w:rPr>
                <w:rFonts w:ascii="Arial" w:hAnsi="Arial" w:cs="Arial"/>
                <w:bCs/>
              </w:rPr>
            </w:pPr>
            <w:r w:rsidRPr="00462C88">
              <w:rPr>
                <w:rFonts w:ascii="Arial" w:hAnsi="Arial" w:cs="Arial"/>
                <w:bCs/>
              </w:rPr>
              <w:t>Параметры</w:t>
            </w:r>
          </w:p>
        </w:tc>
        <w:tc>
          <w:tcPr>
            <w:tcW w:w="11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60B4" w:rsidRPr="00462C88" w:rsidRDefault="00AB5256" w:rsidP="009B1A5A">
            <w:pPr>
              <w:spacing w:line="276" w:lineRule="auto"/>
              <w:jc w:val="center"/>
              <w:rPr>
                <w:rFonts w:ascii="Arial" w:hAnsi="Arial" w:cs="Arial"/>
                <w:bCs/>
              </w:rPr>
            </w:pPr>
            <w:r>
              <w:rPr>
                <w:rFonts w:ascii="Arial" w:hAnsi="Arial" w:cs="Arial"/>
                <w:bCs/>
              </w:rPr>
              <w:t>Значение параметров</w:t>
            </w:r>
          </w:p>
        </w:tc>
      </w:tr>
      <w:tr w:rsidR="002960B4" w:rsidTr="00086039">
        <w:trPr>
          <w:trHeight w:val="334"/>
        </w:trPr>
        <w:tc>
          <w:tcPr>
            <w:tcW w:w="383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960B4" w:rsidRPr="00462C88" w:rsidRDefault="002960B4" w:rsidP="009B1A5A">
            <w:pPr>
              <w:spacing w:line="276" w:lineRule="auto"/>
              <w:rPr>
                <w:rFonts w:ascii="Arial" w:hAnsi="Arial" w:cs="Arial"/>
                <w:bCs/>
              </w:rPr>
            </w:pPr>
          </w:p>
        </w:tc>
        <w:tc>
          <w:tcPr>
            <w:tcW w:w="116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960B4" w:rsidRPr="00462C88" w:rsidRDefault="002960B4" w:rsidP="009B1A5A">
            <w:pPr>
              <w:spacing w:line="276" w:lineRule="auto"/>
              <w:rPr>
                <w:rFonts w:ascii="Arial" w:hAnsi="Arial" w:cs="Arial"/>
                <w:bCs/>
              </w:rPr>
            </w:pPr>
          </w:p>
        </w:tc>
      </w:tr>
      <w:tr w:rsidR="002960B4" w:rsidTr="00B818C2">
        <w:trPr>
          <w:trHeight w:val="54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 xml:space="preserve">Выработано </w:t>
            </w:r>
            <w:proofErr w:type="spellStart"/>
            <w:r w:rsidRPr="00462C88">
              <w:rPr>
                <w:rFonts w:ascii="Arial" w:hAnsi="Arial" w:cs="Arial"/>
                <w:bCs/>
              </w:rPr>
              <w:t>теплоэнергии</w:t>
            </w:r>
            <w:proofErr w:type="spellEnd"/>
            <w:r w:rsidRPr="00462C88">
              <w:rPr>
                <w:rFonts w:ascii="Arial" w:hAnsi="Arial" w:cs="Arial"/>
                <w:bCs/>
              </w:rPr>
              <w:t xml:space="preserve"> (т</w:t>
            </w:r>
            <w:r w:rsidR="00462C88">
              <w:rPr>
                <w:rFonts w:ascii="Arial" w:hAnsi="Arial" w:cs="Arial"/>
                <w:bCs/>
              </w:rPr>
              <w:t>ыс</w:t>
            </w:r>
            <w:r w:rsidRPr="00462C88">
              <w:rPr>
                <w:rFonts w:ascii="Arial" w:hAnsi="Arial" w:cs="Arial"/>
                <w:bCs/>
              </w:rPr>
              <w:t>.</w:t>
            </w:r>
            <w:r w:rsidR="00462C88">
              <w:rPr>
                <w:rFonts w:ascii="Arial" w:hAnsi="Arial" w:cs="Arial"/>
                <w:bCs/>
              </w:rPr>
              <w:t xml:space="preserve"> </w:t>
            </w:r>
            <w:r w:rsidRPr="00462C88">
              <w:rPr>
                <w:rFonts w:ascii="Arial" w:hAnsi="Arial" w:cs="Arial"/>
                <w:bCs/>
              </w:rPr>
              <w:t>Гкал)</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1,553</w:t>
            </w:r>
          </w:p>
        </w:tc>
      </w:tr>
      <w:tr w:rsidR="002960B4" w:rsidTr="00086039">
        <w:trPr>
          <w:trHeight w:val="446"/>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 xml:space="preserve">Отпущено в сеть </w:t>
            </w:r>
            <w:proofErr w:type="spellStart"/>
            <w:r w:rsidRPr="00462C88">
              <w:rPr>
                <w:rFonts w:ascii="Arial" w:hAnsi="Arial" w:cs="Arial"/>
                <w:bCs/>
              </w:rPr>
              <w:t>теплоэнергии</w:t>
            </w:r>
            <w:proofErr w:type="spellEnd"/>
            <w:r w:rsidRPr="00462C88">
              <w:rPr>
                <w:rFonts w:ascii="Arial" w:hAnsi="Arial" w:cs="Arial"/>
                <w:bCs/>
              </w:rPr>
              <w:t xml:space="preserve"> (т</w:t>
            </w:r>
            <w:r w:rsidR="00462C88">
              <w:rPr>
                <w:rFonts w:ascii="Arial" w:hAnsi="Arial" w:cs="Arial"/>
                <w:bCs/>
              </w:rPr>
              <w:t>ыс</w:t>
            </w:r>
            <w:r w:rsidRPr="00462C88">
              <w:rPr>
                <w:rFonts w:ascii="Arial" w:hAnsi="Arial" w:cs="Arial"/>
                <w:bCs/>
              </w:rPr>
              <w:t>.</w:t>
            </w:r>
            <w:r w:rsidR="00462C88">
              <w:rPr>
                <w:rFonts w:ascii="Arial" w:hAnsi="Arial" w:cs="Arial"/>
                <w:bCs/>
              </w:rPr>
              <w:t xml:space="preserve"> </w:t>
            </w:r>
            <w:r w:rsidRPr="00462C88">
              <w:rPr>
                <w:rFonts w:ascii="Arial" w:hAnsi="Arial" w:cs="Arial"/>
                <w:bCs/>
              </w:rPr>
              <w:t xml:space="preserve">Гкал), в </w:t>
            </w:r>
            <w:proofErr w:type="spellStart"/>
            <w:r w:rsidRPr="00462C88">
              <w:rPr>
                <w:rFonts w:ascii="Arial" w:hAnsi="Arial" w:cs="Arial"/>
                <w:bCs/>
              </w:rPr>
              <w:t>т.ч</w:t>
            </w:r>
            <w:proofErr w:type="spellEnd"/>
            <w:r w:rsidRPr="00462C88">
              <w:rPr>
                <w:rFonts w:ascii="Arial" w:hAnsi="Arial" w:cs="Arial"/>
                <w:bCs/>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1,549</w:t>
            </w:r>
          </w:p>
        </w:tc>
      </w:tr>
      <w:tr w:rsidR="002960B4" w:rsidTr="00B818C2">
        <w:trPr>
          <w:trHeight w:val="510"/>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9B1A5A">
            <w:pPr>
              <w:spacing w:line="276" w:lineRule="auto"/>
              <w:rPr>
                <w:rFonts w:ascii="Arial" w:hAnsi="Arial" w:cs="Arial"/>
                <w:bCs/>
                <w:color w:val="00B0F0"/>
              </w:rPr>
            </w:pPr>
            <w:r w:rsidRPr="00462C88">
              <w:rPr>
                <w:rFonts w:ascii="Arial" w:hAnsi="Arial" w:cs="Arial"/>
                <w:bCs/>
              </w:rPr>
              <w:t>Потери тепловой энергии в сетях</w:t>
            </w:r>
            <w:r w:rsidR="00EE2315">
              <w:rPr>
                <w:rFonts w:ascii="Arial" w:hAnsi="Arial" w:cs="Arial"/>
                <w:bCs/>
              </w:rPr>
              <w:t xml:space="preserve"> </w:t>
            </w:r>
            <w:r w:rsidR="00EE2315" w:rsidRPr="00462C88">
              <w:rPr>
                <w:rFonts w:ascii="Arial" w:hAnsi="Arial" w:cs="Arial"/>
                <w:bCs/>
              </w:rPr>
              <w:t>(т</w:t>
            </w:r>
            <w:r w:rsidR="00EE2315">
              <w:rPr>
                <w:rFonts w:ascii="Arial" w:hAnsi="Arial" w:cs="Arial"/>
                <w:bCs/>
              </w:rPr>
              <w:t>ыс</w:t>
            </w:r>
            <w:r w:rsidR="00EE2315" w:rsidRPr="00462C88">
              <w:rPr>
                <w:rFonts w:ascii="Arial" w:hAnsi="Arial" w:cs="Arial"/>
                <w:bCs/>
              </w:rPr>
              <w:t>.</w:t>
            </w:r>
            <w:r w:rsidR="00EE2315">
              <w:rPr>
                <w:rFonts w:ascii="Arial" w:hAnsi="Arial" w:cs="Arial"/>
                <w:bCs/>
              </w:rPr>
              <w:t xml:space="preserve"> </w:t>
            </w:r>
            <w:r w:rsidR="00EE2315" w:rsidRPr="00462C88">
              <w:rPr>
                <w:rFonts w:ascii="Arial" w:hAnsi="Arial" w:cs="Arial"/>
                <w:bCs/>
              </w:rPr>
              <w:t>Гкал)</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0,240</w:t>
            </w:r>
          </w:p>
        </w:tc>
      </w:tr>
      <w:tr w:rsidR="002960B4" w:rsidTr="00B818C2">
        <w:trPr>
          <w:trHeight w:val="555"/>
        </w:trPr>
        <w:tc>
          <w:tcPr>
            <w:tcW w:w="3838" w:type="pct"/>
            <w:tcBorders>
              <w:top w:val="nil"/>
              <w:left w:val="single" w:sz="4" w:space="0" w:color="auto"/>
              <w:bottom w:val="single" w:sz="4" w:space="0" w:color="auto"/>
              <w:right w:val="single" w:sz="4" w:space="0" w:color="auto"/>
            </w:tcBorders>
            <w:shd w:val="clear" w:color="auto" w:fill="auto"/>
            <w:vAlign w:val="center"/>
            <w:hideMark/>
          </w:tcPr>
          <w:p w:rsidR="002960B4" w:rsidRPr="00462C88" w:rsidRDefault="002960B4" w:rsidP="009B1A5A">
            <w:pPr>
              <w:spacing w:line="276" w:lineRule="auto"/>
              <w:rPr>
                <w:rFonts w:ascii="Arial" w:hAnsi="Arial" w:cs="Arial"/>
              </w:rPr>
            </w:pPr>
            <w:r w:rsidRPr="00462C88">
              <w:rPr>
                <w:rFonts w:ascii="Arial" w:hAnsi="Arial" w:cs="Arial"/>
              </w:rPr>
              <w:lastRenderedPageBreak/>
              <w:t>то же, в % к отпуску в сетях</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15,5</w:t>
            </w:r>
          </w:p>
        </w:tc>
      </w:tr>
      <w:tr w:rsidR="002960B4" w:rsidTr="00B818C2">
        <w:trPr>
          <w:trHeight w:val="465"/>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Полезный отпуск (т</w:t>
            </w:r>
            <w:r w:rsidR="00462C88">
              <w:rPr>
                <w:rFonts w:ascii="Arial" w:hAnsi="Arial" w:cs="Arial"/>
                <w:bCs/>
              </w:rPr>
              <w:t>ыс</w:t>
            </w:r>
            <w:r w:rsidRPr="00462C88">
              <w:rPr>
                <w:rFonts w:ascii="Arial" w:hAnsi="Arial" w:cs="Arial"/>
                <w:bCs/>
              </w:rPr>
              <w:t>.</w:t>
            </w:r>
            <w:r w:rsidR="00462C88">
              <w:rPr>
                <w:rFonts w:ascii="Arial" w:hAnsi="Arial" w:cs="Arial"/>
                <w:bCs/>
              </w:rPr>
              <w:t xml:space="preserve"> </w:t>
            </w:r>
            <w:r w:rsidRPr="00462C88">
              <w:rPr>
                <w:rFonts w:ascii="Arial" w:hAnsi="Arial" w:cs="Arial"/>
                <w:bCs/>
              </w:rPr>
              <w:t xml:space="preserve">Гкал), в </w:t>
            </w:r>
            <w:proofErr w:type="spellStart"/>
            <w:r w:rsidRPr="00462C88">
              <w:rPr>
                <w:rFonts w:ascii="Arial" w:hAnsi="Arial" w:cs="Arial"/>
                <w:bCs/>
              </w:rPr>
              <w:t>т.ч</w:t>
            </w:r>
            <w:proofErr w:type="spellEnd"/>
            <w:r w:rsidRPr="00462C88">
              <w:rPr>
                <w:rFonts w:ascii="Arial" w:hAnsi="Arial" w:cs="Arial"/>
                <w:bCs/>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1,309</w:t>
            </w:r>
          </w:p>
        </w:tc>
      </w:tr>
      <w:tr w:rsidR="002960B4" w:rsidTr="00B818C2">
        <w:trPr>
          <w:trHeight w:val="48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Население, всего</w:t>
            </w:r>
            <w:r w:rsidR="00EE2315">
              <w:rPr>
                <w:rFonts w:ascii="Arial" w:hAnsi="Arial" w:cs="Arial"/>
              </w:rPr>
              <w:t xml:space="preserve"> </w:t>
            </w:r>
            <w:r w:rsidR="00EE2315" w:rsidRPr="00462C88">
              <w:rPr>
                <w:rFonts w:ascii="Arial" w:hAnsi="Arial" w:cs="Arial"/>
                <w:bCs/>
              </w:rPr>
              <w:t>(т</w:t>
            </w:r>
            <w:r w:rsidR="00EE2315">
              <w:rPr>
                <w:rFonts w:ascii="Arial" w:hAnsi="Arial" w:cs="Arial"/>
                <w:bCs/>
              </w:rPr>
              <w:t>ыс</w:t>
            </w:r>
            <w:r w:rsidR="00EE2315" w:rsidRPr="00462C88">
              <w:rPr>
                <w:rFonts w:ascii="Arial" w:hAnsi="Arial" w:cs="Arial"/>
                <w:bCs/>
              </w:rPr>
              <w:t>.</w:t>
            </w:r>
            <w:r w:rsidR="00EE2315">
              <w:rPr>
                <w:rFonts w:ascii="Arial" w:hAnsi="Arial" w:cs="Arial"/>
                <w:bCs/>
              </w:rPr>
              <w:t xml:space="preserve"> </w:t>
            </w:r>
            <w:r w:rsidR="00EE2315" w:rsidRPr="00462C88">
              <w:rPr>
                <w:rFonts w:ascii="Arial" w:hAnsi="Arial" w:cs="Arial"/>
                <w:bCs/>
              </w:rPr>
              <w:t>Гкал)</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Бюджетные организации,</w:t>
            </w:r>
            <w:r w:rsidR="00462C88">
              <w:rPr>
                <w:rFonts w:ascii="Arial" w:hAnsi="Arial" w:cs="Arial"/>
              </w:rPr>
              <w:t xml:space="preserve"> </w:t>
            </w:r>
            <w:r w:rsidRPr="00462C88">
              <w:rPr>
                <w:rFonts w:ascii="Arial" w:hAnsi="Arial" w:cs="Arial"/>
              </w:rPr>
              <w:t>всего</w:t>
            </w:r>
            <w:r w:rsidR="00EE2315">
              <w:rPr>
                <w:rFonts w:ascii="Arial" w:hAnsi="Arial" w:cs="Arial"/>
              </w:rPr>
              <w:t xml:space="preserve"> </w:t>
            </w:r>
            <w:r w:rsidR="00EE2315" w:rsidRPr="00462C88">
              <w:rPr>
                <w:rFonts w:ascii="Arial" w:hAnsi="Arial" w:cs="Arial"/>
                <w:bCs/>
              </w:rPr>
              <w:t>(т</w:t>
            </w:r>
            <w:r w:rsidR="00EE2315">
              <w:rPr>
                <w:rFonts w:ascii="Arial" w:hAnsi="Arial" w:cs="Arial"/>
                <w:bCs/>
              </w:rPr>
              <w:t>ыс</w:t>
            </w:r>
            <w:r w:rsidR="00EE2315" w:rsidRPr="00462C88">
              <w:rPr>
                <w:rFonts w:ascii="Arial" w:hAnsi="Arial" w:cs="Arial"/>
                <w:bCs/>
              </w:rPr>
              <w:t>.</w:t>
            </w:r>
            <w:r w:rsidR="00EE2315">
              <w:rPr>
                <w:rFonts w:ascii="Arial" w:hAnsi="Arial" w:cs="Arial"/>
                <w:bCs/>
              </w:rPr>
              <w:t xml:space="preserve"> </w:t>
            </w:r>
            <w:r w:rsidR="00EE2315" w:rsidRPr="00462C88">
              <w:rPr>
                <w:rFonts w:ascii="Arial" w:hAnsi="Arial" w:cs="Arial"/>
                <w:bCs/>
              </w:rPr>
              <w:t>Гкал)</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1,256</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расчетным способом</w:t>
            </w:r>
            <w:r w:rsidR="00EE2315">
              <w:rPr>
                <w:rFonts w:ascii="Arial" w:hAnsi="Arial" w:cs="Arial"/>
                <w:iCs/>
              </w:rPr>
              <w:t xml:space="preserve"> </w:t>
            </w:r>
            <w:r w:rsidR="00EE2315" w:rsidRPr="00462C88">
              <w:rPr>
                <w:rFonts w:ascii="Arial" w:hAnsi="Arial" w:cs="Arial"/>
                <w:bCs/>
              </w:rPr>
              <w:t>(т</w:t>
            </w:r>
            <w:r w:rsidR="00EE2315">
              <w:rPr>
                <w:rFonts w:ascii="Arial" w:hAnsi="Arial" w:cs="Arial"/>
                <w:bCs/>
              </w:rPr>
              <w:t>ыс</w:t>
            </w:r>
            <w:r w:rsidR="00EE2315" w:rsidRPr="00462C88">
              <w:rPr>
                <w:rFonts w:ascii="Arial" w:hAnsi="Arial" w:cs="Arial"/>
                <w:bCs/>
              </w:rPr>
              <w:t>.</w:t>
            </w:r>
            <w:r w:rsidR="00EE2315">
              <w:rPr>
                <w:rFonts w:ascii="Arial" w:hAnsi="Arial" w:cs="Arial"/>
                <w:bCs/>
              </w:rPr>
              <w:t xml:space="preserve"> </w:t>
            </w:r>
            <w:r w:rsidR="00EE2315" w:rsidRPr="00462C88">
              <w:rPr>
                <w:rFonts w:ascii="Arial" w:hAnsi="Arial" w:cs="Arial"/>
                <w:bCs/>
              </w:rPr>
              <w:t>Гкал)</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0,876</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по приборам учета</w:t>
            </w:r>
            <w:r w:rsidR="00EE2315">
              <w:rPr>
                <w:rFonts w:ascii="Arial" w:hAnsi="Arial" w:cs="Arial"/>
                <w:iCs/>
              </w:rPr>
              <w:t xml:space="preserve"> </w:t>
            </w:r>
            <w:r w:rsidR="00EE2315" w:rsidRPr="00462C88">
              <w:rPr>
                <w:rFonts w:ascii="Arial" w:hAnsi="Arial" w:cs="Arial"/>
                <w:bCs/>
              </w:rPr>
              <w:t>(т</w:t>
            </w:r>
            <w:r w:rsidR="00EE2315">
              <w:rPr>
                <w:rFonts w:ascii="Arial" w:hAnsi="Arial" w:cs="Arial"/>
                <w:bCs/>
              </w:rPr>
              <w:t>ыс</w:t>
            </w:r>
            <w:r w:rsidR="00EE2315" w:rsidRPr="00462C88">
              <w:rPr>
                <w:rFonts w:ascii="Arial" w:hAnsi="Arial" w:cs="Arial"/>
                <w:bCs/>
              </w:rPr>
              <w:t>.</w:t>
            </w:r>
            <w:r w:rsidR="00EE2315">
              <w:rPr>
                <w:rFonts w:ascii="Arial" w:hAnsi="Arial" w:cs="Arial"/>
                <w:bCs/>
              </w:rPr>
              <w:t xml:space="preserve"> </w:t>
            </w:r>
            <w:r w:rsidR="00EE2315" w:rsidRPr="00462C88">
              <w:rPr>
                <w:rFonts w:ascii="Arial" w:hAnsi="Arial" w:cs="Arial"/>
                <w:bCs/>
              </w:rPr>
              <w:t>Гкал)</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0,380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A50546">
            <w:pPr>
              <w:spacing w:line="276" w:lineRule="auto"/>
              <w:ind w:firstLineChars="100" w:firstLine="240"/>
              <w:rPr>
                <w:rFonts w:ascii="Arial" w:hAnsi="Arial" w:cs="Arial"/>
                <w:iCs/>
              </w:rPr>
            </w:pPr>
            <w:r w:rsidRPr="00462C88">
              <w:rPr>
                <w:rFonts w:ascii="Arial" w:hAnsi="Arial" w:cs="Arial"/>
                <w:iCs/>
              </w:rPr>
              <w:t>в том числе бюдж</w:t>
            </w:r>
            <w:r w:rsidR="00462C88">
              <w:rPr>
                <w:rFonts w:ascii="Arial" w:hAnsi="Arial" w:cs="Arial"/>
                <w:iCs/>
              </w:rPr>
              <w:t xml:space="preserve">етных организаций </w:t>
            </w:r>
            <w:r w:rsidR="007D3297">
              <w:rPr>
                <w:rFonts w:ascii="Arial" w:hAnsi="Arial" w:cs="Arial"/>
                <w:iCs/>
              </w:rPr>
              <w:t>(местный бюджет)</w:t>
            </w:r>
            <w:r w:rsidR="00EE2315">
              <w:rPr>
                <w:rFonts w:ascii="Arial" w:hAnsi="Arial" w:cs="Arial"/>
                <w:iCs/>
              </w:rPr>
              <w:t xml:space="preserve">, </w:t>
            </w:r>
            <w:r w:rsidR="00EE2315" w:rsidRPr="00462C88">
              <w:rPr>
                <w:rFonts w:ascii="Arial" w:hAnsi="Arial" w:cs="Arial"/>
                <w:bCs/>
              </w:rPr>
              <w:t>(т</w:t>
            </w:r>
            <w:r w:rsidR="00EE2315">
              <w:rPr>
                <w:rFonts w:ascii="Arial" w:hAnsi="Arial" w:cs="Arial"/>
                <w:bCs/>
              </w:rPr>
              <w:t>ыс</w:t>
            </w:r>
            <w:r w:rsidR="00EE2315" w:rsidRPr="00462C88">
              <w:rPr>
                <w:rFonts w:ascii="Arial" w:hAnsi="Arial" w:cs="Arial"/>
                <w:bCs/>
              </w:rPr>
              <w:t>.</w:t>
            </w:r>
            <w:r w:rsidR="00EE2315">
              <w:rPr>
                <w:rFonts w:ascii="Arial" w:hAnsi="Arial" w:cs="Arial"/>
                <w:bCs/>
              </w:rPr>
              <w:t xml:space="preserve"> </w:t>
            </w:r>
            <w:r w:rsidR="00EE2315" w:rsidRPr="00462C88">
              <w:rPr>
                <w:rFonts w:ascii="Arial" w:hAnsi="Arial" w:cs="Arial"/>
                <w:bCs/>
              </w:rPr>
              <w:t>Гкал)</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i/>
                <w:iCs/>
              </w:rPr>
            </w:pPr>
            <w:r w:rsidRPr="00462C88">
              <w:rPr>
                <w:rFonts w:ascii="Arial" w:hAnsi="Arial" w:cs="Arial"/>
                <w:bCs/>
                <w:i/>
                <w:iCs/>
              </w:rPr>
              <w:t>0,910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расчетным способом</w:t>
            </w:r>
            <w:r w:rsidR="00EE2315">
              <w:rPr>
                <w:rFonts w:ascii="Arial" w:hAnsi="Arial" w:cs="Arial"/>
                <w:iCs/>
              </w:rPr>
              <w:t xml:space="preserve"> </w:t>
            </w:r>
            <w:r w:rsidR="00EE2315" w:rsidRPr="00462C88">
              <w:rPr>
                <w:rFonts w:ascii="Arial" w:hAnsi="Arial" w:cs="Arial"/>
                <w:bCs/>
              </w:rPr>
              <w:t>(т</w:t>
            </w:r>
            <w:r w:rsidR="00EE2315">
              <w:rPr>
                <w:rFonts w:ascii="Arial" w:hAnsi="Arial" w:cs="Arial"/>
                <w:bCs/>
              </w:rPr>
              <w:t>ыс</w:t>
            </w:r>
            <w:r w:rsidR="00EE2315" w:rsidRPr="00462C88">
              <w:rPr>
                <w:rFonts w:ascii="Arial" w:hAnsi="Arial" w:cs="Arial"/>
                <w:bCs/>
              </w:rPr>
              <w:t>.</w:t>
            </w:r>
            <w:r w:rsidR="00EE2315">
              <w:rPr>
                <w:rFonts w:ascii="Arial" w:hAnsi="Arial" w:cs="Arial"/>
                <w:bCs/>
              </w:rPr>
              <w:t xml:space="preserve"> </w:t>
            </w:r>
            <w:r w:rsidR="00EE2315" w:rsidRPr="00462C88">
              <w:rPr>
                <w:rFonts w:ascii="Arial" w:hAnsi="Arial" w:cs="Arial"/>
                <w:bCs/>
              </w:rPr>
              <w:t>Гкал)</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i/>
                <w:iCs/>
              </w:rPr>
            </w:pPr>
            <w:r w:rsidRPr="00462C88">
              <w:rPr>
                <w:rFonts w:ascii="Arial" w:hAnsi="Arial" w:cs="Arial"/>
                <w:bCs/>
                <w:i/>
                <w:iCs/>
              </w:rPr>
              <w:t>0,530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по приборам учета</w:t>
            </w:r>
            <w:r w:rsidR="00EE2315">
              <w:rPr>
                <w:rFonts w:ascii="Arial" w:hAnsi="Arial" w:cs="Arial"/>
                <w:iCs/>
              </w:rPr>
              <w:t xml:space="preserve"> </w:t>
            </w:r>
            <w:r w:rsidR="00EE2315" w:rsidRPr="00462C88">
              <w:rPr>
                <w:rFonts w:ascii="Arial" w:hAnsi="Arial" w:cs="Arial"/>
                <w:bCs/>
              </w:rPr>
              <w:t>(т</w:t>
            </w:r>
            <w:r w:rsidR="00EE2315">
              <w:rPr>
                <w:rFonts w:ascii="Arial" w:hAnsi="Arial" w:cs="Arial"/>
                <w:bCs/>
              </w:rPr>
              <w:t>ыс</w:t>
            </w:r>
            <w:r w:rsidR="00EE2315" w:rsidRPr="00462C88">
              <w:rPr>
                <w:rFonts w:ascii="Arial" w:hAnsi="Arial" w:cs="Arial"/>
                <w:bCs/>
              </w:rPr>
              <w:t>.</w:t>
            </w:r>
            <w:r w:rsidR="00EE2315">
              <w:rPr>
                <w:rFonts w:ascii="Arial" w:hAnsi="Arial" w:cs="Arial"/>
                <w:bCs/>
              </w:rPr>
              <w:t xml:space="preserve"> </w:t>
            </w:r>
            <w:r w:rsidR="00EE2315" w:rsidRPr="00462C88">
              <w:rPr>
                <w:rFonts w:ascii="Arial" w:hAnsi="Arial" w:cs="Arial"/>
                <w:bCs/>
              </w:rPr>
              <w:t>Гкал)</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i/>
                <w:iCs/>
              </w:rPr>
            </w:pPr>
            <w:r w:rsidRPr="00462C88">
              <w:rPr>
                <w:rFonts w:ascii="Arial" w:hAnsi="Arial" w:cs="Arial"/>
                <w:bCs/>
                <w:i/>
                <w:iCs/>
              </w:rPr>
              <w:t>0,380</w:t>
            </w:r>
          </w:p>
        </w:tc>
      </w:tr>
      <w:tr w:rsidR="002960B4" w:rsidTr="00B818C2">
        <w:trPr>
          <w:trHeight w:val="945"/>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Площадь </w:t>
            </w:r>
            <w:r w:rsidR="00462C88">
              <w:rPr>
                <w:rFonts w:ascii="Arial" w:hAnsi="Arial" w:cs="Arial"/>
              </w:rPr>
              <w:t>бюджетных организаций</w:t>
            </w:r>
            <w:r w:rsidRPr="00462C88">
              <w:rPr>
                <w:rFonts w:ascii="Arial" w:hAnsi="Arial" w:cs="Arial"/>
              </w:rPr>
              <w:t>, где расчеты за ТЭ осуществляются (м2)</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4843,4</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расчетным способом</w:t>
            </w:r>
            <w:r w:rsidR="00EE2315">
              <w:rPr>
                <w:rFonts w:ascii="Arial" w:hAnsi="Arial" w:cs="Arial"/>
                <w:iCs/>
              </w:rPr>
              <w:t xml:space="preserve"> </w:t>
            </w:r>
            <w:r w:rsidR="00EE2315" w:rsidRPr="00462C88">
              <w:rPr>
                <w:rFonts w:ascii="Arial" w:hAnsi="Arial" w:cs="Arial"/>
              </w:rPr>
              <w:t>(м2)</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2971,7</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по приборам учета</w:t>
            </w:r>
            <w:r w:rsidR="00EE2315">
              <w:rPr>
                <w:rFonts w:ascii="Arial" w:hAnsi="Arial" w:cs="Arial"/>
                <w:iCs/>
              </w:rPr>
              <w:t xml:space="preserve"> </w:t>
            </w:r>
            <w:r w:rsidR="00EE2315" w:rsidRPr="00462C88">
              <w:rPr>
                <w:rFonts w:ascii="Arial" w:hAnsi="Arial" w:cs="Arial"/>
              </w:rPr>
              <w:t>(м2)</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1871,7</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Прочие организации</w:t>
            </w:r>
            <w:r w:rsidR="00EE2315">
              <w:rPr>
                <w:rFonts w:ascii="Arial" w:hAnsi="Arial" w:cs="Arial"/>
              </w:rPr>
              <w:t xml:space="preserve"> </w:t>
            </w:r>
            <w:r w:rsidR="00EE2315" w:rsidRPr="00462C88">
              <w:rPr>
                <w:rFonts w:ascii="Arial" w:hAnsi="Arial" w:cs="Arial"/>
              </w:rPr>
              <w:t>(м2)</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0,023</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расчетным способом</w:t>
            </w:r>
            <w:r w:rsidR="00EE2315">
              <w:rPr>
                <w:rFonts w:ascii="Arial" w:hAnsi="Arial" w:cs="Arial"/>
                <w:iCs/>
              </w:rPr>
              <w:t xml:space="preserve"> </w:t>
            </w:r>
            <w:r w:rsidR="00EE2315" w:rsidRPr="00462C88">
              <w:rPr>
                <w:rFonts w:ascii="Arial" w:hAnsi="Arial" w:cs="Arial"/>
              </w:rPr>
              <w:t>(м2)</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0,023</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Нужды ЖКХ</w:t>
            </w:r>
            <w:r w:rsidR="00EE2315">
              <w:rPr>
                <w:rFonts w:ascii="Arial" w:hAnsi="Arial" w:cs="Arial"/>
              </w:rPr>
              <w:t xml:space="preserve"> </w:t>
            </w:r>
            <w:r w:rsidR="00EE2315" w:rsidRPr="00462C88">
              <w:rPr>
                <w:rFonts w:ascii="Arial" w:hAnsi="Arial" w:cs="Arial"/>
              </w:rPr>
              <w:t>(м2)</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0,030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Полезный отпуск  (т</w:t>
            </w:r>
            <w:r w:rsidR="00462C88">
              <w:rPr>
                <w:rFonts w:ascii="Arial" w:hAnsi="Arial" w:cs="Arial"/>
                <w:bCs/>
              </w:rPr>
              <w:t>ыс</w:t>
            </w:r>
            <w:r w:rsidRPr="00462C88">
              <w:rPr>
                <w:rFonts w:ascii="Arial" w:hAnsi="Arial" w:cs="Arial"/>
                <w:bCs/>
              </w:rPr>
              <w:t>.</w:t>
            </w:r>
            <w:r w:rsidR="00462C88">
              <w:rPr>
                <w:rFonts w:ascii="Arial" w:hAnsi="Arial" w:cs="Arial"/>
                <w:bCs/>
              </w:rPr>
              <w:t xml:space="preserve"> </w:t>
            </w:r>
            <w:r w:rsidRPr="00462C88">
              <w:rPr>
                <w:rFonts w:ascii="Arial" w:hAnsi="Arial" w:cs="Arial"/>
                <w:bCs/>
              </w:rPr>
              <w:t>Гкал.)</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1,309</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Расходы, всего (тыс.</w:t>
            </w:r>
            <w:r w:rsidR="00B43882">
              <w:rPr>
                <w:rFonts w:ascii="Arial" w:hAnsi="Arial" w:cs="Arial"/>
                <w:bCs/>
              </w:rPr>
              <w:t xml:space="preserve"> </w:t>
            </w:r>
            <w:proofErr w:type="spellStart"/>
            <w:r w:rsidRPr="00462C88">
              <w:rPr>
                <w:rFonts w:ascii="Arial" w:hAnsi="Arial" w:cs="Arial"/>
                <w:bCs/>
              </w:rPr>
              <w:t>руб</w:t>
            </w:r>
            <w:proofErr w:type="spellEnd"/>
            <w:r w:rsidRPr="00462C88">
              <w:rPr>
                <w:rFonts w:ascii="Arial" w:hAnsi="Arial" w:cs="Arial"/>
                <w:bCs/>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11 821,6</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Материальные затраты, в т. ч. </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2 892,2</w:t>
            </w:r>
          </w:p>
        </w:tc>
      </w:tr>
      <w:tr w:rsidR="002960B4" w:rsidTr="002960B4">
        <w:trPr>
          <w:trHeight w:val="465"/>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топливо (дрова)  (тыс. м3)</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1,893</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топливо ( дрова)  (</w:t>
            </w:r>
            <w:r w:rsidR="002960B4" w:rsidRPr="00462C88">
              <w:rPr>
                <w:rFonts w:ascii="Arial" w:hAnsi="Arial" w:cs="Arial"/>
              </w:rPr>
              <w:t>тыс.</w:t>
            </w:r>
            <w:r w:rsidR="00462C88">
              <w:rPr>
                <w:rFonts w:ascii="Arial" w:hAnsi="Arial" w:cs="Arial"/>
              </w:rPr>
              <w:t xml:space="preserve"> </w:t>
            </w:r>
            <w:proofErr w:type="spellStart"/>
            <w:r w:rsidR="002960B4" w:rsidRPr="00462C88">
              <w:rPr>
                <w:rFonts w:ascii="Arial" w:hAnsi="Arial" w:cs="Arial"/>
              </w:rPr>
              <w:t>руб</w:t>
            </w:r>
            <w:proofErr w:type="spellEnd"/>
            <w:r w:rsidR="002960B4"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1 602,7</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электроэнергия (</w:t>
            </w:r>
            <w:r w:rsidR="00462C88">
              <w:rPr>
                <w:rFonts w:ascii="Arial" w:hAnsi="Arial" w:cs="Arial"/>
              </w:rPr>
              <w:t>тыс. кВ</w:t>
            </w:r>
            <w:r w:rsidR="002960B4" w:rsidRPr="00462C88">
              <w:rPr>
                <w:rFonts w:ascii="Arial" w:hAnsi="Arial" w:cs="Arial"/>
              </w:rPr>
              <w:t>т/ч)</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17,500</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электроэнергия (</w:t>
            </w:r>
            <w:r w:rsidR="002960B4" w:rsidRPr="00462C88">
              <w:rPr>
                <w:rFonts w:ascii="Arial" w:hAnsi="Arial" w:cs="Arial"/>
              </w:rPr>
              <w:t>тыс.</w:t>
            </w:r>
            <w:r w:rsidR="00462C88">
              <w:rPr>
                <w:rFonts w:ascii="Arial" w:hAnsi="Arial" w:cs="Arial"/>
              </w:rPr>
              <w:t xml:space="preserve"> </w:t>
            </w:r>
            <w:proofErr w:type="spellStart"/>
            <w:r w:rsidR="002960B4" w:rsidRPr="00462C88">
              <w:rPr>
                <w:rFonts w:ascii="Arial" w:hAnsi="Arial" w:cs="Arial"/>
              </w:rPr>
              <w:t>руб</w:t>
            </w:r>
            <w:proofErr w:type="spellEnd"/>
            <w:r w:rsidR="002960B4" w:rsidRPr="00462C88">
              <w:rPr>
                <w:rFonts w:ascii="Arial" w:hAnsi="Arial" w:cs="Arial"/>
              </w:rPr>
              <w:t xml:space="preserve"> )</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450,9</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водоснабжение (м</w:t>
            </w:r>
            <w:r w:rsidR="00462C88">
              <w:rPr>
                <w:rFonts w:ascii="Arial" w:hAnsi="Arial" w:cs="Arial"/>
              </w:rPr>
              <w:t>3)</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0,5</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водоснабжение (тыс.</w:t>
            </w:r>
            <w:r w:rsidR="00462C88">
              <w:rPr>
                <w:rFonts w:ascii="Arial" w:hAnsi="Arial" w:cs="Arial"/>
              </w:rPr>
              <w:t xml:space="preserve"> </w:t>
            </w:r>
            <w:r w:rsidRPr="00462C88">
              <w:rPr>
                <w:rFonts w:ascii="Arial" w:hAnsi="Arial" w:cs="Arial"/>
              </w:rPr>
              <w:t>руб.)</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203,2</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транспортные расходы ( </w:t>
            </w:r>
            <w:proofErr w:type="spellStart"/>
            <w:r w:rsidRPr="00462C88">
              <w:rPr>
                <w:rFonts w:ascii="Arial" w:hAnsi="Arial" w:cs="Arial"/>
              </w:rPr>
              <w:t>тыс</w:t>
            </w:r>
            <w:proofErr w:type="spellEnd"/>
            <w:r w:rsidR="00462C88">
              <w:rPr>
                <w:rFonts w:ascii="Arial" w:hAnsi="Arial" w:cs="Arial"/>
              </w:rPr>
              <w:t xml:space="preserve"> </w:t>
            </w:r>
            <w:r w:rsidRPr="00462C88">
              <w:rPr>
                <w:rFonts w:ascii="Arial" w:hAnsi="Arial" w:cs="Arial"/>
              </w:rPr>
              <w:t>руб</w:t>
            </w:r>
            <w:r w:rsidR="00462C88">
              <w:rPr>
                <w:rFonts w:ascii="Arial" w:hAnsi="Arial" w:cs="Arial"/>
              </w:rPr>
              <w:t>.</w:t>
            </w:r>
            <w:r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94,7</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материалы (</w:t>
            </w:r>
            <w:proofErr w:type="spellStart"/>
            <w:r>
              <w:rPr>
                <w:rFonts w:ascii="Arial" w:hAnsi="Arial" w:cs="Arial"/>
              </w:rPr>
              <w:t>тыс</w:t>
            </w:r>
            <w:r w:rsidR="00EE2315">
              <w:rPr>
                <w:rFonts w:ascii="Arial" w:hAnsi="Arial" w:cs="Arial"/>
              </w:rPr>
              <w:t>.</w:t>
            </w:r>
            <w:r w:rsidR="002960B4" w:rsidRPr="00462C88">
              <w:rPr>
                <w:rFonts w:ascii="Arial" w:hAnsi="Arial" w:cs="Arial"/>
              </w:rPr>
              <w:t>руб</w:t>
            </w:r>
            <w:proofErr w:type="spellEnd"/>
            <w:r w:rsidR="002960B4"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540,7</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 xml:space="preserve">прочие (тыс. </w:t>
            </w:r>
            <w:r w:rsidR="002960B4" w:rsidRPr="00462C88">
              <w:rPr>
                <w:rFonts w:ascii="Arial" w:hAnsi="Arial" w:cs="Arial"/>
              </w:rPr>
              <w:t>руб</w:t>
            </w:r>
            <w:r>
              <w:rPr>
                <w:rFonts w:ascii="Arial" w:hAnsi="Arial" w:cs="Arial"/>
              </w:rPr>
              <w:t>.</w:t>
            </w:r>
            <w:r w:rsidR="002960B4"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Оплата труда </w:t>
            </w:r>
            <w:r w:rsidR="00EE2315">
              <w:rPr>
                <w:rFonts w:ascii="Arial" w:hAnsi="Arial" w:cs="Arial"/>
              </w:rPr>
              <w:t>(</w:t>
            </w:r>
            <w:proofErr w:type="spellStart"/>
            <w:r w:rsidR="00EE2315">
              <w:rPr>
                <w:rFonts w:ascii="Arial" w:hAnsi="Arial" w:cs="Arial"/>
              </w:rPr>
              <w:t>тыс.</w:t>
            </w:r>
            <w:r w:rsidR="00EE2315" w:rsidRPr="00462C88">
              <w:rPr>
                <w:rFonts w:ascii="Arial" w:hAnsi="Arial" w:cs="Arial"/>
              </w:rPr>
              <w:t>руб</w:t>
            </w:r>
            <w:proofErr w:type="spellEnd"/>
            <w:r w:rsidR="00EE2315"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color w:val="FF0000"/>
              </w:rPr>
            </w:pPr>
            <w:r w:rsidRPr="00462C88">
              <w:rPr>
                <w:rFonts w:ascii="Arial" w:hAnsi="Arial" w:cs="Arial"/>
                <w:bCs/>
              </w:rPr>
              <w:t>6 415,8</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Начисления на оплату труда</w:t>
            </w:r>
            <w:r w:rsidR="00EE2315">
              <w:rPr>
                <w:rFonts w:ascii="Arial" w:hAnsi="Arial" w:cs="Arial"/>
              </w:rPr>
              <w:t xml:space="preserve"> (</w:t>
            </w:r>
            <w:proofErr w:type="spellStart"/>
            <w:r w:rsidR="00EE2315">
              <w:rPr>
                <w:rFonts w:ascii="Arial" w:hAnsi="Arial" w:cs="Arial"/>
              </w:rPr>
              <w:t>тыс.</w:t>
            </w:r>
            <w:r w:rsidR="00EE2315" w:rsidRPr="00462C88">
              <w:rPr>
                <w:rFonts w:ascii="Arial" w:hAnsi="Arial" w:cs="Arial"/>
              </w:rPr>
              <w:t>руб</w:t>
            </w:r>
            <w:proofErr w:type="spellEnd"/>
            <w:r w:rsidR="00EE2315"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1 957,1</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 xml:space="preserve">Амортизационные </w:t>
            </w:r>
            <w:r w:rsidR="002960B4" w:rsidRPr="00462C88">
              <w:rPr>
                <w:rFonts w:ascii="Arial" w:hAnsi="Arial" w:cs="Arial"/>
              </w:rPr>
              <w:t>отчисления</w:t>
            </w:r>
            <w:r w:rsidR="00EE2315">
              <w:rPr>
                <w:rFonts w:ascii="Arial" w:hAnsi="Arial" w:cs="Arial"/>
              </w:rPr>
              <w:t xml:space="preserve"> (</w:t>
            </w:r>
            <w:proofErr w:type="spellStart"/>
            <w:r w:rsidR="00EE2315">
              <w:rPr>
                <w:rFonts w:ascii="Arial" w:hAnsi="Arial" w:cs="Arial"/>
              </w:rPr>
              <w:t>тыс.</w:t>
            </w:r>
            <w:r w:rsidR="00EE2315" w:rsidRPr="00462C88">
              <w:rPr>
                <w:rFonts w:ascii="Arial" w:hAnsi="Arial" w:cs="Arial"/>
              </w:rPr>
              <w:t>руб</w:t>
            </w:r>
            <w:proofErr w:type="spellEnd"/>
            <w:r w:rsidR="00EE2315"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181,2</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Прочие расходы</w:t>
            </w:r>
            <w:r w:rsidR="00EE2315">
              <w:rPr>
                <w:rFonts w:ascii="Arial" w:hAnsi="Arial" w:cs="Arial"/>
              </w:rPr>
              <w:t xml:space="preserve"> (</w:t>
            </w:r>
            <w:proofErr w:type="spellStart"/>
            <w:r w:rsidR="00EE2315">
              <w:rPr>
                <w:rFonts w:ascii="Arial" w:hAnsi="Arial" w:cs="Arial"/>
              </w:rPr>
              <w:t>тыс.</w:t>
            </w:r>
            <w:r w:rsidR="00EE2315" w:rsidRPr="00462C88">
              <w:rPr>
                <w:rFonts w:ascii="Arial" w:hAnsi="Arial" w:cs="Arial"/>
              </w:rPr>
              <w:t>руб</w:t>
            </w:r>
            <w:proofErr w:type="spellEnd"/>
            <w:r w:rsidR="00EE2315"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375,3</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bCs/>
              </w:rPr>
            </w:pPr>
            <w:r>
              <w:rPr>
                <w:rFonts w:ascii="Arial" w:hAnsi="Arial" w:cs="Arial"/>
                <w:bCs/>
              </w:rPr>
              <w:t xml:space="preserve">Фактическая </w:t>
            </w:r>
            <w:r w:rsidR="002960B4" w:rsidRPr="00462C88">
              <w:rPr>
                <w:rFonts w:ascii="Arial" w:hAnsi="Arial" w:cs="Arial"/>
                <w:bCs/>
              </w:rPr>
              <w:t>себестоимость 1 Гкал (руб.)</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9 034,4</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Утвержденный тариф 1 Гкал (руб.)</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6 061,32</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 xml:space="preserve">     - бюджетные </w:t>
            </w:r>
            <w:r w:rsidR="002960B4" w:rsidRPr="00462C88">
              <w:rPr>
                <w:rFonts w:ascii="Arial" w:hAnsi="Arial" w:cs="Arial"/>
              </w:rPr>
              <w:t>организации (с НДС)</w:t>
            </w:r>
            <w:r w:rsidR="00EE2315">
              <w:rPr>
                <w:rFonts w:ascii="Arial" w:hAnsi="Arial" w:cs="Arial"/>
              </w:rPr>
              <w:t xml:space="preserve"> </w:t>
            </w:r>
            <w:r w:rsidR="00EE2315" w:rsidRPr="00462C88">
              <w:rPr>
                <w:rFonts w:ascii="Arial" w:hAnsi="Arial" w:cs="Arial"/>
                <w:bCs/>
              </w:rPr>
              <w:t>1 Гкал (руб.)</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6 061,32</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     - прочие (с НДС)</w:t>
            </w:r>
            <w:r w:rsidR="00EE2315">
              <w:rPr>
                <w:rFonts w:ascii="Arial" w:hAnsi="Arial" w:cs="Arial"/>
              </w:rPr>
              <w:t xml:space="preserve"> </w:t>
            </w:r>
            <w:r w:rsidR="00EE2315" w:rsidRPr="00462C88">
              <w:rPr>
                <w:rFonts w:ascii="Arial" w:hAnsi="Arial" w:cs="Arial"/>
                <w:bCs/>
              </w:rPr>
              <w:t>1 Гкал (руб.)</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6 061,32</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Доходы плановые, всего (тыс. р</w:t>
            </w:r>
            <w:r w:rsidR="00462C88">
              <w:rPr>
                <w:rFonts w:ascii="Arial" w:hAnsi="Arial" w:cs="Arial"/>
                <w:bCs/>
              </w:rPr>
              <w:t>уб</w:t>
            </w:r>
            <w:r w:rsidRPr="00462C88">
              <w:rPr>
                <w:rFonts w:ascii="Arial" w:hAnsi="Arial" w:cs="Arial"/>
                <w:bCs/>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7 728,70</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               - население</w:t>
            </w:r>
            <w:r w:rsidR="00EE2315">
              <w:rPr>
                <w:rFonts w:ascii="Arial" w:hAnsi="Arial" w:cs="Arial"/>
              </w:rPr>
              <w:t xml:space="preserve"> (</w:t>
            </w:r>
            <w:proofErr w:type="spellStart"/>
            <w:r w:rsidR="00EE2315">
              <w:rPr>
                <w:rFonts w:ascii="Arial" w:hAnsi="Arial" w:cs="Arial"/>
              </w:rPr>
              <w:t>тыс.</w:t>
            </w:r>
            <w:r w:rsidR="00EE2315" w:rsidRPr="00462C88">
              <w:rPr>
                <w:rFonts w:ascii="Arial" w:hAnsi="Arial" w:cs="Arial"/>
              </w:rPr>
              <w:t>руб</w:t>
            </w:r>
            <w:proofErr w:type="spellEnd"/>
            <w:r w:rsidR="00EE2315"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0,00</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lastRenderedPageBreak/>
              <w:t xml:space="preserve">               - бюджетные </w:t>
            </w:r>
            <w:r w:rsidR="002960B4" w:rsidRPr="00462C88">
              <w:rPr>
                <w:rFonts w:ascii="Arial" w:hAnsi="Arial" w:cs="Arial"/>
              </w:rPr>
              <w:t>организации</w:t>
            </w:r>
            <w:r w:rsidR="00EE2315">
              <w:rPr>
                <w:rFonts w:ascii="Arial" w:hAnsi="Arial" w:cs="Arial"/>
              </w:rPr>
              <w:t xml:space="preserve"> (</w:t>
            </w:r>
            <w:proofErr w:type="spellStart"/>
            <w:r w:rsidR="00EE2315">
              <w:rPr>
                <w:rFonts w:ascii="Arial" w:hAnsi="Arial" w:cs="Arial"/>
              </w:rPr>
              <w:t>тыс.</w:t>
            </w:r>
            <w:r w:rsidR="00EE2315" w:rsidRPr="00462C88">
              <w:rPr>
                <w:rFonts w:ascii="Arial" w:hAnsi="Arial" w:cs="Arial"/>
              </w:rPr>
              <w:t>руб</w:t>
            </w:r>
            <w:proofErr w:type="spellEnd"/>
            <w:r w:rsidR="00EE2315"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7 599,90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7D3297">
            <w:pPr>
              <w:spacing w:line="276" w:lineRule="auto"/>
              <w:ind w:firstLineChars="100" w:firstLine="240"/>
              <w:rPr>
                <w:rFonts w:ascii="Arial" w:hAnsi="Arial" w:cs="Arial"/>
                <w:iCs/>
              </w:rPr>
            </w:pPr>
            <w:r w:rsidRPr="00462C88">
              <w:rPr>
                <w:rFonts w:ascii="Arial" w:hAnsi="Arial" w:cs="Arial"/>
                <w:iCs/>
              </w:rPr>
              <w:t>в том числе бюдж</w:t>
            </w:r>
            <w:r w:rsidR="00462C88">
              <w:rPr>
                <w:rFonts w:ascii="Arial" w:hAnsi="Arial" w:cs="Arial"/>
                <w:iCs/>
              </w:rPr>
              <w:t xml:space="preserve">етные организации </w:t>
            </w:r>
            <w:r w:rsidR="00A50546">
              <w:rPr>
                <w:rFonts w:ascii="Arial" w:hAnsi="Arial" w:cs="Arial"/>
                <w:iCs/>
              </w:rPr>
              <w:t>(</w:t>
            </w:r>
            <w:r w:rsidR="007D3297">
              <w:rPr>
                <w:rFonts w:ascii="Arial" w:hAnsi="Arial" w:cs="Arial"/>
                <w:iCs/>
              </w:rPr>
              <w:t>местный</w:t>
            </w:r>
            <w:r w:rsidR="00A50546">
              <w:rPr>
                <w:rFonts w:ascii="Arial" w:hAnsi="Arial" w:cs="Arial"/>
                <w:iCs/>
              </w:rPr>
              <w:t xml:space="preserve"> бюджет)</w:t>
            </w:r>
            <w:r w:rsidR="00EE2315">
              <w:rPr>
                <w:rFonts w:ascii="Arial" w:hAnsi="Arial" w:cs="Arial"/>
                <w:iCs/>
              </w:rPr>
              <w:t xml:space="preserve"> </w:t>
            </w:r>
            <w:r w:rsidR="00EE2315">
              <w:rPr>
                <w:rFonts w:ascii="Arial" w:hAnsi="Arial" w:cs="Arial"/>
              </w:rPr>
              <w:t>(</w:t>
            </w:r>
            <w:proofErr w:type="spellStart"/>
            <w:r w:rsidR="00EE2315">
              <w:rPr>
                <w:rFonts w:ascii="Arial" w:hAnsi="Arial" w:cs="Arial"/>
              </w:rPr>
              <w:t>тыс.</w:t>
            </w:r>
            <w:r w:rsidR="00EE2315" w:rsidRPr="00462C88">
              <w:rPr>
                <w:rFonts w:ascii="Arial" w:hAnsi="Arial" w:cs="Arial"/>
              </w:rPr>
              <w:t>руб</w:t>
            </w:r>
            <w:proofErr w:type="spellEnd"/>
            <w:r w:rsidR="00EE2315"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5 615,50</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               - прочие</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128,80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Доходы полученные, всего (т</w:t>
            </w:r>
            <w:r w:rsidR="00462C88">
              <w:rPr>
                <w:rFonts w:ascii="Arial" w:hAnsi="Arial" w:cs="Arial"/>
                <w:bCs/>
              </w:rPr>
              <w:t>ыс</w:t>
            </w:r>
            <w:r w:rsidRPr="00462C88">
              <w:rPr>
                <w:rFonts w:ascii="Arial" w:hAnsi="Arial" w:cs="Arial"/>
                <w:bCs/>
              </w:rPr>
              <w:t>.</w:t>
            </w:r>
            <w:r w:rsidR="00462C88">
              <w:rPr>
                <w:rFonts w:ascii="Arial" w:hAnsi="Arial" w:cs="Arial"/>
                <w:bCs/>
              </w:rPr>
              <w:t xml:space="preserve"> </w:t>
            </w:r>
            <w:r w:rsidRPr="00462C88">
              <w:rPr>
                <w:rFonts w:ascii="Arial" w:hAnsi="Arial" w:cs="Arial"/>
                <w:bCs/>
              </w:rPr>
              <w:t>р</w:t>
            </w:r>
            <w:r w:rsidR="00462C88">
              <w:rPr>
                <w:rFonts w:ascii="Arial" w:hAnsi="Arial" w:cs="Arial"/>
                <w:bCs/>
              </w:rPr>
              <w:t>уб</w:t>
            </w:r>
            <w:r w:rsidRPr="00462C88">
              <w:rPr>
                <w:rFonts w:ascii="Arial" w:hAnsi="Arial" w:cs="Arial"/>
                <w:bCs/>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7 613,43</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               - население</w:t>
            </w:r>
            <w:r w:rsidR="00EE2315">
              <w:rPr>
                <w:rFonts w:ascii="Arial" w:hAnsi="Arial" w:cs="Arial"/>
              </w:rPr>
              <w:t xml:space="preserve"> (</w:t>
            </w:r>
            <w:proofErr w:type="spellStart"/>
            <w:r w:rsidR="00EE2315">
              <w:rPr>
                <w:rFonts w:ascii="Arial" w:hAnsi="Arial" w:cs="Arial"/>
              </w:rPr>
              <w:t>тыс.</w:t>
            </w:r>
            <w:r w:rsidR="00EE2315" w:rsidRPr="00462C88">
              <w:rPr>
                <w:rFonts w:ascii="Arial" w:hAnsi="Arial" w:cs="Arial"/>
              </w:rPr>
              <w:t>руб</w:t>
            </w:r>
            <w:proofErr w:type="spellEnd"/>
            <w:r w:rsidR="00EE2315"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0,00</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 xml:space="preserve">               - бюджетные </w:t>
            </w:r>
            <w:r w:rsidR="002960B4" w:rsidRPr="00462C88">
              <w:rPr>
                <w:rFonts w:ascii="Arial" w:hAnsi="Arial" w:cs="Arial"/>
              </w:rPr>
              <w:t>организации</w:t>
            </w:r>
            <w:r w:rsidR="00EE2315">
              <w:rPr>
                <w:rFonts w:ascii="Arial" w:hAnsi="Arial" w:cs="Arial"/>
              </w:rPr>
              <w:t xml:space="preserve"> (</w:t>
            </w:r>
            <w:proofErr w:type="spellStart"/>
            <w:r w:rsidR="00EE2315">
              <w:rPr>
                <w:rFonts w:ascii="Arial" w:hAnsi="Arial" w:cs="Arial"/>
              </w:rPr>
              <w:t>тыс.</w:t>
            </w:r>
            <w:r w:rsidR="00EE2315" w:rsidRPr="00462C88">
              <w:rPr>
                <w:rFonts w:ascii="Arial" w:hAnsi="Arial" w:cs="Arial"/>
              </w:rPr>
              <w:t>руб</w:t>
            </w:r>
            <w:proofErr w:type="spellEnd"/>
            <w:r w:rsidR="00EE2315"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7 416,23</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A50546">
            <w:pPr>
              <w:spacing w:line="276" w:lineRule="auto"/>
              <w:ind w:firstLineChars="100" w:firstLine="240"/>
              <w:rPr>
                <w:rFonts w:ascii="Arial" w:hAnsi="Arial" w:cs="Arial"/>
                <w:iCs/>
              </w:rPr>
            </w:pPr>
            <w:r w:rsidRPr="00462C88">
              <w:rPr>
                <w:rFonts w:ascii="Arial" w:hAnsi="Arial" w:cs="Arial"/>
                <w:iCs/>
              </w:rPr>
              <w:t xml:space="preserve">в том числе </w:t>
            </w:r>
            <w:r w:rsidR="00462C88" w:rsidRPr="00462C88">
              <w:rPr>
                <w:rFonts w:ascii="Arial" w:hAnsi="Arial" w:cs="Arial"/>
                <w:iCs/>
              </w:rPr>
              <w:t xml:space="preserve"> бюдж</w:t>
            </w:r>
            <w:r w:rsidR="00462C88">
              <w:rPr>
                <w:rFonts w:ascii="Arial" w:hAnsi="Arial" w:cs="Arial"/>
                <w:iCs/>
              </w:rPr>
              <w:t>етные организации</w:t>
            </w:r>
            <w:r w:rsidR="00A50546">
              <w:rPr>
                <w:rFonts w:ascii="Arial" w:hAnsi="Arial" w:cs="Arial"/>
                <w:iCs/>
              </w:rPr>
              <w:t xml:space="preserve"> </w:t>
            </w:r>
            <w:r w:rsidR="007D3297">
              <w:rPr>
                <w:rFonts w:ascii="Arial" w:hAnsi="Arial" w:cs="Arial"/>
                <w:iCs/>
              </w:rPr>
              <w:t>(местный бюджет)</w:t>
            </w:r>
            <w:r w:rsidR="00EE2315">
              <w:rPr>
                <w:rFonts w:ascii="Arial" w:hAnsi="Arial" w:cs="Arial"/>
                <w:iCs/>
              </w:rPr>
              <w:t xml:space="preserve"> </w:t>
            </w:r>
            <w:r w:rsidR="00EE2315">
              <w:rPr>
                <w:rFonts w:ascii="Arial" w:hAnsi="Arial" w:cs="Arial"/>
              </w:rPr>
              <w:t>(</w:t>
            </w:r>
            <w:proofErr w:type="spellStart"/>
            <w:r w:rsidR="00EE2315">
              <w:rPr>
                <w:rFonts w:ascii="Arial" w:hAnsi="Arial" w:cs="Arial"/>
              </w:rPr>
              <w:t>тыс.</w:t>
            </w:r>
            <w:r w:rsidR="00EE2315" w:rsidRPr="00462C88">
              <w:rPr>
                <w:rFonts w:ascii="Arial" w:hAnsi="Arial" w:cs="Arial"/>
              </w:rPr>
              <w:t>руб</w:t>
            </w:r>
            <w:proofErr w:type="spellEnd"/>
            <w:r w:rsidR="00EE2315"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5 508,38</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               - прочие</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197,20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462C88" w:rsidP="009B1A5A">
            <w:pPr>
              <w:spacing w:line="276" w:lineRule="auto"/>
              <w:rPr>
                <w:rFonts w:ascii="Arial" w:hAnsi="Arial" w:cs="Arial"/>
                <w:bCs/>
              </w:rPr>
            </w:pPr>
            <w:r>
              <w:rPr>
                <w:rFonts w:ascii="Arial" w:hAnsi="Arial" w:cs="Arial"/>
                <w:bCs/>
              </w:rPr>
              <w:t xml:space="preserve">Дебиторская </w:t>
            </w:r>
            <w:r w:rsidR="002960B4" w:rsidRPr="00462C88">
              <w:rPr>
                <w:rFonts w:ascii="Arial" w:hAnsi="Arial" w:cs="Arial"/>
                <w:bCs/>
              </w:rPr>
              <w:t>задолженность ЖКХ</w:t>
            </w:r>
            <w:r w:rsidR="00EE2315">
              <w:rPr>
                <w:rFonts w:ascii="Arial" w:hAnsi="Arial" w:cs="Arial"/>
              </w:rPr>
              <w:t>(</w:t>
            </w:r>
            <w:proofErr w:type="spellStart"/>
            <w:r w:rsidR="00EE2315">
              <w:rPr>
                <w:rFonts w:ascii="Arial" w:hAnsi="Arial" w:cs="Arial"/>
              </w:rPr>
              <w:t>тыс.</w:t>
            </w:r>
            <w:r w:rsidR="00EE2315" w:rsidRPr="00462C88">
              <w:rPr>
                <w:rFonts w:ascii="Arial" w:hAnsi="Arial" w:cs="Arial"/>
              </w:rPr>
              <w:t>руб</w:t>
            </w:r>
            <w:proofErr w:type="spellEnd"/>
            <w:r w:rsidR="00EE2315"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126,48</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               - население</w:t>
            </w:r>
            <w:r w:rsidR="00EE2315">
              <w:rPr>
                <w:rFonts w:ascii="Arial" w:hAnsi="Arial" w:cs="Arial"/>
              </w:rPr>
              <w:t xml:space="preserve"> (</w:t>
            </w:r>
            <w:proofErr w:type="spellStart"/>
            <w:r w:rsidR="00EE2315">
              <w:rPr>
                <w:rFonts w:ascii="Arial" w:hAnsi="Arial" w:cs="Arial"/>
              </w:rPr>
              <w:t>тыс.</w:t>
            </w:r>
            <w:r w:rsidR="00EE2315" w:rsidRPr="00462C88">
              <w:rPr>
                <w:rFonts w:ascii="Arial" w:hAnsi="Arial" w:cs="Arial"/>
              </w:rPr>
              <w:t>руб</w:t>
            </w:r>
            <w:proofErr w:type="spellEnd"/>
            <w:r w:rsidR="00EE2315"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086039" w:rsidP="009B1A5A">
            <w:pPr>
              <w:spacing w:line="276" w:lineRule="auto"/>
              <w:jc w:val="center"/>
              <w:rPr>
                <w:rFonts w:ascii="Arial" w:hAnsi="Arial" w:cs="Arial"/>
                <w:bCs/>
              </w:rPr>
            </w:pPr>
            <w:r>
              <w:rPr>
                <w:rFonts w:ascii="Arial" w:hAnsi="Arial" w:cs="Arial"/>
                <w:bCs/>
              </w:rPr>
              <w:t>0</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462C88" w:rsidP="009B1A5A">
            <w:pPr>
              <w:spacing w:line="276" w:lineRule="auto"/>
              <w:rPr>
                <w:rFonts w:ascii="Arial" w:hAnsi="Arial" w:cs="Arial"/>
              </w:rPr>
            </w:pPr>
            <w:r>
              <w:rPr>
                <w:rFonts w:ascii="Arial" w:hAnsi="Arial" w:cs="Arial"/>
              </w:rPr>
              <w:t xml:space="preserve">               - бюджетные </w:t>
            </w:r>
            <w:r w:rsidR="002960B4" w:rsidRPr="00462C88">
              <w:rPr>
                <w:rFonts w:ascii="Arial" w:hAnsi="Arial" w:cs="Arial"/>
              </w:rPr>
              <w:t>организации</w:t>
            </w:r>
            <w:r w:rsidR="00EE2315">
              <w:rPr>
                <w:rFonts w:ascii="Arial" w:hAnsi="Arial" w:cs="Arial"/>
              </w:rPr>
              <w:t xml:space="preserve"> (</w:t>
            </w:r>
            <w:proofErr w:type="spellStart"/>
            <w:r w:rsidR="00EE2315">
              <w:rPr>
                <w:rFonts w:ascii="Arial" w:hAnsi="Arial" w:cs="Arial"/>
              </w:rPr>
              <w:t>тыс.</w:t>
            </w:r>
            <w:r w:rsidR="00EE2315" w:rsidRPr="00462C88">
              <w:rPr>
                <w:rFonts w:ascii="Arial" w:hAnsi="Arial" w:cs="Arial"/>
              </w:rPr>
              <w:t>руб</w:t>
            </w:r>
            <w:proofErr w:type="spellEnd"/>
            <w:r w:rsidR="00EE2315"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106,72</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A50546">
            <w:pPr>
              <w:spacing w:line="276" w:lineRule="auto"/>
              <w:ind w:firstLineChars="100" w:firstLine="240"/>
              <w:rPr>
                <w:rFonts w:ascii="Arial" w:hAnsi="Arial" w:cs="Arial"/>
                <w:iCs/>
              </w:rPr>
            </w:pPr>
            <w:r w:rsidRPr="00462C88">
              <w:rPr>
                <w:rFonts w:ascii="Arial" w:hAnsi="Arial" w:cs="Arial"/>
                <w:iCs/>
              </w:rPr>
              <w:t xml:space="preserve">в том числе </w:t>
            </w:r>
            <w:r w:rsidR="00462C88" w:rsidRPr="00462C88">
              <w:rPr>
                <w:rFonts w:ascii="Arial" w:hAnsi="Arial" w:cs="Arial"/>
                <w:iCs/>
              </w:rPr>
              <w:t xml:space="preserve"> бюдж</w:t>
            </w:r>
            <w:r w:rsidR="00462C88">
              <w:rPr>
                <w:rFonts w:ascii="Arial" w:hAnsi="Arial" w:cs="Arial"/>
                <w:iCs/>
              </w:rPr>
              <w:t xml:space="preserve">етные организации </w:t>
            </w:r>
            <w:r w:rsidR="007D3297">
              <w:rPr>
                <w:rFonts w:ascii="Arial" w:hAnsi="Arial" w:cs="Arial"/>
                <w:iCs/>
              </w:rPr>
              <w:t>(местный бюджет)</w:t>
            </w:r>
            <w:r w:rsidR="00EE2315">
              <w:rPr>
                <w:rFonts w:ascii="Arial" w:hAnsi="Arial" w:cs="Arial"/>
                <w:iCs/>
              </w:rPr>
              <w:t xml:space="preserve">, </w:t>
            </w:r>
            <w:r w:rsidR="00EE2315">
              <w:rPr>
                <w:rFonts w:ascii="Arial" w:hAnsi="Arial" w:cs="Arial"/>
              </w:rPr>
              <w:t>(</w:t>
            </w:r>
            <w:proofErr w:type="spellStart"/>
            <w:r w:rsidR="00EE2315">
              <w:rPr>
                <w:rFonts w:ascii="Arial" w:hAnsi="Arial" w:cs="Arial"/>
              </w:rPr>
              <w:t>тыс.</w:t>
            </w:r>
            <w:r w:rsidR="00EE2315" w:rsidRPr="00462C88">
              <w:rPr>
                <w:rFonts w:ascii="Arial" w:hAnsi="Arial" w:cs="Arial"/>
              </w:rPr>
              <w:t>руб</w:t>
            </w:r>
            <w:proofErr w:type="spellEnd"/>
            <w:r w:rsidR="00EE2315"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106,72</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               - прочие</w:t>
            </w:r>
            <w:r w:rsidR="00EE2315">
              <w:rPr>
                <w:rFonts w:ascii="Arial" w:hAnsi="Arial" w:cs="Arial"/>
              </w:rPr>
              <w:t xml:space="preserve"> (</w:t>
            </w:r>
            <w:proofErr w:type="spellStart"/>
            <w:r w:rsidR="00EE2315">
              <w:rPr>
                <w:rFonts w:ascii="Arial" w:hAnsi="Arial" w:cs="Arial"/>
              </w:rPr>
              <w:t>тыс.</w:t>
            </w:r>
            <w:r w:rsidR="00EE2315" w:rsidRPr="00462C88">
              <w:rPr>
                <w:rFonts w:ascii="Arial" w:hAnsi="Arial" w:cs="Arial"/>
              </w:rPr>
              <w:t>руб</w:t>
            </w:r>
            <w:proofErr w:type="spellEnd"/>
            <w:r w:rsidR="00EE2315"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19,76</w:t>
            </w:r>
          </w:p>
        </w:tc>
      </w:tr>
      <w:tr w:rsidR="002960B4" w:rsidTr="00462C88">
        <w:trPr>
          <w:trHeight w:val="300"/>
        </w:trPr>
        <w:tc>
          <w:tcPr>
            <w:tcW w:w="3838" w:type="pct"/>
            <w:tcBorders>
              <w:top w:val="nil"/>
              <w:left w:val="single" w:sz="4" w:space="0" w:color="auto"/>
              <w:bottom w:val="nil"/>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Доходы плановые (без НДС), тыс.</w:t>
            </w:r>
            <w:r w:rsidR="00B43882">
              <w:rPr>
                <w:rFonts w:ascii="Arial" w:hAnsi="Arial" w:cs="Arial"/>
              </w:rPr>
              <w:t xml:space="preserve"> </w:t>
            </w:r>
            <w:r w:rsidRPr="00462C88">
              <w:rPr>
                <w:rFonts w:ascii="Arial" w:hAnsi="Arial" w:cs="Arial"/>
              </w:rPr>
              <w:t>руб.</w:t>
            </w:r>
          </w:p>
        </w:tc>
        <w:tc>
          <w:tcPr>
            <w:tcW w:w="1162" w:type="pct"/>
            <w:tcBorders>
              <w:top w:val="nil"/>
              <w:left w:val="nil"/>
              <w:bottom w:val="nil"/>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7 728,70</w:t>
            </w:r>
          </w:p>
        </w:tc>
      </w:tr>
      <w:tr w:rsidR="00462C88"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tcPr>
          <w:p w:rsidR="00462C88" w:rsidRPr="00462C88" w:rsidRDefault="00462C88" w:rsidP="009B1A5A">
            <w:pPr>
              <w:spacing w:line="276" w:lineRule="auto"/>
              <w:rPr>
                <w:rFonts w:ascii="Arial" w:hAnsi="Arial" w:cs="Arial"/>
              </w:rPr>
            </w:pPr>
            <w:r>
              <w:rPr>
                <w:rFonts w:ascii="Arial" w:hAnsi="Arial" w:cs="Arial"/>
              </w:rPr>
              <w:t>Финансовый результат (тыс. руб.)</w:t>
            </w:r>
          </w:p>
        </w:tc>
        <w:tc>
          <w:tcPr>
            <w:tcW w:w="1162" w:type="pct"/>
            <w:tcBorders>
              <w:top w:val="nil"/>
              <w:left w:val="nil"/>
              <w:bottom w:val="single" w:sz="4" w:space="0" w:color="auto"/>
              <w:right w:val="single" w:sz="4" w:space="0" w:color="auto"/>
            </w:tcBorders>
            <w:shd w:val="clear" w:color="auto" w:fill="auto"/>
            <w:noWrap/>
            <w:vAlign w:val="center"/>
          </w:tcPr>
          <w:p w:rsidR="00462C88" w:rsidRPr="00462C88" w:rsidRDefault="00462C88" w:rsidP="009B1A5A">
            <w:pPr>
              <w:spacing w:line="276" w:lineRule="auto"/>
              <w:jc w:val="center"/>
              <w:rPr>
                <w:rFonts w:ascii="Arial" w:hAnsi="Arial" w:cs="Arial"/>
                <w:bCs/>
              </w:rPr>
            </w:pPr>
            <w:r>
              <w:rPr>
                <w:rFonts w:ascii="Arial" w:hAnsi="Arial" w:cs="Arial"/>
                <w:bCs/>
              </w:rPr>
              <w:t>-4092</w:t>
            </w:r>
          </w:p>
        </w:tc>
      </w:tr>
    </w:tbl>
    <w:p w:rsidR="00956A62" w:rsidRPr="00C47A16" w:rsidRDefault="00956A62" w:rsidP="009B1A5A">
      <w:pPr>
        <w:spacing w:line="276" w:lineRule="auto"/>
        <w:rPr>
          <w:rFonts w:ascii="Arial" w:hAnsi="Arial" w:cs="Arial"/>
        </w:rPr>
      </w:pPr>
    </w:p>
    <w:p w:rsidR="00956A62" w:rsidRPr="00C47A16" w:rsidRDefault="00956A62" w:rsidP="009B1A5A">
      <w:pPr>
        <w:spacing w:line="276" w:lineRule="auto"/>
        <w:ind w:firstLine="709"/>
        <w:jc w:val="both"/>
        <w:rPr>
          <w:rFonts w:ascii="Arial" w:hAnsi="Arial" w:cs="Arial"/>
        </w:rPr>
      </w:pPr>
      <w:r w:rsidRPr="00C47A16">
        <w:rPr>
          <w:rFonts w:ascii="Arial" w:hAnsi="Arial" w:cs="Arial"/>
        </w:rPr>
        <w:t>Тарифы на тепловую энергию устанавливаются Департаментом тарифного регулирования Томской области в соответствии с Федеральным законом от 27 июля 2010 года № 190-ФЗ «О теплоснабжении», постановлением Правительства Российской Федерации от 22.10.2012 № 1075 «О ценообразовании в сфере</w:t>
      </w:r>
      <w:r w:rsidR="00EE2315">
        <w:rPr>
          <w:rFonts w:ascii="Arial" w:hAnsi="Arial" w:cs="Arial"/>
        </w:rPr>
        <w:t xml:space="preserve"> теплоснабжения», Положением о </w:t>
      </w:r>
      <w:proofErr w:type="spellStart"/>
      <w:r w:rsidRPr="00C47A16">
        <w:rPr>
          <w:rFonts w:ascii="Arial" w:hAnsi="Arial" w:cs="Arial"/>
        </w:rPr>
        <w:t>епартаменте</w:t>
      </w:r>
      <w:proofErr w:type="spellEnd"/>
      <w:r w:rsidRPr="00C47A16">
        <w:rPr>
          <w:rFonts w:ascii="Arial" w:hAnsi="Arial" w:cs="Arial"/>
        </w:rPr>
        <w:t xml:space="preserve"> тарифного регулирования Томской области, утвержденным постановлением Губернатора Томской области от 31.10.2012 № 145, и решением Правления Департамента тарифног</w:t>
      </w:r>
      <w:r w:rsidR="004C43B2">
        <w:rPr>
          <w:rFonts w:ascii="Arial" w:hAnsi="Arial" w:cs="Arial"/>
        </w:rPr>
        <w:t xml:space="preserve">о регулирования Томской области. </w:t>
      </w:r>
      <w:r w:rsidRPr="00C47A16">
        <w:rPr>
          <w:rFonts w:ascii="Arial" w:hAnsi="Arial" w:cs="Arial"/>
        </w:rPr>
        <w:t>Динамика изменения тарифа на тепловую энергию для потребителей в зоне действия котельны</w:t>
      </w:r>
      <w:r w:rsidR="00F728A7">
        <w:rPr>
          <w:rFonts w:ascii="Arial" w:hAnsi="Arial" w:cs="Arial"/>
        </w:rPr>
        <w:t>х п. Степановка показана на рисунке</w:t>
      </w:r>
      <w:r w:rsidRPr="00C47A16">
        <w:rPr>
          <w:rFonts w:ascii="Arial" w:hAnsi="Arial" w:cs="Arial"/>
        </w:rPr>
        <w:t xml:space="preserve"> </w:t>
      </w:r>
      <w:r w:rsidR="00F728A7">
        <w:rPr>
          <w:rFonts w:ascii="Arial" w:hAnsi="Arial" w:cs="Arial"/>
        </w:rPr>
        <w:t>9</w:t>
      </w:r>
      <w:r w:rsidRPr="00C47A16">
        <w:rPr>
          <w:rFonts w:ascii="Arial" w:hAnsi="Arial" w:cs="Arial"/>
        </w:rPr>
        <w:t>.</w:t>
      </w:r>
    </w:p>
    <w:p w:rsidR="00956A62" w:rsidRPr="00C47A16" w:rsidRDefault="00956A62" w:rsidP="009B1A5A">
      <w:pPr>
        <w:spacing w:line="276" w:lineRule="auto"/>
        <w:jc w:val="center"/>
        <w:rPr>
          <w:rFonts w:ascii="Arial" w:hAnsi="Arial" w:cs="Arial"/>
          <w:lang w:eastAsia="en-US"/>
        </w:rPr>
      </w:pPr>
      <w:r>
        <w:rPr>
          <w:rFonts w:ascii="Calibri" w:hAnsi="Calibri"/>
          <w:noProof/>
          <w:sz w:val="22"/>
          <w:szCs w:val="22"/>
        </w:rPr>
        <w:drawing>
          <wp:inline distT="0" distB="0" distL="0" distR="0" wp14:anchorId="36E44942" wp14:editId="6EDB4476">
            <wp:extent cx="5044440" cy="2835910"/>
            <wp:effectExtent l="0" t="0" r="22860" b="2159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56A62" w:rsidRPr="00C47A16" w:rsidRDefault="00F728A7" w:rsidP="00F728A7">
      <w:pPr>
        <w:spacing w:line="276" w:lineRule="auto"/>
        <w:rPr>
          <w:rFonts w:ascii="Arial" w:hAnsi="Arial" w:cs="Arial"/>
        </w:rPr>
      </w:pPr>
      <w:bookmarkStart w:id="121" w:name="_Toc405661284"/>
      <w:bookmarkStart w:id="122" w:name="_Toc405663091"/>
      <w:bookmarkStart w:id="123" w:name="_Toc405663294"/>
      <w:bookmarkStart w:id="124" w:name="_Toc405759080"/>
      <w:bookmarkStart w:id="125" w:name="_Toc405759572"/>
      <w:r>
        <w:rPr>
          <w:rFonts w:ascii="Arial" w:hAnsi="Arial" w:cs="Arial"/>
        </w:rPr>
        <w:lastRenderedPageBreak/>
        <w:t>Рис.</w:t>
      </w:r>
      <w:r w:rsidR="00956A62" w:rsidRPr="00C47A16">
        <w:rPr>
          <w:rFonts w:ascii="Arial" w:hAnsi="Arial" w:cs="Arial"/>
        </w:rPr>
        <w:t xml:space="preserve"> </w:t>
      </w:r>
      <w:r>
        <w:rPr>
          <w:rFonts w:ascii="Arial" w:hAnsi="Arial" w:cs="Arial"/>
        </w:rPr>
        <w:t>9.</w:t>
      </w:r>
      <w:r w:rsidR="00956A62" w:rsidRPr="00C47A16">
        <w:rPr>
          <w:rFonts w:ascii="Arial" w:hAnsi="Arial" w:cs="Arial"/>
        </w:rPr>
        <w:t xml:space="preserve"> Динамика изменения тарифа на тепловую энергию</w:t>
      </w:r>
      <w:bookmarkEnd w:id="121"/>
      <w:bookmarkEnd w:id="122"/>
      <w:bookmarkEnd w:id="123"/>
      <w:bookmarkEnd w:id="124"/>
      <w:bookmarkEnd w:id="125"/>
      <w:r w:rsidR="00956A62" w:rsidRPr="00C47A16">
        <w:rPr>
          <w:rFonts w:ascii="Arial" w:hAnsi="Arial" w:cs="Arial"/>
        </w:rPr>
        <w:t xml:space="preserve"> для потребителей в зоне действия котельных п. Степановка</w:t>
      </w:r>
    </w:p>
    <w:p w:rsidR="00956A62" w:rsidRPr="00C47A16" w:rsidRDefault="00956A62" w:rsidP="009B1A5A">
      <w:pPr>
        <w:spacing w:line="276" w:lineRule="auto"/>
        <w:ind w:firstLine="709"/>
        <w:jc w:val="both"/>
        <w:rPr>
          <w:rFonts w:ascii="Arial" w:hAnsi="Arial" w:cs="Arial"/>
        </w:rPr>
      </w:pPr>
    </w:p>
    <w:p w:rsidR="00956A62" w:rsidRPr="00C47A16" w:rsidRDefault="00956A62" w:rsidP="009B1A5A">
      <w:pPr>
        <w:spacing w:line="276" w:lineRule="auto"/>
        <w:ind w:firstLine="709"/>
        <w:jc w:val="both"/>
        <w:rPr>
          <w:rFonts w:ascii="Arial" w:hAnsi="Arial" w:cs="Arial"/>
        </w:rPr>
      </w:pPr>
      <w:r w:rsidRPr="00C47A16">
        <w:rPr>
          <w:rFonts w:ascii="Arial" w:hAnsi="Arial" w:cs="Arial"/>
        </w:rPr>
        <w:t xml:space="preserve">Из рисунка </w:t>
      </w:r>
      <w:r w:rsidR="00F728A7">
        <w:rPr>
          <w:rFonts w:ascii="Arial" w:hAnsi="Arial" w:cs="Arial"/>
        </w:rPr>
        <w:t>9</w:t>
      </w:r>
      <w:r w:rsidRPr="00C47A16">
        <w:rPr>
          <w:rFonts w:ascii="Arial" w:hAnsi="Arial" w:cs="Arial"/>
        </w:rPr>
        <w:t xml:space="preserve"> видно, что рост тарифа на тепловую энергию для абонентов котельных п. Степановка за 2016-2018 гг. составил 2,1 %.</w:t>
      </w:r>
    </w:p>
    <w:p w:rsidR="00956A62" w:rsidRPr="00C47A16" w:rsidRDefault="00067065" w:rsidP="009B1A5A">
      <w:pPr>
        <w:spacing w:line="276" w:lineRule="auto"/>
        <w:jc w:val="both"/>
        <w:rPr>
          <w:rFonts w:ascii="Arial" w:hAnsi="Arial" w:cs="Arial"/>
        </w:rPr>
      </w:pPr>
      <w:r>
        <w:rPr>
          <w:rFonts w:ascii="Arial" w:hAnsi="Arial" w:cs="Arial"/>
        </w:rPr>
        <w:t xml:space="preserve">        </w:t>
      </w:r>
      <w:r w:rsidR="00956A62" w:rsidRPr="00C47A16">
        <w:rPr>
          <w:rFonts w:ascii="Arial" w:hAnsi="Arial" w:cs="Arial"/>
        </w:rPr>
        <w:t>Рост тарифа на тепловую энергию для абонентов котельных п. Степановка за 2016-2018 гг. составил 2,1 %.</w:t>
      </w:r>
    </w:p>
    <w:p w:rsidR="00956A62" w:rsidRPr="00C47A16" w:rsidRDefault="00956A62" w:rsidP="009B1A5A">
      <w:pPr>
        <w:spacing w:line="276" w:lineRule="auto"/>
        <w:jc w:val="both"/>
        <w:rPr>
          <w:rFonts w:ascii="Arial" w:hAnsi="Arial" w:cs="Arial"/>
          <w:lang w:eastAsia="en-US"/>
        </w:rPr>
      </w:pPr>
      <w:r w:rsidRPr="00C47A16">
        <w:rPr>
          <w:rFonts w:ascii="Arial" w:hAnsi="Arial" w:cs="Arial"/>
          <w:lang w:eastAsia="en-US"/>
        </w:rPr>
        <w:t>Анализ существующего технического состояния источников тепловой энергии в системе централизованного теплоснабжения п. Степановка приводит к следующим выводам:</w:t>
      </w:r>
    </w:p>
    <w:p w:rsidR="00956A62" w:rsidRPr="00C47A16" w:rsidRDefault="00956A62" w:rsidP="009B1A5A">
      <w:pPr>
        <w:shd w:val="clear" w:color="auto" w:fill="FFFFFF"/>
        <w:tabs>
          <w:tab w:val="left" w:pos="1134"/>
        </w:tabs>
        <w:spacing w:line="276" w:lineRule="auto"/>
        <w:contextualSpacing/>
        <w:jc w:val="both"/>
        <w:rPr>
          <w:rFonts w:ascii="Arial" w:hAnsi="Arial" w:cs="Arial"/>
          <w:shd w:val="clear" w:color="auto" w:fill="FFFFFF"/>
          <w:lang w:eastAsia="en-US"/>
        </w:rPr>
      </w:pPr>
      <w:r w:rsidRPr="00C47A16">
        <w:rPr>
          <w:rFonts w:ascii="Arial" w:hAnsi="Arial" w:cs="Arial"/>
          <w:shd w:val="clear" w:color="auto" w:fill="FFFFFF"/>
          <w:lang w:eastAsia="en-US"/>
        </w:rPr>
        <w:t xml:space="preserve">На источниках тепловой энергии отсутствует система водоподготовки. </w:t>
      </w:r>
    </w:p>
    <w:p w:rsidR="00956A62" w:rsidRPr="00C47A16" w:rsidRDefault="00956A62" w:rsidP="009B1A5A">
      <w:pPr>
        <w:shd w:val="clear" w:color="auto" w:fill="FFFFFF"/>
        <w:tabs>
          <w:tab w:val="left" w:pos="1134"/>
        </w:tabs>
        <w:spacing w:line="276" w:lineRule="auto"/>
        <w:contextualSpacing/>
        <w:jc w:val="both"/>
        <w:rPr>
          <w:rFonts w:ascii="Arial" w:hAnsi="Arial" w:cs="Arial"/>
          <w:shd w:val="clear" w:color="auto" w:fill="FFFFFF"/>
          <w:lang w:eastAsia="en-US"/>
        </w:rPr>
      </w:pPr>
      <w:r w:rsidRPr="00C47A16">
        <w:rPr>
          <w:rFonts w:ascii="Arial" w:hAnsi="Arial" w:cs="Arial"/>
          <w:shd w:val="clear" w:color="auto" w:fill="FFFFFF"/>
          <w:lang w:eastAsia="en-US"/>
        </w:rPr>
        <w:t>На источнике тепловой энергии отсутствуют приборы учета тепловой энергии.</w:t>
      </w:r>
    </w:p>
    <w:p w:rsidR="00956A62" w:rsidRPr="00C47A16" w:rsidRDefault="00067065" w:rsidP="009B1A5A">
      <w:pPr>
        <w:tabs>
          <w:tab w:val="left" w:pos="0"/>
        </w:tabs>
        <w:spacing w:line="276" w:lineRule="auto"/>
        <w:jc w:val="both"/>
        <w:rPr>
          <w:rFonts w:ascii="Arial" w:hAnsi="Arial" w:cs="Arial"/>
          <w:lang w:eastAsia="en-US"/>
        </w:rPr>
      </w:pPr>
      <w:bookmarkStart w:id="126" w:name="_Toc520479178"/>
      <w:bookmarkStart w:id="127" w:name="_Toc521925005"/>
      <w:r>
        <w:rPr>
          <w:rFonts w:ascii="Arial" w:hAnsi="Arial" w:cs="Arial"/>
          <w:lang w:eastAsia="en-US"/>
        </w:rPr>
        <w:t xml:space="preserve">        </w:t>
      </w:r>
      <w:r w:rsidR="00956A62" w:rsidRPr="00C47A16">
        <w:rPr>
          <w:rFonts w:ascii="Arial" w:hAnsi="Arial" w:cs="Arial"/>
          <w:lang w:eastAsia="en-US"/>
        </w:rPr>
        <w:t>На надежность теплоснабжения в первую очередь влияет состояние трубопроводов тепловых сетей.</w:t>
      </w:r>
      <w:r w:rsidR="00956A62" w:rsidRPr="00C47A16">
        <w:rPr>
          <w:rFonts w:ascii="Arial" w:hAnsi="Arial" w:cs="Arial"/>
          <w:sz w:val="28"/>
          <w:lang w:eastAsia="en-US"/>
        </w:rPr>
        <w:t xml:space="preserve"> </w:t>
      </w:r>
      <w:r w:rsidR="00956A62" w:rsidRPr="00C47A16">
        <w:rPr>
          <w:rFonts w:ascii="Arial" w:hAnsi="Arial" w:cs="Arial"/>
          <w:lang w:eastAsia="en-US"/>
        </w:rPr>
        <w:t>На сегодняшний день, в п. Степановка трубопроводы тепловых сетей находятся в рабочем состоянии, и замена в рамках надежности потребуется не раньше, чем в 2021 году.</w:t>
      </w:r>
    </w:p>
    <w:p w:rsidR="00956A62" w:rsidRPr="00C47A16" w:rsidRDefault="00956A62" w:rsidP="009B1A5A">
      <w:pPr>
        <w:tabs>
          <w:tab w:val="left" w:pos="0"/>
        </w:tabs>
        <w:spacing w:line="276" w:lineRule="auto"/>
        <w:ind w:firstLine="709"/>
        <w:jc w:val="both"/>
        <w:rPr>
          <w:rFonts w:ascii="Arial" w:hAnsi="Arial" w:cs="Arial"/>
          <w:lang w:eastAsia="en-US"/>
        </w:rPr>
      </w:pPr>
      <w:r w:rsidRPr="00C47A16">
        <w:rPr>
          <w:rFonts w:ascii="Arial" w:hAnsi="Arial" w:cs="Arial"/>
          <w:lang w:eastAsia="en-US"/>
        </w:rPr>
        <w:t>В том числе, на надежность влияет дефицит тепловой мощности на источнике теплоснабжения, однако в п. Степановка дефицита тепловой энергии на котельных не наблюдается.</w:t>
      </w:r>
    </w:p>
    <w:bookmarkEnd w:id="126"/>
    <w:bookmarkEnd w:id="127"/>
    <w:p w:rsidR="00956A62" w:rsidRPr="00A7753A" w:rsidRDefault="00956A62" w:rsidP="009B1A5A">
      <w:pPr>
        <w:tabs>
          <w:tab w:val="left" w:pos="0"/>
        </w:tabs>
        <w:spacing w:line="276" w:lineRule="auto"/>
        <w:ind w:firstLine="709"/>
        <w:jc w:val="both"/>
        <w:rPr>
          <w:rFonts w:ascii="Arial" w:eastAsia="Calibri" w:hAnsi="Arial" w:cs="Arial"/>
          <w:lang w:eastAsia="en-US"/>
        </w:rPr>
      </w:pPr>
      <w:r w:rsidRPr="00C47A16">
        <w:rPr>
          <w:rFonts w:ascii="Arial" w:hAnsi="Arial" w:cs="Arial"/>
          <w:lang w:eastAsia="en-US"/>
        </w:rPr>
        <w:t>Одной из проблем развития системы теплоснабжения п. Степановка — это его т</w:t>
      </w:r>
      <w:r w:rsidRPr="00C47A16">
        <w:rPr>
          <w:rFonts w:ascii="Arial" w:hAnsi="Arial" w:cs="Arial"/>
          <w:shd w:val="clear" w:color="auto" w:fill="FFFFFF"/>
          <w:lang w:eastAsia="en-US"/>
        </w:rPr>
        <w:t xml:space="preserve">ранспортная доступность. </w:t>
      </w:r>
      <w:r w:rsidRPr="00C47A16">
        <w:rPr>
          <w:rFonts w:ascii="Arial" w:hAnsi="Arial" w:cs="Arial"/>
          <w:lang w:eastAsia="en-US"/>
        </w:rPr>
        <w:t xml:space="preserve">Посёлок расположен на востоке Верхнекетского района, среди многочисленных проток и стариц реки </w:t>
      </w:r>
      <w:proofErr w:type="spellStart"/>
      <w:r w:rsidRPr="00C47A16">
        <w:rPr>
          <w:rFonts w:ascii="Arial" w:hAnsi="Arial" w:cs="Arial"/>
          <w:lang w:eastAsia="en-US"/>
        </w:rPr>
        <w:t>Кеть</w:t>
      </w:r>
      <w:proofErr w:type="spellEnd"/>
      <w:r w:rsidRPr="00C47A16">
        <w:rPr>
          <w:rFonts w:ascii="Arial" w:hAnsi="Arial" w:cs="Arial"/>
          <w:lang w:eastAsia="en-US"/>
        </w:rPr>
        <w:t>. В связи с этим нет возможности перевести источник тепловой энергии на более перспективные виды топлива.</w:t>
      </w:r>
    </w:p>
    <w:p w:rsidR="00956A62" w:rsidRPr="00C47A16" w:rsidRDefault="00D84365" w:rsidP="009B1A5A">
      <w:pPr>
        <w:tabs>
          <w:tab w:val="left" w:pos="0"/>
        </w:tabs>
        <w:spacing w:line="276" w:lineRule="auto"/>
        <w:jc w:val="both"/>
        <w:rPr>
          <w:rFonts w:ascii="Arial" w:hAnsi="Arial" w:cs="Arial"/>
          <w:lang w:eastAsia="en-US"/>
        </w:rPr>
      </w:pPr>
      <w:bookmarkStart w:id="128" w:name="_Toc520479181"/>
      <w:bookmarkStart w:id="129" w:name="_Toc521925008"/>
      <w:r>
        <w:rPr>
          <w:rFonts w:ascii="Arial" w:hAnsi="Arial" w:cs="Arial"/>
          <w:lang w:eastAsia="en-US"/>
        </w:rPr>
        <w:t xml:space="preserve">         </w:t>
      </w:r>
      <w:r w:rsidR="00956A62" w:rsidRPr="00C47A16">
        <w:rPr>
          <w:rFonts w:ascii="Arial" w:hAnsi="Arial" w:cs="Arial"/>
          <w:lang w:eastAsia="en-US"/>
        </w:rPr>
        <w:t>Для котельных п. Степановка предписания надзорных органов об обязательных мероприятиях по устранению выявленных нарушений, влияющих на безопасность и надежность системы теплоснабжения, были следующие:</w:t>
      </w:r>
    </w:p>
    <w:p w:rsidR="00956A62" w:rsidRPr="00C47A16" w:rsidRDefault="00956A62" w:rsidP="009B1A5A">
      <w:pPr>
        <w:widowControl w:val="0"/>
        <w:tabs>
          <w:tab w:val="left" w:pos="0"/>
        </w:tabs>
        <w:spacing w:line="276" w:lineRule="auto"/>
        <w:jc w:val="both"/>
        <w:rPr>
          <w:rFonts w:ascii="Arial" w:hAnsi="Arial" w:cs="Arial"/>
          <w:lang w:eastAsia="en-US"/>
        </w:rPr>
      </w:pPr>
      <w:r w:rsidRPr="00C47A16">
        <w:rPr>
          <w:rFonts w:ascii="Arial" w:hAnsi="Arial" w:cs="Arial"/>
          <w:lang w:eastAsia="en-US"/>
        </w:rPr>
        <w:t>Отсутствие водоподготовительной установки на источнике тепловой энергии;</w:t>
      </w:r>
    </w:p>
    <w:p w:rsidR="00956A62" w:rsidRPr="00C47A16" w:rsidRDefault="00956A62" w:rsidP="009B1A5A">
      <w:pPr>
        <w:widowControl w:val="0"/>
        <w:tabs>
          <w:tab w:val="left" w:pos="0"/>
        </w:tabs>
        <w:spacing w:line="276" w:lineRule="auto"/>
        <w:jc w:val="both"/>
        <w:rPr>
          <w:rFonts w:ascii="Arial" w:hAnsi="Arial" w:cs="Arial"/>
          <w:lang w:eastAsia="en-US"/>
        </w:rPr>
      </w:pPr>
      <w:r w:rsidRPr="00C47A16">
        <w:rPr>
          <w:rFonts w:ascii="Arial" w:hAnsi="Arial" w:cs="Arial"/>
          <w:lang w:eastAsia="en-US"/>
        </w:rPr>
        <w:t>Не проведено техническое освидетельствование конструкций здания;</w:t>
      </w:r>
    </w:p>
    <w:p w:rsidR="00956A62" w:rsidRPr="00C47A16" w:rsidRDefault="00956A62" w:rsidP="009B1A5A">
      <w:pPr>
        <w:widowControl w:val="0"/>
        <w:tabs>
          <w:tab w:val="left" w:pos="0"/>
        </w:tabs>
        <w:spacing w:line="276" w:lineRule="auto"/>
        <w:jc w:val="both"/>
        <w:rPr>
          <w:rFonts w:ascii="Arial" w:hAnsi="Arial" w:cs="Arial"/>
          <w:lang w:eastAsia="en-US"/>
        </w:rPr>
      </w:pPr>
      <w:r w:rsidRPr="00C47A16">
        <w:rPr>
          <w:rFonts w:ascii="Arial" w:hAnsi="Arial" w:cs="Arial"/>
          <w:lang w:eastAsia="en-US"/>
        </w:rPr>
        <w:t>На источнике тепла отсутствуют узлы учета тепловой энергии;</w:t>
      </w:r>
    </w:p>
    <w:p w:rsidR="00956A62" w:rsidRPr="00C47A16" w:rsidRDefault="00956A62" w:rsidP="009B1A5A">
      <w:pPr>
        <w:widowControl w:val="0"/>
        <w:tabs>
          <w:tab w:val="left" w:pos="0"/>
        </w:tabs>
        <w:spacing w:line="276" w:lineRule="auto"/>
        <w:jc w:val="both"/>
        <w:rPr>
          <w:rFonts w:ascii="Arial" w:hAnsi="Arial" w:cs="Arial"/>
          <w:lang w:eastAsia="en-US"/>
        </w:rPr>
      </w:pPr>
      <w:r w:rsidRPr="00C47A16">
        <w:rPr>
          <w:rFonts w:ascii="Arial" w:hAnsi="Arial" w:cs="Arial"/>
          <w:lang w:eastAsia="en-US"/>
        </w:rPr>
        <w:t>Не проведено инструментально-визуальное наружное и внутреннее обследование дымовых труб.</w:t>
      </w:r>
    </w:p>
    <w:p w:rsidR="00956A62" w:rsidRPr="00C47A16" w:rsidRDefault="00956A62" w:rsidP="009B1A5A">
      <w:pPr>
        <w:tabs>
          <w:tab w:val="left" w:pos="0"/>
        </w:tabs>
        <w:spacing w:line="276" w:lineRule="auto"/>
        <w:ind w:firstLine="709"/>
        <w:jc w:val="both"/>
        <w:rPr>
          <w:rFonts w:ascii="Arial" w:hAnsi="Arial" w:cs="Arial"/>
          <w:lang w:eastAsia="en-US"/>
        </w:rPr>
      </w:pPr>
      <w:r w:rsidRPr="00C47A16">
        <w:rPr>
          <w:rFonts w:ascii="Arial" w:hAnsi="Arial" w:cs="Arial"/>
          <w:lang w:eastAsia="en-US"/>
        </w:rPr>
        <w:t>Для устранения предписаний надзорных органов</w:t>
      </w:r>
      <w:r w:rsidR="004C43B2">
        <w:rPr>
          <w:rFonts w:ascii="Arial" w:hAnsi="Arial" w:cs="Arial"/>
          <w:lang w:eastAsia="en-US"/>
        </w:rPr>
        <w:t xml:space="preserve"> в летний период 2020 года</w:t>
      </w:r>
      <w:r w:rsidRPr="00C47A16">
        <w:rPr>
          <w:rFonts w:ascii="Arial" w:hAnsi="Arial" w:cs="Arial"/>
          <w:lang w:eastAsia="en-US"/>
        </w:rPr>
        <w:t xml:space="preserve"> было проведено инструментально-визуальное наружное и внутреннее обследование дымовых труб.</w:t>
      </w:r>
    </w:p>
    <w:bookmarkEnd w:id="128"/>
    <w:bookmarkEnd w:id="129"/>
    <w:p w:rsidR="00F55F4B" w:rsidRDefault="00F55F4B" w:rsidP="009B1A5A">
      <w:pPr>
        <w:spacing w:before="240" w:line="276" w:lineRule="auto"/>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D84365" w:rsidRDefault="00D84365" w:rsidP="009B1A5A">
      <w:pPr>
        <w:spacing w:before="240" w:line="276" w:lineRule="auto"/>
        <w:jc w:val="center"/>
        <w:rPr>
          <w:rFonts w:ascii="Arial" w:hAnsi="Arial" w:cs="Arial"/>
          <w:b/>
        </w:rPr>
      </w:pPr>
      <w:r>
        <w:rPr>
          <w:rFonts w:ascii="Arial" w:hAnsi="Arial" w:cs="Arial"/>
          <w:b/>
          <w:noProof/>
        </w:rPr>
        <w:lastRenderedPageBreak/>
        <w:drawing>
          <wp:inline distT="0" distB="0" distL="0" distR="0" wp14:anchorId="6CDE5AC0" wp14:editId="294C6991">
            <wp:extent cx="5940425" cy="8405008"/>
            <wp:effectExtent l="0" t="0" r="3175" b="0"/>
            <wp:docPr id="16" name="Рисунок 16" descr="C:\картинки\степановка Приказ_Т1 ДТР_тепло от_02.10.2019_№_1-267-9(192)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картинки\степановка Приказ_Т1 ДТР_тепло от_02.10.2019_№_1-267-9(192)_1.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sidRPr="00D84365">
        <w:rPr>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noProof/>
        </w:rPr>
        <w:lastRenderedPageBreak/>
        <w:drawing>
          <wp:inline distT="0" distB="0" distL="0" distR="0" wp14:anchorId="737AB637" wp14:editId="45AD5451">
            <wp:extent cx="5940425" cy="8405008"/>
            <wp:effectExtent l="0" t="0" r="3175" b="0"/>
            <wp:docPr id="21" name="Рисунок 21" descr="C:\картинки\степановка Приказ Т 2_ДТР_тепло от_02.10.2019_№_1-267-9(192)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картинки\степановка Приказ Т 2_ДТР_тепло от_02.10.2019_№_1-267-9(192)_2.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9663B8" w:rsidRDefault="009663B8" w:rsidP="009B1A5A">
      <w:pPr>
        <w:spacing w:line="276" w:lineRule="auto"/>
        <w:rPr>
          <w:lang w:eastAsia="en-US"/>
        </w:rPr>
      </w:pPr>
    </w:p>
    <w:bookmarkEnd w:id="26"/>
    <w:p w:rsidR="002F2C81" w:rsidRDefault="002F2C81" w:rsidP="009B1A5A">
      <w:pPr>
        <w:pStyle w:val="22"/>
        <w:spacing w:line="276" w:lineRule="auto"/>
        <w:jc w:val="center"/>
        <w:rPr>
          <w:i w:val="0"/>
          <w:sz w:val="24"/>
          <w:szCs w:val="24"/>
        </w:rPr>
      </w:pPr>
      <w:r w:rsidRPr="00480F13">
        <w:rPr>
          <w:i w:val="0"/>
          <w:sz w:val="24"/>
          <w:szCs w:val="24"/>
        </w:rPr>
        <w:lastRenderedPageBreak/>
        <w:t>Характеристика системы электроснабжения</w:t>
      </w:r>
    </w:p>
    <w:p w:rsidR="00F55F4B" w:rsidRPr="00F55F4B" w:rsidRDefault="00F55F4B" w:rsidP="009B1A5A">
      <w:pPr>
        <w:spacing w:line="276" w:lineRule="auto"/>
      </w:pPr>
    </w:p>
    <w:p w:rsidR="005B68AF" w:rsidRDefault="0004267D" w:rsidP="000D54A1">
      <w:pPr>
        <w:tabs>
          <w:tab w:val="left" w:pos="720"/>
        </w:tabs>
        <w:spacing w:line="276" w:lineRule="auto"/>
        <w:ind w:firstLine="540"/>
        <w:jc w:val="both"/>
        <w:rPr>
          <w:rFonts w:ascii="Arial" w:hAnsi="Arial" w:cs="Arial"/>
        </w:rPr>
      </w:pPr>
      <w:r>
        <w:rPr>
          <w:rFonts w:ascii="Arial" w:hAnsi="Arial" w:cs="Arial"/>
          <w:i/>
          <w:sz w:val="28"/>
        </w:rPr>
        <w:t xml:space="preserve"> </w:t>
      </w:r>
      <w:r w:rsidR="000D54A1" w:rsidRPr="003E06EB">
        <w:rPr>
          <w:noProof/>
        </w:rPr>
        <mc:AlternateContent>
          <mc:Choice Requires="wps">
            <w:drawing>
              <wp:anchor distT="0" distB="0" distL="114300" distR="114300" simplePos="0" relativeHeight="251675648" behindDoc="1" locked="0" layoutInCell="1" allowOverlap="1" wp14:anchorId="25887654" wp14:editId="7F303241">
                <wp:simplePos x="0" y="0"/>
                <wp:positionH relativeFrom="page">
                  <wp:posOffset>2155825</wp:posOffset>
                </wp:positionH>
                <wp:positionV relativeFrom="page">
                  <wp:posOffset>7534910</wp:posOffset>
                </wp:positionV>
                <wp:extent cx="307975" cy="0"/>
                <wp:effectExtent l="12700" t="10160" r="12700" b="889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0797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169.75pt;margin-top:593.3pt;width:24.25pt;height:0;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" filled="t" strokeweight=".5pt">
                <v:path arrowok="f"/>
                <o:lock v:ext="edit" shapetype="f"/>
                <w10:wrap anchorx="page" anchory="page"/>
              </v:shape>
            </w:pict>
          </mc:Fallback>
        </mc:AlternateContent>
      </w:r>
      <w:r w:rsidR="000D54A1" w:rsidRPr="003E06EB">
        <w:rPr>
          <w:noProof/>
        </w:rPr>
        <mc:AlternateContent>
          <mc:Choice Requires="wps">
            <w:drawing>
              <wp:anchor distT="0" distB="0" distL="114300" distR="114300" simplePos="0" relativeHeight="251676672" behindDoc="1" locked="0" layoutInCell="1" allowOverlap="1" wp14:anchorId="7704DB39" wp14:editId="105B2467">
                <wp:simplePos x="0" y="0"/>
                <wp:positionH relativeFrom="page">
                  <wp:posOffset>2616200</wp:posOffset>
                </wp:positionH>
                <wp:positionV relativeFrom="page">
                  <wp:posOffset>7534910</wp:posOffset>
                </wp:positionV>
                <wp:extent cx="1069975" cy="0"/>
                <wp:effectExtent l="6350" t="10160" r="9525" b="889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06997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06pt;margin-top:593.3pt;width:84.25pt;height:0;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" filled="t" strokeweight=".5pt">
                <v:path arrowok="f"/>
                <o:lock v:ext="edit" shapetype="f"/>
                <w10:wrap anchorx="page" anchory="page"/>
              </v:shape>
            </w:pict>
          </mc:Fallback>
        </mc:AlternateContent>
      </w:r>
      <w:r w:rsidR="000D54A1" w:rsidRPr="003E06EB">
        <w:rPr>
          <w:noProof/>
        </w:rPr>
        <mc:AlternateContent>
          <mc:Choice Requires="wps">
            <w:drawing>
              <wp:anchor distT="0" distB="0" distL="114300" distR="114300" simplePos="0" relativeHeight="251677696" behindDoc="1" locked="0" layoutInCell="1" allowOverlap="1" wp14:anchorId="13903F4A" wp14:editId="1FD8B262">
                <wp:simplePos x="0" y="0"/>
                <wp:positionH relativeFrom="page">
                  <wp:posOffset>5466080</wp:posOffset>
                </wp:positionH>
                <wp:positionV relativeFrom="page">
                  <wp:posOffset>7534910</wp:posOffset>
                </wp:positionV>
                <wp:extent cx="307975" cy="0"/>
                <wp:effectExtent l="8255" t="10160" r="7620" b="889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0797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430.4pt;margin-top:593.3pt;width:24.25pt;height:0;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" filled="t" strokeweight=".5pt">
                <v:path arrowok="f"/>
                <o:lock v:ext="edit" shapetype="f"/>
                <w10:wrap anchorx="page" anchory="page"/>
              </v:shape>
            </w:pict>
          </mc:Fallback>
        </mc:AlternateContent>
      </w:r>
      <w:r w:rsidR="000D54A1" w:rsidRPr="003E06EB">
        <w:rPr>
          <w:rStyle w:val="BodyText0"/>
          <w:rFonts w:ascii="Arial" w:hAnsi="Arial" w:cs="Arial"/>
          <w:sz w:val="24"/>
        </w:rPr>
        <w:t xml:space="preserve">Услуги </w:t>
      </w:r>
      <w:r w:rsidR="000D54A1">
        <w:rPr>
          <w:rStyle w:val="BodyText0"/>
          <w:rFonts w:ascii="Arial" w:hAnsi="Arial" w:cs="Arial"/>
          <w:sz w:val="24"/>
        </w:rPr>
        <w:t>электроснабжения</w:t>
      </w:r>
      <w:r w:rsidR="000D54A1" w:rsidRPr="003E06EB">
        <w:rPr>
          <w:rStyle w:val="BodyText0"/>
          <w:rFonts w:ascii="Arial" w:hAnsi="Arial" w:cs="Arial"/>
          <w:sz w:val="24"/>
        </w:rPr>
        <w:t xml:space="preserve"> (</w:t>
      </w:r>
      <w:r w:rsidR="000D54A1">
        <w:rPr>
          <w:rStyle w:val="BodyText0"/>
          <w:rFonts w:ascii="Arial" w:hAnsi="Arial" w:cs="Arial"/>
          <w:sz w:val="24"/>
        </w:rPr>
        <w:t>производство</w:t>
      </w:r>
      <w:r w:rsidR="000D54A1" w:rsidRPr="003E06EB">
        <w:rPr>
          <w:rStyle w:val="BodyText0"/>
          <w:rFonts w:ascii="Arial" w:hAnsi="Arial" w:cs="Arial"/>
          <w:sz w:val="24"/>
        </w:rPr>
        <w:t xml:space="preserve">, транспортировку и передачу абонентам </w:t>
      </w:r>
      <w:r w:rsidR="000D54A1">
        <w:rPr>
          <w:rStyle w:val="BodyText0"/>
          <w:rFonts w:ascii="Arial" w:hAnsi="Arial" w:cs="Arial"/>
          <w:sz w:val="24"/>
        </w:rPr>
        <w:t>электроэнергии</w:t>
      </w:r>
      <w:r w:rsidR="000D54A1" w:rsidRPr="003E06EB">
        <w:rPr>
          <w:rStyle w:val="BodyText0"/>
          <w:rFonts w:ascii="Arial" w:hAnsi="Arial" w:cs="Arial"/>
          <w:sz w:val="24"/>
        </w:rPr>
        <w:t xml:space="preserve">) на территории </w:t>
      </w:r>
      <w:r w:rsidR="00675B57">
        <w:rPr>
          <w:rStyle w:val="BodyText0"/>
          <w:rFonts w:ascii="Arial" w:hAnsi="Arial" w:cs="Arial"/>
          <w:sz w:val="24"/>
        </w:rPr>
        <w:t xml:space="preserve">Степановского </w:t>
      </w:r>
      <w:r w:rsidR="000D54A1" w:rsidRPr="003E06EB">
        <w:rPr>
          <w:rStyle w:val="BodyText0"/>
          <w:rFonts w:ascii="Arial" w:hAnsi="Arial" w:cs="Arial"/>
          <w:sz w:val="24"/>
        </w:rPr>
        <w:t xml:space="preserve">сельского </w:t>
      </w:r>
      <w:r w:rsidR="000D54A1" w:rsidRPr="009B1A5A">
        <w:rPr>
          <w:rStyle w:val="BodyText0"/>
          <w:rFonts w:ascii="Arial" w:hAnsi="Arial" w:cs="Arial"/>
          <w:sz w:val="24"/>
        </w:rPr>
        <w:t xml:space="preserve">поселения с 01.01.2016 г. </w:t>
      </w:r>
      <w:r w:rsidR="000D54A1" w:rsidRPr="003E06EB">
        <w:rPr>
          <w:rStyle w:val="BodyText0"/>
          <w:rFonts w:ascii="Arial" w:hAnsi="Arial" w:cs="Arial"/>
          <w:sz w:val="24"/>
        </w:rPr>
        <w:t xml:space="preserve">оказывает предприятие МУП «Степановское». </w:t>
      </w:r>
      <w:r w:rsidR="005B68AF" w:rsidRPr="004C43B2">
        <w:rPr>
          <w:rFonts w:ascii="Arial" w:hAnsi="Arial" w:cs="Arial"/>
        </w:rPr>
        <w:t>Электроснабжение поселка Степановка  осуществляется от дизель</w:t>
      </w:r>
      <w:r>
        <w:rPr>
          <w:rFonts w:ascii="Arial" w:hAnsi="Arial" w:cs="Arial"/>
        </w:rPr>
        <w:t xml:space="preserve">ной </w:t>
      </w:r>
      <w:r w:rsidR="005B68AF" w:rsidRPr="004C43B2">
        <w:rPr>
          <w:rFonts w:ascii="Arial" w:hAnsi="Arial" w:cs="Arial"/>
        </w:rPr>
        <w:t>электростанции</w:t>
      </w:r>
      <w:r w:rsidR="00675B57">
        <w:rPr>
          <w:rFonts w:ascii="Arial" w:hAnsi="Arial" w:cs="Arial"/>
        </w:rPr>
        <w:t xml:space="preserve"> (далее – ДЭС) </w:t>
      </w:r>
      <w:r w:rsidR="005B68AF" w:rsidRPr="004C43B2">
        <w:rPr>
          <w:rFonts w:ascii="Arial" w:hAnsi="Arial" w:cs="Arial"/>
        </w:rPr>
        <w:t xml:space="preserve">  по линиям электропередач </w:t>
      </w:r>
      <w:r w:rsidR="00675B57">
        <w:rPr>
          <w:rFonts w:ascii="Arial" w:hAnsi="Arial" w:cs="Arial"/>
        </w:rPr>
        <w:t xml:space="preserve">ВЛ </w:t>
      </w:r>
      <w:r w:rsidR="005B68AF" w:rsidRPr="004C43B2">
        <w:rPr>
          <w:rFonts w:ascii="Arial" w:hAnsi="Arial" w:cs="Arial"/>
        </w:rPr>
        <w:t xml:space="preserve">10 </w:t>
      </w:r>
      <w:proofErr w:type="spellStart"/>
      <w:r w:rsidR="005B68AF" w:rsidRPr="004C43B2">
        <w:rPr>
          <w:rFonts w:ascii="Arial" w:hAnsi="Arial" w:cs="Arial"/>
        </w:rPr>
        <w:t>кВ</w:t>
      </w:r>
      <w:proofErr w:type="spellEnd"/>
      <w:r w:rsidR="005B68AF" w:rsidRPr="004C43B2">
        <w:rPr>
          <w:rFonts w:ascii="Arial" w:hAnsi="Arial" w:cs="Arial"/>
        </w:rPr>
        <w:t xml:space="preserve">, </w:t>
      </w:r>
      <w:r w:rsidR="00675B57">
        <w:rPr>
          <w:rFonts w:ascii="Arial" w:hAnsi="Arial" w:cs="Arial"/>
        </w:rPr>
        <w:t xml:space="preserve">ВЛ </w:t>
      </w:r>
      <w:r w:rsidR="005B68AF" w:rsidRPr="004C43B2">
        <w:rPr>
          <w:rFonts w:ascii="Arial" w:hAnsi="Arial" w:cs="Arial"/>
        </w:rPr>
        <w:t xml:space="preserve">0,4 </w:t>
      </w:r>
      <w:proofErr w:type="spellStart"/>
      <w:r w:rsidR="005B68AF" w:rsidRPr="004C43B2">
        <w:rPr>
          <w:rFonts w:ascii="Arial" w:hAnsi="Arial" w:cs="Arial"/>
        </w:rPr>
        <w:t>кВ.</w:t>
      </w:r>
      <w:proofErr w:type="spellEnd"/>
      <w:r w:rsidR="000D54A1">
        <w:rPr>
          <w:rFonts w:ascii="Arial" w:hAnsi="Arial" w:cs="Arial"/>
        </w:rPr>
        <w:t xml:space="preserve"> </w:t>
      </w:r>
      <w:r w:rsidR="005B68AF" w:rsidRPr="004C43B2">
        <w:rPr>
          <w:rFonts w:ascii="Arial" w:hAnsi="Arial" w:cs="Arial"/>
        </w:rPr>
        <w:t>Установленная мощность ДЭС 1</w:t>
      </w:r>
      <w:r w:rsidR="00A93116">
        <w:rPr>
          <w:rFonts w:ascii="Arial" w:hAnsi="Arial" w:cs="Arial"/>
        </w:rPr>
        <w:t>824</w:t>
      </w:r>
      <w:r w:rsidR="005B68AF" w:rsidRPr="004C43B2">
        <w:rPr>
          <w:rFonts w:ascii="Arial" w:hAnsi="Arial" w:cs="Arial"/>
        </w:rPr>
        <w:t xml:space="preserve"> кВт. Технические данные дизель</w:t>
      </w:r>
      <w:r w:rsidR="00675B57">
        <w:rPr>
          <w:rFonts w:ascii="Arial" w:hAnsi="Arial" w:cs="Arial"/>
        </w:rPr>
        <w:t>-</w:t>
      </w:r>
      <w:r w:rsidR="005B68AF" w:rsidRPr="004C43B2">
        <w:rPr>
          <w:rFonts w:ascii="Arial" w:hAnsi="Arial" w:cs="Arial"/>
        </w:rPr>
        <w:t xml:space="preserve">генераторов сведены в таблицу </w:t>
      </w:r>
      <w:r>
        <w:rPr>
          <w:rFonts w:ascii="Arial" w:hAnsi="Arial" w:cs="Arial"/>
        </w:rPr>
        <w:t>4</w:t>
      </w:r>
      <w:r w:rsidR="005B68AF" w:rsidRPr="004C43B2">
        <w:rPr>
          <w:rFonts w:ascii="Arial" w:hAnsi="Arial" w:cs="Arial"/>
        </w:rPr>
        <w:t>2</w:t>
      </w:r>
      <w:r>
        <w:rPr>
          <w:rFonts w:ascii="Arial" w:hAnsi="Arial" w:cs="Arial"/>
        </w:rPr>
        <w:t>.</w:t>
      </w:r>
    </w:p>
    <w:p w:rsidR="000D54A1" w:rsidRPr="004C43B2" w:rsidRDefault="000D54A1" w:rsidP="000D54A1">
      <w:pPr>
        <w:tabs>
          <w:tab w:val="left" w:pos="720"/>
        </w:tabs>
        <w:spacing w:line="276" w:lineRule="auto"/>
        <w:ind w:firstLine="540"/>
        <w:jc w:val="both"/>
        <w:rPr>
          <w:rFonts w:ascii="Arial" w:hAnsi="Arial" w:cs="Arial"/>
        </w:rPr>
      </w:pPr>
    </w:p>
    <w:p w:rsidR="005B68AF" w:rsidRPr="004C43B2" w:rsidRDefault="005B68AF" w:rsidP="009B1A5A">
      <w:pPr>
        <w:spacing w:line="276" w:lineRule="auto"/>
        <w:rPr>
          <w:rFonts w:ascii="Arial" w:hAnsi="Arial" w:cs="Arial"/>
        </w:rPr>
      </w:pPr>
      <w:r w:rsidRPr="0004267D">
        <w:rPr>
          <w:rFonts w:ascii="Arial" w:hAnsi="Arial" w:cs="Arial"/>
        </w:rPr>
        <w:t xml:space="preserve">Таблица </w:t>
      </w:r>
      <w:r w:rsidR="0004267D" w:rsidRPr="0004267D">
        <w:rPr>
          <w:rFonts w:ascii="Arial" w:hAnsi="Arial" w:cs="Arial"/>
        </w:rPr>
        <w:t>42</w:t>
      </w:r>
      <w:r w:rsidRPr="0004267D">
        <w:rPr>
          <w:rFonts w:ascii="Arial" w:hAnsi="Arial" w:cs="Arial"/>
        </w:rPr>
        <w:t>. Технические характеристики дизель</w:t>
      </w:r>
      <w:r w:rsidR="009D7271">
        <w:rPr>
          <w:rFonts w:ascii="Arial" w:hAnsi="Arial" w:cs="Arial"/>
        </w:rPr>
        <w:t>-</w:t>
      </w:r>
      <w:r w:rsidRPr="0004267D">
        <w:rPr>
          <w:rFonts w:ascii="Arial" w:hAnsi="Arial" w:cs="Arial"/>
        </w:rPr>
        <w:t>генераторов</w:t>
      </w:r>
      <w:r w:rsidR="009D7271">
        <w:rPr>
          <w:rFonts w:ascii="Arial" w:hAnsi="Arial" w:cs="Arial"/>
        </w:rPr>
        <w:t xml:space="preserve"> ДЭС</w:t>
      </w:r>
      <w:r w:rsidR="000D54A1">
        <w:rPr>
          <w:rFonts w:ascii="Arial" w:hAnsi="Arial" w:cs="Arial"/>
        </w:rPr>
        <w:t xml:space="preserve"> п. Степановка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2181"/>
        <w:gridCol w:w="1749"/>
        <w:gridCol w:w="1568"/>
        <w:gridCol w:w="1794"/>
        <w:gridCol w:w="1805"/>
      </w:tblGrid>
      <w:tr w:rsidR="005B68AF" w:rsidRPr="004C43B2" w:rsidTr="00FF725C">
        <w:tc>
          <w:tcPr>
            <w:tcW w:w="239" w:type="pct"/>
          </w:tcPr>
          <w:p w:rsidR="005B68AF" w:rsidRPr="004C43B2" w:rsidRDefault="005B68AF" w:rsidP="009B1A5A">
            <w:pPr>
              <w:spacing w:line="276" w:lineRule="auto"/>
              <w:rPr>
                <w:rFonts w:ascii="Arial" w:hAnsi="Arial" w:cs="Arial"/>
              </w:rPr>
            </w:pPr>
            <w:r w:rsidRPr="004C43B2">
              <w:rPr>
                <w:rFonts w:ascii="Arial" w:hAnsi="Arial" w:cs="Arial"/>
              </w:rPr>
              <w:t>№</w:t>
            </w:r>
          </w:p>
        </w:tc>
        <w:tc>
          <w:tcPr>
            <w:tcW w:w="1144" w:type="pct"/>
          </w:tcPr>
          <w:p w:rsidR="005B68AF" w:rsidRPr="004C43B2" w:rsidRDefault="005B68AF" w:rsidP="009B1A5A">
            <w:pPr>
              <w:spacing w:line="276" w:lineRule="auto"/>
              <w:rPr>
                <w:rFonts w:ascii="Arial" w:hAnsi="Arial" w:cs="Arial"/>
              </w:rPr>
            </w:pPr>
            <w:r w:rsidRPr="004C43B2">
              <w:rPr>
                <w:rFonts w:ascii="Arial" w:hAnsi="Arial" w:cs="Arial"/>
              </w:rPr>
              <w:t>Марка дизель</w:t>
            </w:r>
            <w:r w:rsidR="00675B57">
              <w:rPr>
                <w:rFonts w:ascii="Arial" w:hAnsi="Arial" w:cs="Arial"/>
              </w:rPr>
              <w:t>-</w:t>
            </w:r>
            <w:r w:rsidRPr="004C43B2">
              <w:rPr>
                <w:rFonts w:ascii="Arial" w:hAnsi="Arial" w:cs="Arial"/>
              </w:rPr>
              <w:t>генератора</w:t>
            </w:r>
          </w:p>
        </w:tc>
        <w:tc>
          <w:tcPr>
            <w:tcW w:w="904" w:type="pct"/>
          </w:tcPr>
          <w:p w:rsidR="005B68AF" w:rsidRPr="004C43B2" w:rsidRDefault="005B68AF" w:rsidP="009B1A5A">
            <w:pPr>
              <w:spacing w:line="276" w:lineRule="auto"/>
              <w:rPr>
                <w:rFonts w:ascii="Arial" w:hAnsi="Arial" w:cs="Arial"/>
              </w:rPr>
            </w:pPr>
            <w:r w:rsidRPr="004C43B2">
              <w:rPr>
                <w:rFonts w:ascii="Arial" w:hAnsi="Arial" w:cs="Arial"/>
              </w:rPr>
              <w:t>Номинальная  мощность, кВт</w:t>
            </w:r>
          </w:p>
        </w:tc>
        <w:tc>
          <w:tcPr>
            <w:tcW w:w="824" w:type="pct"/>
          </w:tcPr>
          <w:p w:rsidR="005B68AF" w:rsidRPr="004C43B2" w:rsidRDefault="005B68AF" w:rsidP="009B1A5A">
            <w:pPr>
              <w:spacing w:line="276" w:lineRule="auto"/>
              <w:rPr>
                <w:rFonts w:ascii="Arial" w:hAnsi="Arial" w:cs="Arial"/>
              </w:rPr>
            </w:pPr>
            <w:r w:rsidRPr="004C43B2">
              <w:rPr>
                <w:rFonts w:ascii="Arial" w:hAnsi="Arial" w:cs="Arial"/>
              </w:rPr>
              <w:t>Об/мин</w:t>
            </w:r>
          </w:p>
        </w:tc>
        <w:tc>
          <w:tcPr>
            <w:tcW w:w="942" w:type="pct"/>
          </w:tcPr>
          <w:p w:rsidR="005B68AF" w:rsidRPr="004C43B2" w:rsidRDefault="005B68AF" w:rsidP="009B1A5A">
            <w:pPr>
              <w:spacing w:line="276" w:lineRule="auto"/>
              <w:rPr>
                <w:rFonts w:ascii="Arial" w:hAnsi="Arial" w:cs="Arial"/>
              </w:rPr>
            </w:pPr>
            <w:r w:rsidRPr="004C43B2">
              <w:rPr>
                <w:rFonts w:ascii="Arial" w:hAnsi="Arial" w:cs="Arial"/>
              </w:rPr>
              <w:t>Год ввода в эксплуатацию</w:t>
            </w:r>
          </w:p>
        </w:tc>
        <w:tc>
          <w:tcPr>
            <w:tcW w:w="947" w:type="pct"/>
          </w:tcPr>
          <w:p w:rsidR="005B68AF" w:rsidRPr="004C43B2" w:rsidRDefault="005B68AF" w:rsidP="009B1A5A">
            <w:pPr>
              <w:spacing w:line="276" w:lineRule="auto"/>
              <w:rPr>
                <w:rFonts w:ascii="Arial" w:hAnsi="Arial" w:cs="Arial"/>
              </w:rPr>
            </w:pPr>
            <w:r w:rsidRPr="004C43B2">
              <w:rPr>
                <w:rFonts w:ascii="Arial" w:hAnsi="Arial" w:cs="Arial"/>
              </w:rPr>
              <w:t xml:space="preserve">Время работы за срок эксплуатации, </w:t>
            </w:r>
            <w:proofErr w:type="spellStart"/>
            <w:r w:rsidRPr="004C43B2">
              <w:rPr>
                <w:rFonts w:ascii="Arial" w:hAnsi="Arial" w:cs="Arial"/>
              </w:rPr>
              <w:t>моточасов</w:t>
            </w:r>
            <w:proofErr w:type="spellEnd"/>
          </w:p>
        </w:tc>
      </w:tr>
      <w:tr w:rsidR="005B68AF" w:rsidRPr="004C43B2" w:rsidTr="00FF725C">
        <w:tc>
          <w:tcPr>
            <w:tcW w:w="239" w:type="pct"/>
          </w:tcPr>
          <w:p w:rsidR="005B68AF" w:rsidRPr="004C43B2" w:rsidRDefault="005B68AF" w:rsidP="009B1A5A">
            <w:pPr>
              <w:spacing w:line="276" w:lineRule="auto"/>
              <w:rPr>
                <w:rFonts w:ascii="Arial" w:hAnsi="Arial" w:cs="Arial"/>
              </w:rPr>
            </w:pPr>
            <w:r w:rsidRPr="004C43B2">
              <w:rPr>
                <w:rFonts w:ascii="Arial" w:hAnsi="Arial" w:cs="Arial"/>
              </w:rPr>
              <w:t>1</w:t>
            </w:r>
          </w:p>
        </w:tc>
        <w:tc>
          <w:tcPr>
            <w:tcW w:w="1144" w:type="pct"/>
          </w:tcPr>
          <w:p w:rsidR="005B68AF" w:rsidRPr="004C43B2" w:rsidRDefault="005B68AF" w:rsidP="009B1A5A">
            <w:pPr>
              <w:spacing w:line="276" w:lineRule="auto"/>
              <w:rPr>
                <w:rFonts w:ascii="Arial" w:hAnsi="Arial" w:cs="Arial"/>
              </w:rPr>
            </w:pPr>
            <w:r w:rsidRPr="004C43B2">
              <w:rPr>
                <w:rFonts w:ascii="Arial" w:hAnsi="Arial" w:cs="Arial"/>
              </w:rPr>
              <w:t>ДГ72М №1</w:t>
            </w:r>
          </w:p>
        </w:tc>
        <w:tc>
          <w:tcPr>
            <w:tcW w:w="904" w:type="pct"/>
          </w:tcPr>
          <w:p w:rsidR="005B68AF" w:rsidRPr="004C43B2" w:rsidRDefault="005B68AF" w:rsidP="009B1A5A">
            <w:pPr>
              <w:spacing w:line="276" w:lineRule="auto"/>
              <w:rPr>
                <w:rFonts w:ascii="Arial" w:hAnsi="Arial" w:cs="Arial"/>
              </w:rPr>
            </w:pPr>
            <w:r w:rsidRPr="004C43B2">
              <w:rPr>
                <w:rFonts w:ascii="Arial" w:hAnsi="Arial" w:cs="Arial"/>
              </w:rPr>
              <w:t>800</w:t>
            </w:r>
          </w:p>
        </w:tc>
        <w:tc>
          <w:tcPr>
            <w:tcW w:w="824" w:type="pct"/>
          </w:tcPr>
          <w:p w:rsidR="005B68AF" w:rsidRPr="004C43B2" w:rsidRDefault="005B68AF" w:rsidP="009B1A5A">
            <w:pPr>
              <w:spacing w:line="276" w:lineRule="auto"/>
              <w:rPr>
                <w:rFonts w:ascii="Arial" w:hAnsi="Arial" w:cs="Arial"/>
              </w:rPr>
            </w:pPr>
            <w:r w:rsidRPr="004C43B2">
              <w:rPr>
                <w:rFonts w:ascii="Arial" w:hAnsi="Arial" w:cs="Arial"/>
              </w:rPr>
              <w:t>375</w:t>
            </w:r>
          </w:p>
        </w:tc>
        <w:tc>
          <w:tcPr>
            <w:tcW w:w="942" w:type="pct"/>
          </w:tcPr>
          <w:p w:rsidR="005B68AF" w:rsidRPr="004C43B2" w:rsidRDefault="005B68AF" w:rsidP="009B1A5A">
            <w:pPr>
              <w:spacing w:line="276" w:lineRule="auto"/>
              <w:rPr>
                <w:rFonts w:ascii="Arial" w:hAnsi="Arial" w:cs="Arial"/>
              </w:rPr>
            </w:pPr>
            <w:r w:rsidRPr="004C43B2">
              <w:rPr>
                <w:rFonts w:ascii="Arial" w:hAnsi="Arial" w:cs="Arial"/>
              </w:rPr>
              <w:t>2002</w:t>
            </w:r>
          </w:p>
        </w:tc>
        <w:tc>
          <w:tcPr>
            <w:tcW w:w="947" w:type="pct"/>
          </w:tcPr>
          <w:p w:rsidR="005B68AF" w:rsidRPr="004C43B2" w:rsidRDefault="00067065" w:rsidP="009B1A5A">
            <w:pPr>
              <w:spacing w:line="276" w:lineRule="auto"/>
              <w:rPr>
                <w:rFonts w:ascii="Arial" w:hAnsi="Arial" w:cs="Arial"/>
              </w:rPr>
            </w:pPr>
            <w:r>
              <w:rPr>
                <w:rFonts w:ascii="Arial" w:hAnsi="Arial" w:cs="Arial"/>
              </w:rPr>
              <w:t>75612</w:t>
            </w:r>
          </w:p>
        </w:tc>
      </w:tr>
      <w:tr w:rsidR="005B68AF" w:rsidRPr="004C43B2" w:rsidTr="00FF725C">
        <w:tc>
          <w:tcPr>
            <w:tcW w:w="239" w:type="pct"/>
          </w:tcPr>
          <w:p w:rsidR="005B68AF" w:rsidRPr="004C43B2" w:rsidRDefault="005B68AF" w:rsidP="009B1A5A">
            <w:pPr>
              <w:spacing w:line="276" w:lineRule="auto"/>
              <w:rPr>
                <w:rFonts w:ascii="Arial" w:hAnsi="Arial" w:cs="Arial"/>
              </w:rPr>
            </w:pPr>
            <w:r w:rsidRPr="004C43B2">
              <w:rPr>
                <w:rFonts w:ascii="Arial" w:hAnsi="Arial" w:cs="Arial"/>
              </w:rPr>
              <w:t>2</w:t>
            </w:r>
          </w:p>
        </w:tc>
        <w:tc>
          <w:tcPr>
            <w:tcW w:w="1144" w:type="pct"/>
          </w:tcPr>
          <w:p w:rsidR="005B68AF" w:rsidRPr="004C43B2" w:rsidRDefault="00A93116" w:rsidP="009B1A5A">
            <w:pPr>
              <w:spacing w:line="276" w:lineRule="auto"/>
              <w:rPr>
                <w:rFonts w:ascii="Arial" w:hAnsi="Arial" w:cs="Arial"/>
              </w:rPr>
            </w:pPr>
            <w:r>
              <w:rPr>
                <w:rFonts w:ascii="Arial" w:hAnsi="Arial" w:cs="Arial"/>
              </w:rPr>
              <w:t>ДГ73</w:t>
            </w:r>
            <w:r w:rsidR="005B68AF" w:rsidRPr="004C43B2">
              <w:rPr>
                <w:rFonts w:ascii="Arial" w:hAnsi="Arial" w:cs="Arial"/>
              </w:rPr>
              <w:t xml:space="preserve"> №2</w:t>
            </w:r>
          </w:p>
        </w:tc>
        <w:tc>
          <w:tcPr>
            <w:tcW w:w="904" w:type="pct"/>
          </w:tcPr>
          <w:p w:rsidR="005B68AF" w:rsidRPr="004C43B2" w:rsidRDefault="005B68AF" w:rsidP="009B1A5A">
            <w:pPr>
              <w:spacing w:line="276" w:lineRule="auto"/>
              <w:rPr>
                <w:rFonts w:ascii="Arial" w:hAnsi="Arial" w:cs="Arial"/>
              </w:rPr>
            </w:pPr>
            <w:r w:rsidRPr="004C43B2">
              <w:rPr>
                <w:rFonts w:ascii="Arial" w:hAnsi="Arial" w:cs="Arial"/>
              </w:rPr>
              <w:t>800</w:t>
            </w:r>
          </w:p>
        </w:tc>
        <w:tc>
          <w:tcPr>
            <w:tcW w:w="824" w:type="pct"/>
          </w:tcPr>
          <w:p w:rsidR="005B68AF" w:rsidRPr="004C43B2" w:rsidRDefault="005B68AF" w:rsidP="009B1A5A">
            <w:pPr>
              <w:spacing w:line="276" w:lineRule="auto"/>
              <w:rPr>
                <w:rFonts w:ascii="Arial" w:hAnsi="Arial" w:cs="Arial"/>
              </w:rPr>
            </w:pPr>
            <w:r w:rsidRPr="004C43B2">
              <w:rPr>
                <w:rFonts w:ascii="Arial" w:hAnsi="Arial" w:cs="Arial"/>
              </w:rPr>
              <w:t>375</w:t>
            </w:r>
          </w:p>
        </w:tc>
        <w:tc>
          <w:tcPr>
            <w:tcW w:w="942" w:type="pct"/>
          </w:tcPr>
          <w:p w:rsidR="005B68AF" w:rsidRPr="004C43B2" w:rsidRDefault="005B68AF" w:rsidP="009B1A5A">
            <w:pPr>
              <w:spacing w:line="276" w:lineRule="auto"/>
              <w:rPr>
                <w:rFonts w:ascii="Arial" w:hAnsi="Arial" w:cs="Arial"/>
              </w:rPr>
            </w:pPr>
            <w:r w:rsidRPr="004C43B2">
              <w:rPr>
                <w:rFonts w:ascii="Arial" w:hAnsi="Arial" w:cs="Arial"/>
              </w:rPr>
              <w:t>2003</w:t>
            </w:r>
          </w:p>
        </w:tc>
        <w:tc>
          <w:tcPr>
            <w:tcW w:w="947" w:type="pct"/>
          </w:tcPr>
          <w:p w:rsidR="005B68AF" w:rsidRPr="004C43B2" w:rsidRDefault="00067065" w:rsidP="009B1A5A">
            <w:pPr>
              <w:spacing w:line="276" w:lineRule="auto"/>
              <w:rPr>
                <w:rFonts w:ascii="Arial" w:hAnsi="Arial" w:cs="Arial"/>
              </w:rPr>
            </w:pPr>
            <w:r>
              <w:rPr>
                <w:rFonts w:ascii="Arial" w:hAnsi="Arial" w:cs="Arial"/>
              </w:rPr>
              <w:t>68888</w:t>
            </w:r>
          </w:p>
        </w:tc>
      </w:tr>
      <w:tr w:rsidR="005B68AF" w:rsidRPr="004C43B2" w:rsidTr="00FF725C">
        <w:trPr>
          <w:trHeight w:val="319"/>
        </w:trPr>
        <w:tc>
          <w:tcPr>
            <w:tcW w:w="239" w:type="pct"/>
          </w:tcPr>
          <w:p w:rsidR="005B68AF" w:rsidRPr="004C43B2" w:rsidRDefault="005B68AF" w:rsidP="009B1A5A">
            <w:pPr>
              <w:spacing w:line="276" w:lineRule="auto"/>
              <w:rPr>
                <w:rFonts w:ascii="Arial" w:hAnsi="Arial" w:cs="Arial"/>
              </w:rPr>
            </w:pPr>
            <w:r w:rsidRPr="004C43B2">
              <w:rPr>
                <w:rFonts w:ascii="Arial" w:hAnsi="Arial" w:cs="Arial"/>
              </w:rPr>
              <w:t xml:space="preserve">3 </w:t>
            </w:r>
          </w:p>
        </w:tc>
        <w:tc>
          <w:tcPr>
            <w:tcW w:w="1144" w:type="pct"/>
          </w:tcPr>
          <w:p w:rsidR="005B68AF" w:rsidRPr="004C43B2" w:rsidRDefault="00067065" w:rsidP="009B1A5A">
            <w:pPr>
              <w:spacing w:line="276" w:lineRule="auto"/>
              <w:rPr>
                <w:rFonts w:ascii="Arial" w:hAnsi="Arial" w:cs="Arial"/>
              </w:rPr>
            </w:pPr>
            <w:r>
              <w:rPr>
                <w:rFonts w:ascii="Arial" w:hAnsi="Arial" w:cs="Arial"/>
              </w:rPr>
              <w:t>ДГР 1А 224/750</w:t>
            </w:r>
          </w:p>
        </w:tc>
        <w:tc>
          <w:tcPr>
            <w:tcW w:w="904" w:type="pct"/>
          </w:tcPr>
          <w:p w:rsidR="005B68AF" w:rsidRPr="004C43B2" w:rsidRDefault="00067065" w:rsidP="009B1A5A">
            <w:pPr>
              <w:spacing w:line="276" w:lineRule="auto"/>
              <w:rPr>
                <w:rFonts w:ascii="Arial" w:hAnsi="Arial" w:cs="Arial"/>
              </w:rPr>
            </w:pPr>
            <w:r>
              <w:rPr>
                <w:rFonts w:ascii="Arial" w:hAnsi="Arial" w:cs="Arial"/>
              </w:rPr>
              <w:t>2</w:t>
            </w:r>
            <w:r w:rsidR="00A93116">
              <w:rPr>
                <w:rFonts w:ascii="Arial" w:hAnsi="Arial" w:cs="Arial"/>
              </w:rPr>
              <w:t>24</w:t>
            </w:r>
          </w:p>
        </w:tc>
        <w:tc>
          <w:tcPr>
            <w:tcW w:w="824" w:type="pct"/>
          </w:tcPr>
          <w:p w:rsidR="005B68AF" w:rsidRPr="004C43B2" w:rsidRDefault="005B68AF" w:rsidP="009B1A5A">
            <w:pPr>
              <w:spacing w:line="276" w:lineRule="auto"/>
              <w:rPr>
                <w:rFonts w:ascii="Arial" w:hAnsi="Arial" w:cs="Arial"/>
              </w:rPr>
            </w:pPr>
            <w:r w:rsidRPr="004C43B2">
              <w:rPr>
                <w:rFonts w:ascii="Arial" w:hAnsi="Arial" w:cs="Arial"/>
              </w:rPr>
              <w:t>750</w:t>
            </w:r>
          </w:p>
        </w:tc>
        <w:tc>
          <w:tcPr>
            <w:tcW w:w="942" w:type="pct"/>
          </w:tcPr>
          <w:p w:rsidR="005B68AF" w:rsidRPr="004C43B2" w:rsidRDefault="00067065" w:rsidP="009B1A5A">
            <w:pPr>
              <w:spacing w:line="276" w:lineRule="auto"/>
              <w:rPr>
                <w:rFonts w:ascii="Arial" w:hAnsi="Arial" w:cs="Arial"/>
              </w:rPr>
            </w:pPr>
            <w:r>
              <w:rPr>
                <w:rFonts w:ascii="Arial" w:hAnsi="Arial" w:cs="Arial"/>
              </w:rPr>
              <w:t>200</w:t>
            </w:r>
            <w:r w:rsidR="00A93116">
              <w:rPr>
                <w:rFonts w:ascii="Arial" w:hAnsi="Arial" w:cs="Arial"/>
              </w:rPr>
              <w:t>3</w:t>
            </w:r>
          </w:p>
        </w:tc>
        <w:tc>
          <w:tcPr>
            <w:tcW w:w="947" w:type="pct"/>
          </w:tcPr>
          <w:p w:rsidR="005B68AF" w:rsidRPr="004C43B2" w:rsidRDefault="005B68AF" w:rsidP="009B1A5A">
            <w:pPr>
              <w:spacing w:line="276" w:lineRule="auto"/>
              <w:rPr>
                <w:rFonts w:ascii="Arial" w:hAnsi="Arial" w:cs="Arial"/>
              </w:rPr>
            </w:pPr>
            <w:r w:rsidRPr="004C43B2">
              <w:rPr>
                <w:rFonts w:ascii="Arial" w:hAnsi="Arial" w:cs="Arial"/>
              </w:rPr>
              <w:t>45500</w:t>
            </w:r>
          </w:p>
        </w:tc>
      </w:tr>
    </w:tbl>
    <w:p w:rsidR="005B68AF" w:rsidRPr="004C43B2" w:rsidRDefault="005B68AF" w:rsidP="009B1A5A">
      <w:pPr>
        <w:spacing w:line="276" w:lineRule="auto"/>
        <w:ind w:firstLine="720"/>
        <w:rPr>
          <w:rFonts w:ascii="Arial" w:hAnsi="Arial" w:cs="Arial"/>
        </w:rPr>
      </w:pPr>
    </w:p>
    <w:p w:rsidR="00067065" w:rsidRPr="0018244B" w:rsidRDefault="0018244B" w:rsidP="009B1A5A">
      <w:pPr>
        <w:pStyle w:val="af2"/>
        <w:spacing w:line="276" w:lineRule="auto"/>
        <w:ind w:left="0"/>
        <w:jc w:val="both"/>
        <w:rPr>
          <w:rFonts w:ascii="Arial" w:hAnsi="Arial" w:cs="Arial"/>
        </w:rPr>
      </w:pPr>
      <w:r>
        <w:rPr>
          <w:rFonts w:ascii="Arial" w:hAnsi="Arial" w:cs="Arial"/>
        </w:rPr>
        <w:t xml:space="preserve">        </w:t>
      </w:r>
      <w:r w:rsidR="00067065" w:rsidRPr="0018244B">
        <w:rPr>
          <w:rFonts w:ascii="Arial" w:hAnsi="Arial" w:cs="Arial"/>
        </w:rPr>
        <w:t xml:space="preserve">ДЭС </w:t>
      </w:r>
      <w:r w:rsidR="00067065" w:rsidRPr="004E04A5">
        <w:rPr>
          <w:rFonts w:ascii="Arial" w:hAnsi="Arial" w:cs="Arial"/>
        </w:rPr>
        <w:t xml:space="preserve">п. Степановка </w:t>
      </w:r>
      <w:r w:rsidR="00067065" w:rsidRPr="0018244B">
        <w:rPr>
          <w:rFonts w:ascii="Arial" w:hAnsi="Arial" w:cs="Arial"/>
        </w:rPr>
        <w:t>оснащена</w:t>
      </w:r>
      <w:r w:rsidR="00067065" w:rsidRPr="004E04A5">
        <w:rPr>
          <w:rFonts w:ascii="Arial" w:hAnsi="Arial" w:cs="Arial"/>
        </w:rPr>
        <w:t xml:space="preserve"> </w:t>
      </w:r>
      <w:r w:rsidR="00067065" w:rsidRPr="0018244B">
        <w:rPr>
          <w:rFonts w:ascii="Arial" w:hAnsi="Arial" w:cs="Arial"/>
        </w:rPr>
        <w:t>двумя</w:t>
      </w:r>
      <w:r w:rsidR="00067065" w:rsidRPr="004E04A5">
        <w:rPr>
          <w:rFonts w:ascii="Arial" w:hAnsi="Arial" w:cs="Arial"/>
        </w:rPr>
        <w:t xml:space="preserve"> </w:t>
      </w:r>
      <w:r w:rsidR="00067065" w:rsidRPr="0018244B">
        <w:rPr>
          <w:rFonts w:ascii="Arial" w:hAnsi="Arial" w:cs="Arial"/>
        </w:rPr>
        <w:t>дизель-генераторами:</w:t>
      </w:r>
      <w:r w:rsidR="00067065" w:rsidRPr="004E04A5">
        <w:rPr>
          <w:rFonts w:ascii="Arial" w:hAnsi="Arial" w:cs="Arial"/>
        </w:rPr>
        <w:t xml:space="preserve"> №1 </w:t>
      </w:r>
      <w:r w:rsidR="00067065" w:rsidRPr="0018244B">
        <w:rPr>
          <w:rFonts w:ascii="Arial" w:hAnsi="Arial" w:cs="Arial"/>
        </w:rPr>
        <w:t xml:space="preserve">марки </w:t>
      </w:r>
      <w:r w:rsidR="00067065" w:rsidRPr="004E04A5">
        <w:rPr>
          <w:rFonts w:ascii="Arial" w:hAnsi="Arial" w:cs="Arial"/>
        </w:rPr>
        <w:t>ДГ-72 М (</w:t>
      </w:r>
      <w:r w:rsidR="00067065" w:rsidRPr="0018244B">
        <w:rPr>
          <w:rFonts w:ascii="Arial" w:hAnsi="Arial" w:cs="Arial"/>
        </w:rPr>
        <w:t xml:space="preserve">установлен в </w:t>
      </w:r>
      <w:r w:rsidR="00067065" w:rsidRPr="004E04A5">
        <w:rPr>
          <w:rFonts w:ascii="Arial" w:hAnsi="Arial" w:cs="Arial"/>
        </w:rPr>
        <w:t>2002 г.)</w:t>
      </w:r>
      <w:r w:rsidR="00067065" w:rsidRPr="0018244B">
        <w:rPr>
          <w:rFonts w:ascii="Arial" w:hAnsi="Arial" w:cs="Arial"/>
        </w:rPr>
        <w:t xml:space="preserve"> и </w:t>
      </w:r>
      <w:r w:rsidR="00067065" w:rsidRPr="004E04A5">
        <w:rPr>
          <w:rFonts w:ascii="Arial" w:hAnsi="Arial" w:cs="Arial"/>
        </w:rPr>
        <w:t xml:space="preserve">№2 </w:t>
      </w:r>
      <w:r w:rsidR="00067065" w:rsidRPr="0018244B">
        <w:rPr>
          <w:rFonts w:ascii="Arial" w:hAnsi="Arial" w:cs="Arial"/>
        </w:rPr>
        <w:t xml:space="preserve">марки </w:t>
      </w:r>
      <w:r w:rsidR="00067065" w:rsidRPr="004E04A5">
        <w:rPr>
          <w:rFonts w:ascii="Arial" w:hAnsi="Arial" w:cs="Arial"/>
        </w:rPr>
        <w:t>ДГ-73 (</w:t>
      </w:r>
      <w:r w:rsidR="00067065" w:rsidRPr="0018244B">
        <w:rPr>
          <w:rFonts w:ascii="Arial" w:hAnsi="Arial" w:cs="Arial"/>
        </w:rPr>
        <w:t>установлен в</w:t>
      </w:r>
      <w:r w:rsidR="00067065" w:rsidRPr="004E04A5">
        <w:rPr>
          <w:rFonts w:ascii="Arial" w:hAnsi="Arial" w:cs="Arial"/>
        </w:rPr>
        <w:t xml:space="preserve"> 2003 г.). </w:t>
      </w:r>
      <w:r w:rsidR="00067065" w:rsidRPr="0018244B">
        <w:rPr>
          <w:rFonts w:ascii="Arial" w:hAnsi="Arial" w:cs="Arial"/>
        </w:rPr>
        <w:t>Д</w:t>
      </w:r>
      <w:r w:rsidR="00067065" w:rsidRPr="004E04A5">
        <w:rPr>
          <w:rFonts w:ascii="Arial" w:hAnsi="Arial" w:cs="Arial"/>
        </w:rPr>
        <w:t>изель – генератор</w:t>
      </w:r>
      <w:r w:rsidR="00067065" w:rsidRPr="0018244B">
        <w:rPr>
          <w:rFonts w:ascii="Arial" w:hAnsi="Arial" w:cs="Arial"/>
        </w:rPr>
        <w:t>ные установки, мощностью 800 кВт каждая, прошли капитальные ремонты</w:t>
      </w:r>
      <w:r w:rsidR="00067065" w:rsidRPr="004E04A5">
        <w:rPr>
          <w:rFonts w:ascii="Arial" w:hAnsi="Arial" w:cs="Arial"/>
        </w:rPr>
        <w:t xml:space="preserve"> в 2016 и 2018 год</w:t>
      </w:r>
      <w:r w:rsidR="00067065" w:rsidRPr="0018244B">
        <w:rPr>
          <w:rFonts w:ascii="Arial" w:hAnsi="Arial" w:cs="Arial"/>
        </w:rPr>
        <w:t>у, соответственно</w:t>
      </w:r>
      <w:r w:rsidR="00067065" w:rsidRPr="004E04A5">
        <w:rPr>
          <w:rFonts w:ascii="Arial" w:hAnsi="Arial" w:cs="Arial"/>
        </w:rPr>
        <w:t xml:space="preserve">. </w:t>
      </w:r>
      <w:r w:rsidR="00067065" w:rsidRPr="0018244B">
        <w:rPr>
          <w:rFonts w:ascii="Arial" w:hAnsi="Arial" w:cs="Arial"/>
        </w:rPr>
        <w:t xml:space="preserve">На сегодняшний день </w:t>
      </w:r>
      <w:r w:rsidR="00067065" w:rsidRPr="004E04A5">
        <w:rPr>
          <w:rFonts w:ascii="Arial" w:hAnsi="Arial" w:cs="Arial"/>
        </w:rPr>
        <w:t>ДГ-72</w:t>
      </w:r>
      <w:r w:rsidR="00067065" w:rsidRPr="0018244B">
        <w:rPr>
          <w:rFonts w:ascii="Arial" w:hAnsi="Arial" w:cs="Arial"/>
        </w:rPr>
        <w:t xml:space="preserve"> </w:t>
      </w:r>
      <w:r w:rsidR="00067065" w:rsidRPr="004E04A5">
        <w:rPr>
          <w:rFonts w:ascii="Arial" w:hAnsi="Arial" w:cs="Arial"/>
        </w:rPr>
        <w:t>М</w:t>
      </w:r>
      <w:r w:rsidR="00067065" w:rsidRPr="0018244B">
        <w:rPr>
          <w:rFonts w:ascii="Arial" w:hAnsi="Arial" w:cs="Arial"/>
        </w:rPr>
        <w:t xml:space="preserve"> (№1)</w:t>
      </w:r>
      <w:r w:rsidR="00067065" w:rsidRPr="004E04A5">
        <w:rPr>
          <w:rFonts w:ascii="Arial" w:hAnsi="Arial" w:cs="Arial"/>
        </w:rPr>
        <w:t xml:space="preserve"> </w:t>
      </w:r>
      <w:r w:rsidR="00067065" w:rsidRPr="0018244B">
        <w:rPr>
          <w:rFonts w:ascii="Arial" w:hAnsi="Arial" w:cs="Arial"/>
        </w:rPr>
        <w:t>полностью исчерпал</w:t>
      </w:r>
      <w:r w:rsidR="00067065" w:rsidRPr="004E04A5">
        <w:rPr>
          <w:rFonts w:ascii="Arial" w:hAnsi="Arial" w:cs="Arial"/>
        </w:rPr>
        <w:t xml:space="preserve">  </w:t>
      </w:r>
      <w:r w:rsidR="00067065" w:rsidRPr="0018244B">
        <w:rPr>
          <w:rFonts w:ascii="Arial" w:hAnsi="Arial" w:cs="Arial"/>
        </w:rPr>
        <w:t xml:space="preserve">свой ресурс - 80 тыс. </w:t>
      </w:r>
      <w:proofErr w:type="spellStart"/>
      <w:r w:rsidR="00067065" w:rsidRPr="0018244B">
        <w:rPr>
          <w:rFonts w:ascii="Arial" w:hAnsi="Arial" w:cs="Arial"/>
        </w:rPr>
        <w:t>моточасов</w:t>
      </w:r>
      <w:proofErr w:type="spellEnd"/>
      <w:r w:rsidR="00067065" w:rsidRPr="0018244B">
        <w:rPr>
          <w:rFonts w:ascii="Arial" w:hAnsi="Arial" w:cs="Arial"/>
        </w:rPr>
        <w:t xml:space="preserve">, </w:t>
      </w:r>
      <w:r w:rsidR="00067065" w:rsidRPr="004E04A5">
        <w:rPr>
          <w:rFonts w:ascii="Arial" w:hAnsi="Arial" w:cs="Arial"/>
        </w:rPr>
        <w:t xml:space="preserve">ДГ-73 </w:t>
      </w:r>
      <w:r w:rsidR="00067065" w:rsidRPr="0018244B">
        <w:rPr>
          <w:rFonts w:ascii="Arial" w:hAnsi="Arial" w:cs="Arial"/>
        </w:rPr>
        <w:t>(</w:t>
      </w:r>
      <w:r w:rsidR="00067065" w:rsidRPr="004E04A5">
        <w:rPr>
          <w:rFonts w:ascii="Arial" w:hAnsi="Arial" w:cs="Arial"/>
        </w:rPr>
        <w:t>№2</w:t>
      </w:r>
      <w:r w:rsidR="00067065" w:rsidRPr="0018244B">
        <w:rPr>
          <w:rFonts w:ascii="Arial" w:hAnsi="Arial" w:cs="Arial"/>
        </w:rPr>
        <w:t>)</w:t>
      </w:r>
      <w:r w:rsidR="00067065" w:rsidRPr="004E04A5">
        <w:rPr>
          <w:rFonts w:ascii="Arial" w:hAnsi="Arial" w:cs="Arial"/>
        </w:rPr>
        <w:t xml:space="preserve"> </w:t>
      </w:r>
      <w:r w:rsidR="00067065" w:rsidRPr="0018244B">
        <w:rPr>
          <w:rFonts w:ascii="Arial" w:hAnsi="Arial" w:cs="Arial"/>
        </w:rPr>
        <w:t xml:space="preserve">выработает  ресурс в 2021 году. </w:t>
      </w:r>
      <w:r w:rsidR="00067065" w:rsidRPr="004E04A5">
        <w:rPr>
          <w:rFonts w:ascii="Arial" w:hAnsi="Arial" w:cs="Arial"/>
        </w:rPr>
        <w:t xml:space="preserve">По </w:t>
      </w:r>
      <w:r w:rsidR="00067065" w:rsidRPr="0018244B">
        <w:rPr>
          <w:rFonts w:ascii="Arial" w:hAnsi="Arial" w:cs="Arial"/>
        </w:rPr>
        <w:t>указанным выше</w:t>
      </w:r>
      <w:r w:rsidR="00067065" w:rsidRPr="004E04A5">
        <w:rPr>
          <w:rFonts w:ascii="Arial" w:hAnsi="Arial" w:cs="Arial"/>
        </w:rPr>
        <w:t xml:space="preserve"> причин</w:t>
      </w:r>
      <w:r w:rsidR="00067065" w:rsidRPr="0018244B">
        <w:rPr>
          <w:rFonts w:ascii="Arial" w:hAnsi="Arial" w:cs="Arial"/>
        </w:rPr>
        <w:t>ам</w:t>
      </w:r>
      <w:r w:rsidR="00067065" w:rsidRPr="004E04A5">
        <w:rPr>
          <w:rFonts w:ascii="Arial" w:hAnsi="Arial" w:cs="Arial"/>
        </w:rPr>
        <w:t xml:space="preserve"> име</w:t>
      </w:r>
      <w:r w:rsidR="00067065" w:rsidRPr="0018244B">
        <w:rPr>
          <w:rFonts w:ascii="Arial" w:hAnsi="Arial" w:cs="Arial"/>
        </w:rPr>
        <w:t>ются</w:t>
      </w:r>
      <w:r w:rsidR="00067065" w:rsidRPr="004E04A5">
        <w:rPr>
          <w:rFonts w:ascii="Arial" w:hAnsi="Arial" w:cs="Arial"/>
        </w:rPr>
        <w:t xml:space="preserve"> серьезные риски внезапной поломки дизел</w:t>
      </w:r>
      <w:r w:rsidR="00067065" w:rsidRPr="0018244B">
        <w:rPr>
          <w:rFonts w:ascii="Arial" w:hAnsi="Arial" w:cs="Arial"/>
        </w:rPr>
        <w:t>ь-генераторов. Аналогичные чрезвычайные ситуации</w:t>
      </w:r>
      <w:r w:rsidR="00067065" w:rsidRPr="004E04A5">
        <w:rPr>
          <w:rFonts w:ascii="Arial" w:hAnsi="Arial" w:cs="Arial"/>
        </w:rPr>
        <w:t xml:space="preserve"> </w:t>
      </w:r>
      <w:r w:rsidR="00067065" w:rsidRPr="0018244B">
        <w:rPr>
          <w:rFonts w:ascii="Arial" w:hAnsi="Arial" w:cs="Arial"/>
        </w:rPr>
        <w:t>уже происходили</w:t>
      </w:r>
      <w:r w:rsidR="00067065" w:rsidRPr="004E04A5">
        <w:rPr>
          <w:rFonts w:ascii="Arial" w:hAnsi="Arial" w:cs="Arial"/>
        </w:rPr>
        <w:t xml:space="preserve"> в</w:t>
      </w:r>
      <w:r w:rsidR="00067065" w:rsidRPr="0018244B">
        <w:rPr>
          <w:rFonts w:ascii="Arial" w:hAnsi="Arial" w:cs="Arial"/>
        </w:rPr>
        <w:t>есной</w:t>
      </w:r>
      <w:r w:rsidR="00067065" w:rsidRPr="004E04A5">
        <w:rPr>
          <w:rFonts w:ascii="Arial" w:hAnsi="Arial" w:cs="Arial"/>
        </w:rPr>
        <w:t xml:space="preserve"> 2017 год</w:t>
      </w:r>
      <w:r w:rsidR="00067065" w:rsidRPr="0018244B">
        <w:rPr>
          <w:rFonts w:ascii="Arial" w:hAnsi="Arial" w:cs="Arial"/>
        </w:rPr>
        <w:t>а</w:t>
      </w:r>
      <w:r w:rsidR="00067065" w:rsidRPr="004E04A5">
        <w:rPr>
          <w:rFonts w:ascii="Arial" w:hAnsi="Arial" w:cs="Arial"/>
        </w:rPr>
        <w:t xml:space="preserve"> </w:t>
      </w:r>
      <w:r w:rsidR="00067065" w:rsidRPr="0018244B">
        <w:rPr>
          <w:rFonts w:ascii="Arial" w:hAnsi="Arial" w:cs="Arial"/>
        </w:rPr>
        <w:t>в</w:t>
      </w:r>
      <w:r w:rsidR="00067065" w:rsidRPr="004E04A5">
        <w:rPr>
          <w:rFonts w:ascii="Arial" w:hAnsi="Arial" w:cs="Arial"/>
        </w:rPr>
        <w:t xml:space="preserve"> п. Степановка и </w:t>
      </w:r>
      <w:r w:rsidR="00067065" w:rsidRPr="0018244B">
        <w:rPr>
          <w:rFonts w:ascii="Arial" w:hAnsi="Arial" w:cs="Arial"/>
        </w:rPr>
        <w:t>летом</w:t>
      </w:r>
      <w:r w:rsidR="00067065" w:rsidRPr="004E04A5">
        <w:rPr>
          <w:rFonts w:ascii="Arial" w:hAnsi="Arial" w:cs="Arial"/>
        </w:rPr>
        <w:t xml:space="preserve">   2019 год</w:t>
      </w:r>
      <w:r w:rsidR="00067065" w:rsidRPr="0018244B">
        <w:rPr>
          <w:rFonts w:ascii="Arial" w:hAnsi="Arial" w:cs="Arial"/>
        </w:rPr>
        <w:t>а</w:t>
      </w:r>
      <w:r w:rsidR="00067065" w:rsidRPr="004E04A5">
        <w:rPr>
          <w:rFonts w:ascii="Arial" w:hAnsi="Arial" w:cs="Arial"/>
        </w:rPr>
        <w:t xml:space="preserve">  в п. </w:t>
      </w:r>
      <w:proofErr w:type="spellStart"/>
      <w:r w:rsidR="00067065" w:rsidRPr="004E04A5">
        <w:rPr>
          <w:rFonts w:ascii="Arial" w:hAnsi="Arial" w:cs="Arial"/>
        </w:rPr>
        <w:t>Катайга</w:t>
      </w:r>
      <w:proofErr w:type="spellEnd"/>
      <w:r w:rsidR="00067065" w:rsidRPr="0018244B">
        <w:rPr>
          <w:rFonts w:ascii="Arial" w:hAnsi="Arial" w:cs="Arial"/>
        </w:rPr>
        <w:t>, когда продолжительное время не подавалась электроэнергия потребителям, в том числе населению.</w:t>
      </w:r>
    </w:p>
    <w:p w:rsidR="005B68AF" w:rsidRPr="009D7271" w:rsidRDefault="005B68AF" w:rsidP="009D7271">
      <w:pPr>
        <w:pStyle w:val="1e"/>
        <w:tabs>
          <w:tab w:val="left" w:pos="9214"/>
        </w:tabs>
        <w:spacing w:line="276" w:lineRule="auto"/>
        <w:ind w:right="-1"/>
        <w:jc w:val="both"/>
        <w:rPr>
          <w:rFonts w:ascii="Arial" w:hAnsi="Arial" w:cs="Arial"/>
          <w:sz w:val="24"/>
          <w:szCs w:val="24"/>
        </w:rPr>
      </w:pPr>
      <w:r w:rsidRPr="009D7271">
        <w:rPr>
          <w:rFonts w:ascii="Arial" w:hAnsi="Arial" w:cs="Arial"/>
          <w:sz w:val="24"/>
          <w:szCs w:val="24"/>
        </w:rPr>
        <w:t xml:space="preserve">Таблица </w:t>
      </w:r>
      <w:r w:rsidR="009D7271" w:rsidRPr="009D7271">
        <w:rPr>
          <w:rFonts w:ascii="Arial" w:hAnsi="Arial" w:cs="Arial"/>
          <w:sz w:val="24"/>
          <w:szCs w:val="24"/>
        </w:rPr>
        <w:t>43</w:t>
      </w:r>
      <w:r w:rsidRPr="009D7271">
        <w:rPr>
          <w:rFonts w:ascii="Arial" w:hAnsi="Arial" w:cs="Arial"/>
          <w:sz w:val="24"/>
          <w:szCs w:val="24"/>
        </w:rPr>
        <w:t>. Технические характеристики трансформаторов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1797"/>
        <w:gridCol w:w="967"/>
        <w:gridCol w:w="1018"/>
        <w:gridCol w:w="1642"/>
        <w:gridCol w:w="992"/>
        <w:gridCol w:w="1005"/>
        <w:gridCol w:w="1642"/>
      </w:tblGrid>
      <w:tr w:rsidR="005B68AF" w:rsidRPr="009D7271" w:rsidTr="00FF725C">
        <w:trPr>
          <w:cantSplit/>
          <w:trHeight w:val="665"/>
        </w:trPr>
        <w:tc>
          <w:tcPr>
            <w:tcW w:w="265" w:type="pct"/>
            <w:vMerge w:val="restart"/>
          </w:tcPr>
          <w:p w:rsidR="005B68AF" w:rsidRPr="009D7271" w:rsidRDefault="005B68AF" w:rsidP="009B1A5A">
            <w:pPr>
              <w:spacing w:line="276" w:lineRule="auto"/>
              <w:rPr>
                <w:rFonts w:ascii="Arial" w:hAnsi="Arial" w:cs="Arial"/>
              </w:rPr>
            </w:pPr>
            <w:r w:rsidRPr="009D7271">
              <w:rPr>
                <w:rFonts w:ascii="Arial" w:hAnsi="Arial" w:cs="Arial"/>
              </w:rPr>
              <w:t>№</w:t>
            </w:r>
          </w:p>
        </w:tc>
        <w:tc>
          <w:tcPr>
            <w:tcW w:w="939" w:type="pct"/>
            <w:vMerge w:val="restart"/>
          </w:tcPr>
          <w:p w:rsidR="005B68AF" w:rsidRPr="009D7271" w:rsidRDefault="005B68AF" w:rsidP="009B1A5A">
            <w:pPr>
              <w:spacing w:line="276" w:lineRule="auto"/>
              <w:rPr>
                <w:rFonts w:ascii="Arial" w:hAnsi="Arial" w:cs="Arial"/>
              </w:rPr>
            </w:pPr>
            <w:r w:rsidRPr="009D7271">
              <w:rPr>
                <w:rFonts w:ascii="Arial" w:hAnsi="Arial" w:cs="Arial"/>
              </w:rPr>
              <w:t>Населенный пункт</w:t>
            </w:r>
          </w:p>
        </w:tc>
        <w:tc>
          <w:tcPr>
            <w:tcW w:w="1894" w:type="pct"/>
            <w:gridSpan w:val="3"/>
          </w:tcPr>
          <w:p w:rsidR="005B68AF" w:rsidRPr="009D7271" w:rsidRDefault="005B68AF" w:rsidP="009B1A5A">
            <w:pPr>
              <w:spacing w:line="276" w:lineRule="auto"/>
              <w:rPr>
                <w:rFonts w:ascii="Arial" w:hAnsi="Arial" w:cs="Arial"/>
              </w:rPr>
            </w:pPr>
            <w:r w:rsidRPr="009D7271">
              <w:rPr>
                <w:rFonts w:ascii="Arial" w:hAnsi="Arial" w:cs="Arial"/>
              </w:rPr>
              <w:t>Повышающие головные трансформаторы</w:t>
            </w:r>
          </w:p>
        </w:tc>
        <w:tc>
          <w:tcPr>
            <w:tcW w:w="1902" w:type="pct"/>
            <w:gridSpan w:val="3"/>
          </w:tcPr>
          <w:p w:rsidR="005B68AF" w:rsidRPr="009D7271" w:rsidRDefault="005B68AF" w:rsidP="009B1A5A">
            <w:pPr>
              <w:spacing w:line="276" w:lineRule="auto"/>
              <w:rPr>
                <w:rFonts w:ascii="Arial" w:hAnsi="Arial" w:cs="Arial"/>
              </w:rPr>
            </w:pPr>
            <w:r w:rsidRPr="009D7271">
              <w:rPr>
                <w:rFonts w:ascii="Arial" w:hAnsi="Arial" w:cs="Arial"/>
              </w:rPr>
              <w:t>Понижающие трансформаторы</w:t>
            </w:r>
          </w:p>
        </w:tc>
      </w:tr>
      <w:tr w:rsidR="005B68AF" w:rsidRPr="009D7271" w:rsidTr="00FF725C">
        <w:trPr>
          <w:cantSplit/>
          <w:trHeight w:val="665"/>
        </w:trPr>
        <w:tc>
          <w:tcPr>
            <w:tcW w:w="265" w:type="pct"/>
            <w:vMerge/>
          </w:tcPr>
          <w:p w:rsidR="005B68AF" w:rsidRPr="009D7271" w:rsidRDefault="005B68AF" w:rsidP="009B1A5A">
            <w:pPr>
              <w:spacing w:line="276" w:lineRule="auto"/>
              <w:rPr>
                <w:rFonts w:ascii="Arial" w:hAnsi="Arial" w:cs="Arial"/>
              </w:rPr>
            </w:pPr>
          </w:p>
        </w:tc>
        <w:tc>
          <w:tcPr>
            <w:tcW w:w="939" w:type="pct"/>
            <w:vMerge/>
          </w:tcPr>
          <w:p w:rsidR="005B68AF" w:rsidRPr="009D7271" w:rsidRDefault="005B68AF" w:rsidP="009B1A5A">
            <w:pPr>
              <w:spacing w:line="276" w:lineRule="auto"/>
              <w:rPr>
                <w:rFonts w:ascii="Arial" w:hAnsi="Arial" w:cs="Arial"/>
              </w:rPr>
            </w:pPr>
          </w:p>
        </w:tc>
        <w:tc>
          <w:tcPr>
            <w:tcW w:w="505" w:type="pct"/>
          </w:tcPr>
          <w:p w:rsidR="005B68AF" w:rsidRPr="009D7271" w:rsidRDefault="005B68AF" w:rsidP="009B1A5A">
            <w:pPr>
              <w:spacing w:line="276" w:lineRule="auto"/>
              <w:rPr>
                <w:rFonts w:ascii="Arial" w:hAnsi="Arial" w:cs="Arial"/>
              </w:rPr>
            </w:pPr>
            <w:r w:rsidRPr="009D7271">
              <w:rPr>
                <w:rFonts w:ascii="Arial" w:hAnsi="Arial" w:cs="Arial"/>
                <w:lang w:val="en-US"/>
              </w:rPr>
              <w:t>S</w:t>
            </w:r>
            <w:r w:rsidRPr="009D7271">
              <w:rPr>
                <w:rFonts w:ascii="Arial" w:hAnsi="Arial" w:cs="Arial"/>
              </w:rPr>
              <w:t xml:space="preserve">ном, </w:t>
            </w:r>
            <w:proofErr w:type="spellStart"/>
            <w:r w:rsidRPr="009D7271">
              <w:rPr>
                <w:rFonts w:ascii="Arial" w:hAnsi="Arial" w:cs="Arial"/>
              </w:rPr>
              <w:t>кВа</w:t>
            </w:r>
            <w:proofErr w:type="spellEnd"/>
          </w:p>
        </w:tc>
        <w:tc>
          <w:tcPr>
            <w:tcW w:w="532" w:type="pct"/>
          </w:tcPr>
          <w:p w:rsidR="005B68AF" w:rsidRPr="009D7271" w:rsidRDefault="005B68AF" w:rsidP="009B1A5A">
            <w:pPr>
              <w:spacing w:line="276" w:lineRule="auto"/>
              <w:rPr>
                <w:rFonts w:ascii="Arial" w:hAnsi="Arial" w:cs="Arial"/>
              </w:rPr>
            </w:pPr>
            <w:r w:rsidRPr="009D7271">
              <w:rPr>
                <w:rFonts w:ascii="Arial" w:hAnsi="Arial" w:cs="Arial"/>
                <w:lang w:val="en-US"/>
              </w:rPr>
              <w:t>U</w:t>
            </w:r>
            <w:r w:rsidRPr="009D7271">
              <w:rPr>
                <w:rFonts w:ascii="Arial" w:hAnsi="Arial" w:cs="Arial"/>
              </w:rPr>
              <w:t xml:space="preserve">ном, </w:t>
            </w:r>
            <w:proofErr w:type="spellStart"/>
            <w:r w:rsidRPr="009D7271">
              <w:rPr>
                <w:rFonts w:ascii="Arial" w:hAnsi="Arial" w:cs="Arial"/>
              </w:rPr>
              <w:t>кВ</w:t>
            </w:r>
            <w:proofErr w:type="spellEnd"/>
          </w:p>
        </w:tc>
        <w:tc>
          <w:tcPr>
            <w:tcW w:w="858" w:type="pct"/>
          </w:tcPr>
          <w:p w:rsidR="005B68AF" w:rsidRPr="009D7271" w:rsidRDefault="005B68AF" w:rsidP="009B1A5A">
            <w:pPr>
              <w:spacing w:line="276" w:lineRule="auto"/>
              <w:rPr>
                <w:rFonts w:ascii="Arial" w:hAnsi="Arial" w:cs="Arial"/>
              </w:rPr>
            </w:pPr>
            <w:r w:rsidRPr="009D7271">
              <w:rPr>
                <w:rFonts w:ascii="Arial" w:hAnsi="Arial" w:cs="Arial"/>
              </w:rPr>
              <w:t>количество</w:t>
            </w:r>
          </w:p>
        </w:tc>
        <w:tc>
          <w:tcPr>
            <w:tcW w:w="518" w:type="pct"/>
          </w:tcPr>
          <w:p w:rsidR="005B68AF" w:rsidRPr="009D7271" w:rsidRDefault="005B68AF" w:rsidP="009B1A5A">
            <w:pPr>
              <w:spacing w:line="276" w:lineRule="auto"/>
              <w:rPr>
                <w:rFonts w:ascii="Arial" w:hAnsi="Arial" w:cs="Arial"/>
              </w:rPr>
            </w:pPr>
            <w:r w:rsidRPr="009D7271">
              <w:rPr>
                <w:rFonts w:ascii="Arial" w:hAnsi="Arial" w:cs="Arial"/>
                <w:lang w:val="en-US"/>
              </w:rPr>
              <w:t>S</w:t>
            </w:r>
            <w:r w:rsidRPr="009D7271">
              <w:rPr>
                <w:rFonts w:ascii="Arial" w:hAnsi="Arial" w:cs="Arial"/>
              </w:rPr>
              <w:t xml:space="preserve">ном, </w:t>
            </w:r>
            <w:proofErr w:type="spellStart"/>
            <w:r w:rsidRPr="009D7271">
              <w:rPr>
                <w:rFonts w:ascii="Arial" w:hAnsi="Arial" w:cs="Arial"/>
              </w:rPr>
              <w:t>кВа</w:t>
            </w:r>
            <w:proofErr w:type="spellEnd"/>
          </w:p>
        </w:tc>
        <w:tc>
          <w:tcPr>
            <w:tcW w:w="525" w:type="pct"/>
          </w:tcPr>
          <w:p w:rsidR="005B68AF" w:rsidRPr="009D7271" w:rsidRDefault="005B68AF" w:rsidP="009B1A5A">
            <w:pPr>
              <w:spacing w:line="276" w:lineRule="auto"/>
              <w:rPr>
                <w:rFonts w:ascii="Arial" w:hAnsi="Arial" w:cs="Arial"/>
              </w:rPr>
            </w:pPr>
            <w:r w:rsidRPr="009D7271">
              <w:rPr>
                <w:rFonts w:ascii="Arial" w:hAnsi="Arial" w:cs="Arial"/>
                <w:lang w:val="en-US"/>
              </w:rPr>
              <w:t>U</w:t>
            </w:r>
            <w:r w:rsidRPr="009D7271">
              <w:rPr>
                <w:rFonts w:ascii="Arial" w:hAnsi="Arial" w:cs="Arial"/>
              </w:rPr>
              <w:t xml:space="preserve">ном, </w:t>
            </w:r>
            <w:proofErr w:type="spellStart"/>
            <w:r w:rsidRPr="009D7271">
              <w:rPr>
                <w:rFonts w:ascii="Arial" w:hAnsi="Arial" w:cs="Arial"/>
              </w:rPr>
              <w:t>кВ</w:t>
            </w:r>
            <w:proofErr w:type="spellEnd"/>
          </w:p>
        </w:tc>
        <w:tc>
          <w:tcPr>
            <w:tcW w:w="858" w:type="pct"/>
          </w:tcPr>
          <w:p w:rsidR="005B68AF" w:rsidRPr="009D7271" w:rsidRDefault="005B68AF" w:rsidP="009B1A5A">
            <w:pPr>
              <w:spacing w:line="276" w:lineRule="auto"/>
              <w:rPr>
                <w:rFonts w:ascii="Arial" w:hAnsi="Arial" w:cs="Arial"/>
              </w:rPr>
            </w:pPr>
            <w:r w:rsidRPr="009D7271">
              <w:rPr>
                <w:rFonts w:ascii="Arial" w:hAnsi="Arial" w:cs="Arial"/>
              </w:rPr>
              <w:t>количество</w:t>
            </w:r>
          </w:p>
        </w:tc>
      </w:tr>
      <w:tr w:rsidR="005B68AF" w:rsidRPr="009D7271" w:rsidTr="00FF725C">
        <w:trPr>
          <w:cantSplit/>
          <w:trHeight w:val="332"/>
        </w:trPr>
        <w:tc>
          <w:tcPr>
            <w:tcW w:w="265" w:type="pct"/>
          </w:tcPr>
          <w:p w:rsidR="005B68AF" w:rsidRPr="009D7271" w:rsidRDefault="005B68AF" w:rsidP="009B1A5A">
            <w:pPr>
              <w:spacing w:line="276" w:lineRule="auto"/>
              <w:rPr>
                <w:rFonts w:ascii="Arial" w:hAnsi="Arial" w:cs="Arial"/>
              </w:rPr>
            </w:pPr>
            <w:r w:rsidRPr="009D7271">
              <w:rPr>
                <w:rFonts w:ascii="Arial" w:hAnsi="Arial" w:cs="Arial"/>
              </w:rPr>
              <w:t>1</w:t>
            </w:r>
          </w:p>
        </w:tc>
        <w:tc>
          <w:tcPr>
            <w:tcW w:w="939" w:type="pct"/>
            <w:vMerge w:val="restart"/>
          </w:tcPr>
          <w:p w:rsidR="005B68AF" w:rsidRPr="009D7271" w:rsidRDefault="005B68AF" w:rsidP="009B1A5A">
            <w:pPr>
              <w:spacing w:line="276" w:lineRule="auto"/>
              <w:rPr>
                <w:rFonts w:ascii="Arial" w:hAnsi="Arial" w:cs="Arial"/>
              </w:rPr>
            </w:pPr>
            <w:r w:rsidRPr="009D7271">
              <w:rPr>
                <w:rFonts w:ascii="Arial" w:hAnsi="Arial" w:cs="Arial"/>
              </w:rPr>
              <w:t xml:space="preserve">п. Степановка </w:t>
            </w:r>
          </w:p>
        </w:tc>
        <w:tc>
          <w:tcPr>
            <w:tcW w:w="505" w:type="pct"/>
          </w:tcPr>
          <w:p w:rsidR="005B68AF" w:rsidRPr="009D7271" w:rsidRDefault="005B68AF" w:rsidP="009B1A5A">
            <w:pPr>
              <w:spacing w:line="276" w:lineRule="auto"/>
              <w:rPr>
                <w:rFonts w:ascii="Arial" w:hAnsi="Arial" w:cs="Arial"/>
              </w:rPr>
            </w:pPr>
            <w:r w:rsidRPr="009D7271">
              <w:rPr>
                <w:rFonts w:ascii="Arial" w:hAnsi="Arial" w:cs="Arial"/>
              </w:rPr>
              <w:t>1000</w:t>
            </w:r>
          </w:p>
        </w:tc>
        <w:tc>
          <w:tcPr>
            <w:tcW w:w="532" w:type="pct"/>
          </w:tcPr>
          <w:p w:rsidR="005B68AF" w:rsidRPr="009D7271" w:rsidRDefault="005B68AF" w:rsidP="009B1A5A">
            <w:pPr>
              <w:spacing w:line="276" w:lineRule="auto"/>
              <w:rPr>
                <w:rFonts w:ascii="Arial" w:hAnsi="Arial" w:cs="Arial"/>
              </w:rPr>
            </w:pPr>
            <w:r w:rsidRPr="009D7271">
              <w:rPr>
                <w:rFonts w:ascii="Arial" w:hAnsi="Arial" w:cs="Arial"/>
              </w:rPr>
              <w:t>6/10</w:t>
            </w:r>
          </w:p>
        </w:tc>
        <w:tc>
          <w:tcPr>
            <w:tcW w:w="858" w:type="pct"/>
          </w:tcPr>
          <w:p w:rsidR="005B68AF" w:rsidRPr="009D7271" w:rsidRDefault="005B68AF" w:rsidP="009B1A5A">
            <w:pPr>
              <w:spacing w:line="276" w:lineRule="auto"/>
              <w:rPr>
                <w:rFonts w:ascii="Arial" w:hAnsi="Arial" w:cs="Arial"/>
              </w:rPr>
            </w:pPr>
            <w:r w:rsidRPr="009D7271">
              <w:rPr>
                <w:rFonts w:ascii="Arial" w:hAnsi="Arial" w:cs="Arial"/>
              </w:rPr>
              <w:t>1</w:t>
            </w:r>
          </w:p>
        </w:tc>
        <w:tc>
          <w:tcPr>
            <w:tcW w:w="518" w:type="pct"/>
          </w:tcPr>
          <w:p w:rsidR="005B68AF" w:rsidRPr="009D7271" w:rsidRDefault="005B68AF" w:rsidP="009B1A5A">
            <w:pPr>
              <w:spacing w:line="276" w:lineRule="auto"/>
              <w:rPr>
                <w:rFonts w:ascii="Arial" w:hAnsi="Arial" w:cs="Arial"/>
              </w:rPr>
            </w:pPr>
            <w:r w:rsidRPr="009D7271">
              <w:rPr>
                <w:rFonts w:ascii="Arial" w:hAnsi="Arial" w:cs="Arial"/>
              </w:rPr>
              <w:t>100</w:t>
            </w:r>
          </w:p>
        </w:tc>
        <w:tc>
          <w:tcPr>
            <w:tcW w:w="525" w:type="pct"/>
          </w:tcPr>
          <w:p w:rsidR="005B68AF" w:rsidRPr="009D7271" w:rsidRDefault="005B68AF" w:rsidP="009B1A5A">
            <w:pPr>
              <w:spacing w:line="276" w:lineRule="auto"/>
              <w:rPr>
                <w:rFonts w:ascii="Arial" w:hAnsi="Arial" w:cs="Arial"/>
              </w:rPr>
            </w:pPr>
            <w:r w:rsidRPr="009D7271">
              <w:rPr>
                <w:rFonts w:ascii="Arial" w:hAnsi="Arial" w:cs="Arial"/>
              </w:rPr>
              <w:t>10/0,4</w:t>
            </w:r>
          </w:p>
        </w:tc>
        <w:tc>
          <w:tcPr>
            <w:tcW w:w="858" w:type="pct"/>
          </w:tcPr>
          <w:p w:rsidR="005B68AF" w:rsidRPr="009D7271" w:rsidRDefault="009D7271" w:rsidP="009B1A5A">
            <w:pPr>
              <w:spacing w:line="276" w:lineRule="auto"/>
              <w:rPr>
                <w:rFonts w:ascii="Arial" w:hAnsi="Arial" w:cs="Arial"/>
              </w:rPr>
            </w:pPr>
            <w:r>
              <w:rPr>
                <w:rFonts w:ascii="Arial" w:hAnsi="Arial" w:cs="Arial"/>
              </w:rPr>
              <w:t>2</w:t>
            </w:r>
          </w:p>
        </w:tc>
      </w:tr>
      <w:tr w:rsidR="005B68AF" w:rsidRPr="009D7271" w:rsidTr="00FF725C">
        <w:trPr>
          <w:cantSplit/>
          <w:trHeight w:val="332"/>
        </w:trPr>
        <w:tc>
          <w:tcPr>
            <w:tcW w:w="265" w:type="pct"/>
          </w:tcPr>
          <w:p w:rsidR="005B68AF" w:rsidRPr="009D7271" w:rsidRDefault="005B68AF" w:rsidP="009B1A5A">
            <w:pPr>
              <w:spacing w:line="276" w:lineRule="auto"/>
              <w:rPr>
                <w:rFonts w:ascii="Arial" w:hAnsi="Arial" w:cs="Arial"/>
              </w:rPr>
            </w:pPr>
            <w:r w:rsidRPr="009D7271">
              <w:rPr>
                <w:rFonts w:ascii="Arial" w:hAnsi="Arial" w:cs="Arial"/>
              </w:rPr>
              <w:t>2</w:t>
            </w:r>
          </w:p>
        </w:tc>
        <w:tc>
          <w:tcPr>
            <w:tcW w:w="939" w:type="pct"/>
            <w:vMerge/>
          </w:tcPr>
          <w:p w:rsidR="005B68AF" w:rsidRPr="009D7271" w:rsidRDefault="005B68AF" w:rsidP="009B1A5A">
            <w:pPr>
              <w:spacing w:line="276" w:lineRule="auto"/>
              <w:rPr>
                <w:rFonts w:ascii="Arial" w:hAnsi="Arial" w:cs="Arial"/>
              </w:rPr>
            </w:pPr>
          </w:p>
        </w:tc>
        <w:tc>
          <w:tcPr>
            <w:tcW w:w="505" w:type="pct"/>
          </w:tcPr>
          <w:p w:rsidR="005B68AF" w:rsidRPr="009D7271" w:rsidRDefault="005B68AF" w:rsidP="009B1A5A">
            <w:pPr>
              <w:spacing w:line="276" w:lineRule="auto"/>
              <w:rPr>
                <w:rFonts w:ascii="Arial" w:hAnsi="Arial" w:cs="Arial"/>
              </w:rPr>
            </w:pPr>
            <w:r w:rsidRPr="009D7271">
              <w:rPr>
                <w:rFonts w:ascii="Arial" w:hAnsi="Arial" w:cs="Arial"/>
              </w:rPr>
              <w:t>1000</w:t>
            </w:r>
          </w:p>
        </w:tc>
        <w:tc>
          <w:tcPr>
            <w:tcW w:w="532" w:type="pct"/>
          </w:tcPr>
          <w:p w:rsidR="005B68AF" w:rsidRPr="009D7271" w:rsidRDefault="005B68AF" w:rsidP="009B1A5A">
            <w:pPr>
              <w:spacing w:line="276" w:lineRule="auto"/>
              <w:rPr>
                <w:rFonts w:ascii="Arial" w:hAnsi="Arial" w:cs="Arial"/>
              </w:rPr>
            </w:pPr>
            <w:r w:rsidRPr="009D7271">
              <w:rPr>
                <w:rFonts w:ascii="Arial" w:hAnsi="Arial" w:cs="Arial"/>
              </w:rPr>
              <w:t>0,4/10</w:t>
            </w:r>
          </w:p>
        </w:tc>
        <w:tc>
          <w:tcPr>
            <w:tcW w:w="858" w:type="pct"/>
          </w:tcPr>
          <w:p w:rsidR="005B68AF" w:rsidRPr="009D7271" w:rsidRDefault="005B68AF" w:rsidP="009B1A5A">
            <w:pPr>
              <w:spacing w:line="276" w:lineRule="auto"/>
              <w:rPr>
                <w:rFonts w:ascii="Arial" w:hAnsi="Arial" w:cs="Arial"/>
              </w:rPr>
            </w:pPr>
            <w:r w:rsidRPr="009D7271">
              <w:rPr>
                <w:rFonts w:ascii="Arial" w:hAnsi="Arial" w:cs="Arial"/>
              </w:rPr>
              <w:t>1</w:t>
            </w:r>
          </w:p>
        </w:tc>
        <w:tc>
          <w:tcPr>
            <w:tcW w:w="518" w:type="pct"/>
          </w:tcPr>
          <w:p w:rsidR="005B68AF" w:rsidRPr="009D7271" w:rsidRDefault="005B68AF" w:rsidP="009B1A5A">
            <w:pPr>
              <w:spacing w:line="276" w:lineRule="auto"/>
              <w:rPr>
                <w:rFonts w:ascii="Arial" w:hAnsi="Arial" w:cs="Arial"/>
              </w:rPr>
            </w:pPr>
            <w:r w:rsidRPr="009D7271">
              <w:rPr>
                <w:rFonts w:ascii="Arial" w:hAnsi="Arial" w:cs="Arial"/>
              </w:rPr>
              <w:t>160</w:t>
            </w:r>
          </w:p>
        </w:tc>
        <w:tc>
          <w:tcPr>
            <w:tcW w:w="525" w:type="pct"/>
          </w:tcPr>
          <w:p w:rsidR="005B68AF" w:rsidRPr="009D7271" w:rsidRDefault="005B68AF" w:rsidP="009B1A5A">
            <w:pPr>
              <w:spacing w:line="276" w:lineRule="auto"/>
              <w:rPr>
                <w:rFonts w:ascii="Arial" w:hAnsi="Arial" w:cs="Arial"/>
              </w:rPr>
            </w:pPr>
            <w:r w:rsidRPr="009D7271">
              <w:rPr>
                <w:rFonts w:ascii="Arial" w:hAnsi="Arial" w:cs="Arial"/>
              </w:rPr>
              <w:t>10/0,4</w:t>
            </w:r>
          </w:p>
        </w:tc>
        <w:tc>
          <w:tcPr>
            <w:tcW w:w="858" w:type="pct"/>
          </w:tcPr>
          <w:p w:rsidR="005B68AF" w:rsidRPr="009D7271" w:rsidRDefault="009D7271" w:rsidP="009B1A5A">
            <w:pPr>
              <w:spacing w:line="276" w:lineRule="auto"/>
              <w:rPr>
                <w:rFonts w:ascii="Arial" w:hAnsi="Arial" w:cs="Arial"/>
              </w:rPr>
            </w:pPr>
            <w:r>
              <w:rPr>
                <w:rFonts w:ascii="Arial" w:hAnsi="Arial" w:cs="Arial"/>
              </w:rPr>
              <w:t>2</w:t>
            </w:r>
          </w:p>
        </w:tc>
      </w:tr>
      <w:tr w:rsidR="005B68AF" w:rsidRPr="009D7271" w:rsidTr="00FF725C">
        <w:trPr>
          <w:cantSplit/>
          <w:trHeight w:val="312"/>
        </w:trPr>
        <w:tc>
          <w:tcPr>
            <w:tcW w:w="265" w:type="pct"/>
          </w:tcPr>
          <w:p w:rsidR="005B68AF" w:rsidRPr="009D7271" w:rsidRDefault="005B68AF" w:rsidP="009B1A5A">
            <w:pPr>
              <w:spacing w:line="276" w:lineRule="auto"/>
              <w:rPr>
                <w:rFonts w:ascii="Arial" w:hAnsi="Arial" w:cs="Arial"/>
              </w:rPr>
            </w:pPr>
            <w:r w:rsidRPr="009D7271">
              <w:rPr>
                <w:rFonts w:ascii="Arial" w:hAnsi="Arial" w:cs="Arial"/>
              </w:rPr>
              <w:t>3</w:t>
            </w:r>
          </w:p>
        </w:tc>
        <w:tc>
          <w:tcPr>
            <w:tcW w:w="939" w:type="pct"/>
            <w:vMerge/>
          </w:tcPr>
          <w:p w:rsidR="005B68AF" w:rsidRPr="009D7271" w:rsidRDefault="005B68AF" w:rsidP="009B1A5A">
            <w:pPr>
              <w:spacing w:line="276" w:lineRule="auto"/>
              <w:rPr>
                <w:rFonts w:ascii="Arial" w:hAnsi="Arial" w:cs="Arial"/>
              </w:rPr>
            </w:pPr>
          </w:p>
        </w:tc>
        <w:tc>
          <w:tcPr>
            <w:tcW w:w="505" w:type="pct"/>
          </w:tcPr>
          <w:p w:rsidR="005B68AF" w:rsidRPr="009D7271" w:rsidRDefault="005B68AF" w:rsidP="009B1A5A">
            <w:pPr>
              <w:spacing w:line="276" w:lineRule="auto"/>
              <w:rPr>
                <w:rFonts w:ascii="Arial" w:hAnsi="Arial" w:cs="Arial"/>
              </w:rPr>
            </w:pPr>
          </w:p>
        </w:tc>
        <w:tc>
          <w:tcPr>
            <w:tcW w:w="532" w:type="pct"/>
          </w:tcPr>
          <w:p w:rsidR="005B68AF" w:rsidRPr="009D7271" w:rsidRDefault="005B68AF" w:rsidP="009B1A5A">
            <w:pPr>
              <w:spacing w:line="276" w:lineRule="auto"/>
              <w:rPr>
                <w:rFonts w:ascii="Arial" w:hAnsi="Arial" w:cs="Arial"/>
              </w:rPr>
            </w:pPr>
          </w:p>
        </w:tc>
        <w:tc>
          <w:tcPr>
            <w:tcW w:w="858" w:type="pct"/>
          </w:tcPr>
          <w:p w:rsidR="005B68AF" w:rsidRPr="009D7271" w:rsidRDefault="005B68AF" w:rsidP="009B1A5A">
            <w:pPr>
              <w:spacing w:line="276" w:lineRule="auto"/>
              <w:rPr>
                <w:rFonts w:ascii="Arial" w:hAnsi="Arial" w:cs="Arial"/>
              </w:rPr>
            </w:pPr>
          </w:p>
        </w:tc>
        <w:tc>
          <w:tcPr>
            <w:tcW w:w="518" w:type="pct"/>
          </w:tcPr>
          <w:p w:rsidR="005B68AF" w:rsidRPr="009D7271" w:rsidRDefault="005B68AF" w:rsidP="009B1A5A">
            <w:pPr>
              <w:spacing w:line="276" w:lineRule="auto"/>
              <w:rPr>
                <w:rFonts w:ascii="Arial" w:hAnsi="Arial" w:cs="Arial"/>
              </w:rPr>
            </w:pPr>
            <w:r w:rsidRPr="009D7271">
              <w:rPr>
                <w:rFonts w:ascii="Arial" w:hAnsi="Arial" w:cs="Arial"/>
              </w:rPr>
              <w:t>250</w:t>
            </w:r>
          </w:p>
        </w:tc>
        <w:tc>
          <w:tcPr>
            <w:tcW w:w="525" w:type="pct"/>
          </w:tcPr>
          <w:p w:rsidR="005B68AF" w:rsidRPr="009D7271" w:rsidRDefault="005B68AF" w:rsidP="009B1A5A">
            <w:pPr>
              <w:spacing w:line="276" w:lineRule="auto"/>
              <w:rPr>
                <w:rFonts w:ascii="Arial" w:hAnsi="Arial" w:cs="Arial"/>
              </w:rPr>
            </w:pPr>
            <w:r w:rsidRPr="009D7271">
              <w:rPr>
                <w:rFonts w:ascii="Arial" w:hAnsi="Arial" w:cs="Arial"/>
              </w:rPr>
              <w:t>10/0,4</w:t>
            </w:r>
          </w:p>
        </w:tc>
        <w:tc>
          <w:tcPr>
            <w:tcW w:w="858" w:type="pct"/>
          </w:tcPr>
          <w:p w:rsidR="005B68AF" w:rsidRPr="009D7271" w:rsidRDefault="009D7271" w:rsidP="009B1A5A">
            <w:pPr>
              <w:spacing w:line="276" w:lineRule="auto"/>
              <w:rPr>
                <w:rFonts w:ascii="Arial" w:hAnsi="Arial" w:cs="Arial"/>
              </w:rPr>
            </w:pPr>
            <w:r>
              <w:rPr>
                <w:rFonts w:ascii="Arial" w:hAnsi="Arial" w:cs="Arial"/>
              </w:rPr>
              <w:t>2</w:t>
            </w:r>
          </w:p>
        </w:tc>
      </w:tr>
      <w:tr w:rsidR="005B68AF" w:rsidRPr="009D7271" w:rsidTr="00FF725C">
        <w:trPr>
          <w:cantSplit/>
          <w:trHeight w:val="332"/>
        </w:trPr>
        <w:tc>
          <w:tcPr>
            <w:tcW w:w="265" w:type="pct"/>
          </w:tcPr>
          <w:p w:rsidR="005B68AF" w:rsidRPr="009D7271" w:rsidRDefault="005B68AF" w:rsidP="009B1A5A">
            <w:pPr>
              <w:spacing w:line="276" w:lineRule="auto"/>
              <w:rPr>
                <w:rFonts w:ascii="Arial" w:hAnsi="Arial" w:cs="Arial"/>
              </w:rPr>
            </w:pPr>
            <w:r w:rsidRPr="009D7271">
              <w:rPr>
                <w:rFonts w:ascii="Arial" w:hAnsi="Arial" w:cs="Arial"/>
              </w:rPr>
              <w:t>4</w:t>
            </w:r>
          </w:p>
        </w:tc>
        <w:tc>
          <w:tcPr>
            <w:tcW w:w="939" w:type="pct"/>
            <w:vMerge/>
          </w:tcPr>
          <w:p w:rsidR="005B68AF" w:rsidRPr="009D7271" w:rsidRDefault="005B68AF" w:rsidP="009B1A5A">
            <w:pPr>
              <w:spacing w:line="276" w:lineRule="auto"/>
              <w:rPr>
                <w:rFonts w:ascii="Arial" w:hAnsi="Arial" w:cs="Arial"/>
              </w:rPr>
            </w:pPr>
          </w:p>
        </w:tc>
        <w:tc>
          <w:tcPr>
            <w:tcW w:w="505" w:type="pct"/>
          </w:tcPr>
          <w:p w:rsidR="005B68AF" w:rsidRPr="009D7271" w:rsidRDefault="005B68AF" w:rsidP="009B1A5A">
            <w:pPr>
              <w:spacing w:line="276" w:lineRule="auto"/>
              <w:rPr>
                <w:rFonts w:ascii="Arial" w:hAnsi="Arial" w:cs="Arial"/>
              </w:rPr>
            </w:pPr>
          </w:p>
        </w:tc>
        <w:tc>
          <w:tcPr>
            <w:tcW w:w="532" w:type="pct"/>
          </w:tcPr>
          <w:p w:rsidR="005B68AF" w:rsidRPr="009D7271" w:rsidRDefault="005B68AF" w:rsidP="009B1A5A">
            <w:pPr>
              <w:spacing w:line="276" w:lineRule="auto"/>
              <w:rPr>
                <w:rFonts w:ascii="Arial" w:hAnsi="Arial" w:cs="Arial"/>
              </w:rPr>
            </w:pPr>
          </w:p>
        </w:tc>
        <w:tc>
          <w:tcPr>
            <w:tcW w:w="858" w:type="pct"/>
          </w:tcPr>
          <w:p w:rsidR="005B68AF" w:rsidRPr="009D7271" w:rsidRDefault="005B68AF" w:rsidP="009B1A5A">
            <w:pPr>
              <w:spacing w:line="276" w:lineRule="auto"/>
              <w:rPr>
                <w:rFonts w:ascii="Arial" w:hAnsi="Arial" w:cs="Arial"/>
              </w:rPr>
            </w:pPr>
          </w:p>
        </w:tc>
        <w:tc>
          <w:tcPr>
            <w:tcW w:w="518" w:type="pct"/>
          </w:tcPr>
          <w:p w:rsidR="005B68AF" w:rsidRPr="009D7271" w:rsidRDefault="005B68AF" w:rsidP="009B1A5A">
            <w:pPr>
              <w:spacing w:line="276" w:lineRule="auto"/>
              <w:rPr>
                <w:rFonts w:ascii="Arial" w:hAnsi="Arial" w:cs="Arial"/>
              </w:rPr>
            </w:pPr>
            <w:r w:rsidRPr="009D7271">
              <w:rPr>
                <w:rFonts w:ascii="Arial" w:hAnsi="Arial" w:cs="Arial"/>
              </w:rPr>
              <w:t>400</w:t>
            </w:r>
          </w:p>
        </w:tc>
        <w:tc>
          <w:tcPr>
            <w:tcW w:w="525" w:type="pct"/>
          </w:tcPr>
          <w:p w:rsidR="005B68AF" w:rsidRPr="009D7271" w:rsidRDefault="005B68AF" w:rsidP="009B1A5A">
            <w:pPr>
              <w:spacing w:line="276" w:lineRule="auto"/>
              <w:rPr>
                <w:rFonts w:ascii="Arial" w:hAnsi="Arial" w:cs="Arial"/>
              </w:rPr>
            </w:pPr>
            <w:r w:rsidRPr="009D7271">
              <w:rPr>
                <w:rFonts w:ascii="Arial" w:hAnsi="Arial" w:cs="Arial"/>
              </w:rPr>
              <w:t>10/0,4</w:t>
            </w:r>
          </w:p>
        </w:tc>
        <w:tc>
          <w:tcPr>
            <w:tcW w:w="858" w:type="pct"/>
          </w:tcPr>
          <w:p w:rsidR="005B68AF" w:rsidRPr="009D7271" w:rsidRDefault="009D7271" w:rsidP="009B1A5A">
            <w:pPr>
              <w:spacing w:line="276" w:lineRule="auto"/>
              <w:rPr>
                <w:rFonts w:ascii="Arial" w:hAnsi="Arial" w:cs="Arial"/>
              </w:rPr>
            </w:pPr>
            <w:r>
              <w:rPr>
                <w:rFonts w:ascii="Arial" w:hAnsi="Arial" w:cs="Arial"/>
              </w:rPr>
              <w:t>2</w:t>
            </w:r>
          </w:p>
        </w:tc>
      </w:tr>
    </w:tbl>
    <w:p w:rsidR="009D7271" w:rsidRDefault="009D7271" w:rsidP="009D7271">
      <w:pPr>
        <w:pStyle w:val="af2"/>
        <w:spacing w:line="276" w:lineRule="auto"/>
        <w:ind w:left="0"/>
        <w:jc w:val="both"/>
        <w:rPr>
          <w:rFonts w:ascii="Arial" w:hAnsi="Arial" w:cs="Arial"/>
        </w:rPr>
      </w:pPr>
    </w:p>
    <w:p w:rsidR="005B68AF" w:rsidRPr="004C43B2" w:rsidRDefault="009D7271" w:rsidP="009D7271">
      <w:pPr>
        <w:pStyle w:val="af2"/>
        <w:spacing w:line="276" w:lineRule="auto"/>
        <w:ind w:left="0"/>
        <w:jc w:val="both"/>
        <w:rPr>
          <w:rFonts w:ascii="Arial" w:hAnsi="Arial" w:cs="Arial"/>
        </w:rPr>
      </w:pPr>
      <w:r>
        <w:rPr>
          <w:rFonts w:ascii="Arial" w:hAnsi="Arial" w:cs="Arial"/>
        </w:rPr>
        <w:t xml:space="preserve">           </w:t>
      </w:r>
      <w:r w:rsidR="005B68AF" w:rsidRPr="004C43B2">
        <w:rPr>
          <w:rFonts w:ascii="Arial" w:hAnsi="Arial" w:cs="Arial"/>
        </w:rPr>
        <w:t xml:space="preserve"> Трансформаторные подстанции 10/0,4 </w:t>
      </w:r>
      <w:proofErr w:type="spellStart"/>
      <w:r w:rsidR="005B68AF" w:rsidRPr="004C43B2">
        <w:rPr>
          <w:rFonts w:ascii="Arial" w:hAnsi="Arial" w:cs="Arial"/>
        </w:rPr>
        <w:t>кВ</w:t>
      </w:r>
      <w:proofErr w:type="spellEnd"/>
      <w:r w:rsidR="005B68AF" w:rsidRPr="004C43B2">
        <w:rPr>
          <w:rFonts w:ascii="Arial" w:hAnsi="Arial" w:cs="Arial"/>
        </w:rPr>
        <w:t xml:space="preserve"> требуют капитального ремонта.  Характеристика линий электропередач </w:t>
      </w:r>
      <w:r w:rsidR="007D3297">
        <w:rPr>
          <w:rFonts w:ascii="Arial" w:hAnsi="Arial" w:cs="Arial"/>
        </w:rPr>
        <w:t xml:space="preserve">ВЛ </w:t>
      </w:r>
      <w:r w:rsidR="005B68AF" w:rsidRPr="004C43B2">
        <w:rPr>
          <w:rFonts w:ascii="Arial" w:hAnsi="Arial" w:cs="Arial"/>
        </w:rPr>
        <w:t xml:space="preserve">0,4 </w:t>
      </w:r>
      <w:proofErr w:type="spellStart"/>
      <w:r w:rsidR="005B68AF" w:rsidRPr="004C43B2">
        <w:rPr>
          <w:rFonts w:ascii="Arial" w:hAnsi="Arial" w:cs="Arial"/>
        </w:rPr>
        <w:t>кВ</w:t>
      </w:r>
      <w:proofErr w:type="spellEnd"/>
      <w:r w:rsidR="005B68AF" w:rsidRPr="004C43B2">
        <w:rPr>
          <w:rFonts w:ascii="Arial" w:hAnsi="Arial" w:cs="Arial"/>
        </w:rPr>
        <w:t xml:space="preserve">, </w:t>
      </w:r>
      <w:r w:rsidR="007D3297">
        <w:rPr>
          <w:rFonts w:ascii="Arial" w:hAnsi="Arial" w:cs="Arial"/>
        </w:rPr>
        <w:t xml:space="preserve">ВЛ </w:t>
      </w:r>
      <w:r w:rsidR="005B68AF" w:rsidRPr="004C43B2">
        <w:rPr>
          <w:rFonts w:ascii="Arial" w:hAnsi="Arial" w:cs="Arial"/>
        </w:rPr>
        <w:t xml:space="preserve">10 </w:t>
      </w:r>
      <w:proofErr w:type="spellStart"/>
      <w:r w:rsidR="005B68AF" w:rsidRPr="004C43B2">
        <w:rPr>
          <w:rFonts w:ascii="Arial" w:hAnsi="Arial" w:cs="Arial"/>
        </w:rPr>
        <w:t>кВ</w:t>
      </w:r>
      <w:proofErr w:type="spellEnd"/>
      <w:r w:rsidR="005B68AF" w:rsidRPr="004C43B2">
        <w:rPr>
          <w:rFonts w:ascii="Arial" w:hAnsi="Arial" w:cs="Arial"/>
        </w:rPr>
        <w:t xml:space="preserve"> представлена в таблице </w:t>
      </w:r>
      <w:r>
        <w:rPr>
          <w:rFonts w:ascii="Arial" w:hAnsi="Arial" w:cs="Arial"/>
        </w:rPr>
        <w:t>4</w:t>
      </w:r>
      <w:r w:rsidR="005B68AF" w:rsidRPr="004C43B2">
        <w:rPr>
          <w:rFonts w:ascii="Arial" w:hAnsi="Arial" w:cs="Arial"/>
        </w:rPr>
        <w:t>4.</w:t>
      </w:r>
    </w:p>
    <w:p w:rsidR="005B68AF" w:rsidRPr="009D7271" w:rsidRDefault="005B68AF" w:rsidP="009D7271">
      <w:pPr>
        <w:pStyle w:val="af2"/>
        <w:spacing w:after="0" w:line="276" w:lineRule="auto"/>
        <w:ind w:left="0"/>
        <w:rPr>
          <w:rFonts w:ascii="Arial" w:hAnsi="Arial" w:cs="Arial"/>
        </w:rPr>
      </w:pPr>
      <w:r w:rsidRPr="009D7271">
        <w:rPr>
          <w:rFonts w:ascii="Arial" w:hAnsi="Arial" w:cs="Arial"/>
        </w:rPr>
        <w:lastRenderedPageBreak/>
        <w:t xml:space="preserve">Таблица </w:t>
      </w:r>
      <w:r w:rsidR="009D7271" w:rsidRPr="009D7271">
        <w:rPr>
          <w:rFonts w:ascii="Arial" w:hAnsi="Arial" w:cs="Arial"/>
        </w:rPr>
        <w:t>44</w:t>
      </w:r>
      <w:r w:rsidRPr="009D7271">
        <w:rPr>
          <w:rFonts w:ascii="Arial" w:hAnsi="Arial" w:cs="Arial"/>
        </w:rPr>
        <w:t xml:space="preserve">. Характеристика линий электропередач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1797"/>
        <w:gridCol w:w="1798"/>
        <w:gridCol w:w="2010"/>
        <w:gridCol w:w="1943"/>
      </w:tblGrid>
      <w:tr w:rsidR="005B68AF" w:rsidRPr="004C43B2" w:rsidTr="00FF725C">
        <w:tc>
          <w:tcPr>
            <w:tcW w:w="1000" w:type="pct"/>
          </w:tcPr>
          <w:p w:rsidR="005B68AF" w:rsidRPr="004C43B2" w:rsidRDefault="005B68AF" w:rsidP="009D7271">
            <w:pPr>
              <w:spacing w:line="276" w:lineRule="auto"/>
              <w:rPr>
                <w:rFonts w:ascii="Arial" w:hAnsi="Arial" w:cs="Arial"/>
              </w:rPr>
            </w:pPr>
            <w:r w:rsidRPr="004C43B2">
              <w:rPr>
                <w:rFonts w:ascii="Arial" w:hAnsi="Arial" w:cs="Arial"/>
              </w:rPr>
              <w:t>Линии электропередач</w:t>
            </w:r>
          </w:p>
        </w:tc>
        <w:tc>
          <w:tcPr>
            <w:tcW w:w="1000" w:type="pct"/>
          </w:tcPr>
          <w:p w:rsidR="005B68AF" w:rsidRPr="004C43B2" w:rsidRDefault="005B68AF" w:rsidP="009D7271">
            <w:pPr>
              <w:spacing w:line="276" w:lineRule="auto"/>
              <w:rPr>
                <w:rFonts w:ascii="Arial" w:hAnsi="Arial" w:cs="Arial"/>
              </w:rPr>
            </w:pPr>
            <w:r w:rsidRPr="004C43B2">
              <w:rPr>
                <w:rFonts w:ascii="Arial" w:hAnsi="Arial" w:cs="Arial"/>
              </w:rPr>
              <w:t>Год ввода в эксплуатацию</w:t>
            </w:r>
          </w:p>
        </w:tc>
        <w:tc>
          <w:tcPr>
            <w:tcW w:w="1000" w:type="pct"/>
          </w:tcPr>
          <w:p w:rsidR="005B68AF" w:rsidRPr="004C43B2" w:rsidRDefault="005B68AF" w:rsidP="009D7271">
            <w:pPr>
              <w:spacing w:line="276" w:lineRule="auto"/>
              <w:rPr>
                <w:rFonts w:ascii="Arial" w:hAnsi="Arial" w:cs="Arial"/>
              </w:rPr>
            </w:pPr>
            <w:r w:rsidRPr="004C43B2">
              <w:rPr>
                <w:rFonts w:ascii="Arial" w:hAnsi="Arial" w:cs="Arial"/>
              </w:rPr>
              <w:t>Сечение, мм</w:t>
            </w:r>
          </w:p>
        </w:tc>
        <w:tc>
          <w:tcPr>
            <w:tcW w:w="1000" w:type="pct"/>
          </w:tcPr>
          <w:p w:rsidR="005B68AF" w:rsidRPr="004C43B2" w:rsidRDefault="005B68AF" w:rsidP="009D7271">
            <w:pPr>
              <w:spacing w:line="276" w:lineRule="auto"/>
              <w:rPr>
                <w:rFonts w:ascii="Arial" w:hAnsi="Arial" w:cs="Arial"/>
              </w:rPr>
            </w:pPr>
            <w:r w:rsidRPr="004C43B2">
              <w:rPr>
                <w:rFonts w:ascii="Arial" w:hAnsi="Arial" w:cs="Arial"/>
              </w:rPr>
              <w:t>Протяжённость, км</w:t>
            </w:r>
          </w:p>
        </w:tc>
        <w:tc>
          <w:tcPr>
            <w:tcW w:w="1000" w:type="pct"/>
          </w:tcPr>
          <w:p w:rsidR="005B68AF" w:rsidRPr="004C43B2" w:rsidRDefault="005B68AF" w:rsidP="009D7271">
            <w:pPr>
              <w:spacing w:line="276" w:lineRule="auto"/>
              <w:rPr>
                <w:rFonts w:ascii="Arial" w:hAnsi="Arial" w:cs="Arial"/>
              </w:rPr>
            </w:pPr>
            <w:r w:rsidRPr="004C43B2">
              <w:rPr>
                <w:rFonts w:ascii="Arial" w:hAnsi="Arial" w:cs="Arial"/>
              </w:rPr>
              <w:t>Протяжённость ветхих сетей, км</w:t>
            </w:r>
          </w:p>
        </w:tc>
      </w:tr>
      <w:tr w:rsidR="005B68AF" w:rsidRPr="004C43B2" w:rsidTr="00FF725C">
        <w:trPr>
          <w:cantSplit/>
        </w:trPr>
        <w:tc>
          <w:tcPr>
            <w:tcW w:w="1000" w:type="pct"/>
          </w:tcPr>
          <w:p w:rsidR="005B68AF" w:rsidRPr="004C43B2" w:rsidRDefault="007D3297" w:rsidP="009B1A5A">
            <w:pPr>
              <w:spacing w:line="276" w:lineRule="auto"/>
              <w:rPr>
                <w:rFonts w:ascii="Arial" w:hAnsi="Arial" w:cs="Arial"/>
              </w:rPr>
            </w:pPr>
            <w:r>
              <w:rPr>
                <w:rFonts w:ascii="Arial" w:hAnsi="Arial" w:cs="Arial"/>
              </w:rPr>
              <w:t xml:space="preserve">ВЛ </w:t>
            </w:r>
            <w:r w:rsidR="005B68AF" w:rsidRPr="004C43B2">
              <w:rPr>
                <w:rFonts w:ascii="Arial" w:hAnsi="Arial" w:cs="Arial"/>
              </w:rPr>
              <w:t xml:space="preserve">10 </w:t>
            </w:r>
            <w:proofErr w:type="spellStart"/>
            <w:r w:rsidR="005B68AF" w:rsidRPr="004C43B2">
              <w:rPr>
                <w:rFonts w:ascii="Arial" w:hAnsi="Arial" w:cs="Arial"/>
              </w:rPr>
              <w:t>кВ</w:t>
            </w:r>
            <w:proofErr w:type="spellEnd"/>
          </w:p>
        </w:tc>
        <w:tc>
          <w:tcPr>
            <w:tcW w:w="1000" w:type="pct"/>
          </w:tcPr>
          <w:p w:rsidR="005B68AF" w:rsidRPr="004C43B2" w:rsidRDefault="005B68AF" w:rsidP="009B1A5A">
            <w:pPr>
              <w:spacing w:line="276" w:lineRule="auto"/>
              <w:rPr>
                <w:rFonts w:ascii="Arial" w:hAnsi="Arial" w:cs="Arial"/>
              </w:rPr>
            </w:pPr>
            <w:smartTag w:uri="urn:schemas-microsoft-com:office:smarttags" w:element="metricconverter">
              <w:smartTagPr>
                <w:attr w:name="ProductID" w:val="1987 г"/>
              </w:smartTagPr>
              <w:r w:rsidRPr="004C43B2">
                <w:rPr>
                  <w:rFonts w:ascii="Arial" w:hAnsi="Arial" w:cs="Arial"/>
                </w:rPr>
                <w:t>1987 г</w:t>
              </w:r>
            </w:smartTag>
            <w:r w:rsidRPr="004C43B2">
              <w:rPr>
                <w:rFonts w:ascii="Arial" w:hAnsi="Arial" w:cs="Arial"/>
              </w:rPr>
              <w:t>.</w:t>
            </w:r>
          </w:p>
        </w:tc>
        <w:tc>
          <w:tcPr>
            <w:tcW w:w="1000" w:type="pct"/>
          </w:tcPr>
          <w:p w:rsidR="005B68AF" w:rsidRPr="004C43B2" w:rsidRDefault="005B68AF" w:rsidP="009B1A5A">
            <w:pPr>
              <w:spacing w:line="276" w:lineRule="auto"/>
              <w:rPr>
                <w:rFonts w:ascii="Arial" w:hAnsi="Arial" w:cs="Arial"/>
              </w:rPr>
            </w:pPr>
            <w:r w:rsidRPr="004C43B2">
              <w:rPr>
                <w:rFonts w:ascii="Arial" w:hAnsi="Arial" w:cs="Arial"/>
              </w:rPr>
              <w:t>А50</w:t>
            </w:r>
          </w:p>
        </w:tc>
        <w:tc>
          <w:tcPr>
            <w:tcW w:w="1000" w:type="pct"/>
            <w:vMerge w:val="restart"/>
          </w:tcPr>
          <w:p w:rsidR="005B68AF" w:rsidRPr="004C43B2" w:rsidRDefault="005B68AF" w:rsidP="009B1A5A">
            <w:pPr>
              <w:spacing w:line="276" w:lineRule="auto"/>
              <w:rPr>
                <w:rFonts w:ascii="Arial" w:hAnsi="Arial" w:cs="Arial"/>
              </w:rPr>
            </w:pPr>
            <w:r w:rsidRPr="004C43B2">
              <w:rPr>
                <w:rFonts w:ascii="Arial" w:hAnsi="Arial" w:cs="Arial"/>
              </w:rPr>
              <w:t>15,47 000</w:t>
            </w:r>
          </w:p>
        </w:tc>
        <w:tc>
          <w:tcPr>
            <w:tcW w:w="1000" w:type="pct"/>
            <w:vMerge w:val="restart"/>
          </w:tcPr>
          <w:p w:rsidR="005B68AF" w:rsidRPr="004C43B2" w:rsidRDefault="005B68AF" w:rsidP="009B1A5A">
            <w:pPr>
              <w:spacing w:line="276" w:lineRule="auto"/>
              <w:rPr>
                <w:rFonts w:ascii="Arial" w:hAnsi="Arial" w:cs="Arial"/>
              </w:rPr>
            </w:pPr>
            <w:r w:rsidRPr="004C43B2">
              <w:rPr>
                <w:rFonts w:ascii="Arial" w:hAnsi="Arial" w:cs="Arial"/>
              </w:rPr>
              <w:t>1,5</w:t>
            </w:r>
          </w:p>
        </w:tc>
      </w:tr>
      <w:tr w:rsidR="005B68AF" w:rsidRPr="004C43B2" w:rsidTr="00FF725C">
        <w:trPr>
          <w:cantSplit/>
        </w:trPr>
        <w:tc>
          <w:tcPr>
            <w:tcW w:w="1000" w:type="pct"/>
          </w:tcPr>
          <w:p w:rsidR="005B68AF" w:rsidRPr="004C43B2" w:rsidRDefault="005B68AF" w:rsidP="009B1A5A">
            <w:pPr>
              <w:spacing w:line="276" w:lineRule="auto"/>
              <w:rPr>
                <w:rFonts w:ascii="Arial" w:hAnsi="Arial" w:cs="Arial"/>
              </w:rPr>
            </w:pPr>
          </w:p>
        </w:tc>
        <w:tc>
          <w:tcPr>
            <w:tcW w:w="1000" w:type="pct"/>
          </w:tcPr>
          <w:p w:rsidR="005B68AF" w:rsidRPr="004C43B2" w:rsidRDefault="005B68AF" w:rsidP="009B1A5A">
            <w:pPr>
              <w:spacing w:line="276" w:lineRule="auto"/>
              <w:rPr>
                <w:rFonts w:ascii="Arial" w:hAnsi="Arial" w:cs="Arial"/>
              </w:rPr>
            </w:pPr>
          </w:p>
        </w:tc>
        <w:tc>
          <w:tcPr>
            <w:tcW w:w="1000" w:type="pct"/>
          </w:tcPr>
          <w:p w:rsidR="005B68AF" w:rsidRPr="004C43B2" w:rsidRDefault="005B68AF" w:rsidP="009B1A5A">
            <w:pPr>
              <w:spacing w:line="276" w:lineRule="auto"/>
              <w:rPr>
                <w:rFonts w:ascii="Arial" w:hAnsi="Arial" w:cs="Arial"/>
              </w:rPr>
            </w:pPr>
            <w:r w:rsidRPr="004C43B2">
              <w:rPr>
                <w:rFonts w:ascii="Arial" w:hAnsi="Arial" w:cs="Arial"/>
              </w:rPr>
              <w:t>А75</w:t>
            </w:r>
          </w:p>
        </w:tc>
        <w:tc>
          <w:tcPr>
            <w:tcW w:w="1000" w:type="pct"/>
            <w:vMerge/>
          </w:tcPr>
          <w:p w:rsidR="005B68AF" w:rsidRPr="004C43B2" w:rsidRDefault="005B68AF" w:rsidP="009B1A5A">
            <w:pPr>
              <w:spacing w:line="276" w:lineRule="auto"/>
              <w:rPr>
                <w:rFonts w:ascii="Arial" w:hAnsi="Arial" w:cs="Arial"/>
              </w:rPr>
            </w:pPr>
          </w:p>
        </w:tc>
        <w:tc>
          <w:tcPr>
            <w:tcW w:w="1000" w:type="pct"/>
            <w:vMerge/>
          </w:tcPr>
          <w:p w:rsidR="005B68AF" w:rsidRPr="004C43B2" w:rsidRDefault="005B68AF" w:rsidP="009B1A5A">
            <w:pPr>
              <w:spacing w:line="276" w:lineRule="auto"/>
              <w:rPr>
                <w:rFonts w:ascii="Arial" w:hAnsi="Arial" w:cs="Arial"/>
              </w:rPr>
            </w:pPr>
          </w:p>
        </w:tc>
      </w:tr>
      <w:tr w:rsidR="005B68AF" w:rsidRPr="004C43B2" w:rsidTr="00FF725C">
        <w:tc>
          <w:tcPr>
            <w:tcW w:w="1000" w:type="pct"/>
          </w:tcPr>
          <w:p w:rsidR="005B68AF" w:rsidRPr="004C43B2" w:rsidRDefault="007D3297" w:rsidP="009B1A5A">
            <w:pPr>
              <w:spacing w:line="276" w:lineRule="auto"/>
              <w:rPr>
                <w:rFonts w:ascii="Arial" w:hAnsi="Arial" w:cs="Arial"/>
              </w:rPr>
            </w:pPr>
            <w:r>
              <w:rPr>
                <w:rFonts w:ascii="Arial" w:hAnsi="Arial" w:cs="Arial"/>
              </w:rPr>
              <w:t xml:space="preserve">ВЛ </w:t>
            </w:r>
            <w:r w:rsidR="005B68AF" w:rsidRPr="004C43B2">
              <w:rPr>
                <w:rFonts w:ascii="Arial" w:hAnsi="Arial" w:cs="Arial"/>
              </w:rPr>
              <w:t xml:space="preserve">0,4 </w:t>
            </w:r>
            <w:proofErr w:type="spellStart"/>
            <w:r w:rsidR="005B68AF" w:rsidRPr="004C43B2">
              <w:rPr>
                <w:rFonts w:ascii="Arial" w:hAnsi="Arial" w:cs="Arial"/>
              </w:rPr>
              <w:t>кВ</w:t>
            </w:r>
            <w:proofErr w:type="spellEnd"/>
          </w:p>
        </w:tc>
        <w:tc>
          <w:tcPr>
            <w:tcW w:w="1000" w:type="pct"/>
          </w:tcPr>
          <w:p w:rsidR="005B68AF" w:rsidRPr="004C43B2" w:rsidRDefault="005B68AF" w:rsidP="009B1A5A">
            <w:pPr>
              <w:spacing w:line="276" w:lineRule="auto"/>
              <w:rPr>
                <w:rFonts w:ascii="Arial" w:hAnsi="Arial" w:cs="Arial"/>
              </w:rPr>
            </w:pPr>
            <w:smartTag w:uri="urn:schemas-microsoft-com:office:smarttags" w:element="metricconverter">
              <w:smartTagPr>
                <w:attr w:name="ProductID" w:val="1975 г"/>
              </w:smartTagPr>
              <w:r w:rsidRPr="004C43B2">
                <w:rPr>
                  <w:rFonts w:ascii="Arial" w:hAnsi="Arial" w:cs="Arial"/>
                </w:rPr>
                <w:t>1975 г</w:t>
              </w:r>
            </w:smartTag>
            <w:r w:rsidRPr="004C43B2">
              <w:rPr>
                <w:rFonts w:ascii="Arial" w:hAnsi="Arial" w:cs="Arial"/>
              </w:rPr>
              <w:t>.</w:t>
            </w:r>
          </w:p>
        </w:tc>
        <w:tc>
          <w:tcPr>
            <w:tcW w:w="1000" w:type="pct"/>
            <w:vAlign w:val="bottom"/>
          </w:tcPr>
          <w:p w:rsidR="005B68AF" w:rsidRPr="004C43B2" w:rsidRDefault="005B68AF" w:rsidP="009B1A5A">
            <w:pPr>
              <w:spacing w:line="276" w:lineRule="auto"/>
              <w:rPr>
                <w:rFonts w:ascii="Arial" w:hAnsi="Arial" w:cs="Arial"/>
              </w:rPr>
            </w:pPr>
            <w:r w:rsidRPr="004C43B2">
              <w:rPr>
                <w:rFonts w:ascii="Arial" w:hAnsi="Arial" w:cs="Arial"/>
              </w:rPr>
              <w:t>А-16</w:t>
            </w:r>
          </w:p>
        </w:tc>
        <w:tc>
          <w:tcPr>
            <w:tcW w:w="1000" w:type="pct"/>
            <w:vAlign w:val="bottom"/>
          </w:tcPr>
          <w:p w:rsidR="005B68AF" w:rsidRPr="004C43B2" w:rsidRDefault="005B68AF" w:rsidP="009B1A5A">
            <w:pPr>
              <w:spacing w:line="276" w:lineRule="auto"/>
              <w:rPr>
                <w:rFonts w:ascii="Arial" w:hAnsi="Arial" w:cs="Arial"/>
              </w:rPr>
            </w:pPr>
            <w:r w:rsidRPr="004C43B2">
              <w:rPr>
                <w:rFonts w:ascii="Arial" w:hAnsi="Arial" w:cs="Arial"/>
              </w:rPr>
              <w:t>1,58</w:t>
            </w:r>
          </w:p>
        </w:tc>
        <w:tc>
          <w:tcPr>
            <w:tcW w:w="1000" w:type="pct"/>
            <w:vMerge w:val="restart"/>
          </w:tcPr>
          <w:p w:rsidR="005B68AF" w:rsidRPr="004C43B2" w:rsidRDefault="005B68AF" w:rsidP="009B1A5A">
            <w:pPr>
              <w:spacing w:line="276" w:lineRule="auto"/>
              <w:rPr>
                <w:rFonts w:ascii="Arial" w:hAnsi="Arial" w:cs="Arial"/>
              </w:rPr>
            </w:pPr>
            <w:r w:rsidRPr="004C43B2">
              <w:rPr>
                <w:rFonts w:ascii="Arial" w:hAnsi="Arial" w:cs="Arial"/>
              </w:rPr>
              <w:t>20</w:t>
            </w:r>
          </w:p>
        </w:tc>
      </w:tr>
      <w:tr w:rsidR="005B68AF" w:rsidRPr="004C43B2" w:rsidTr="00FF725C">
        <w:tc>
          <w:tcPr>
            <w:tcW w:w="1000" w:type="pct"/>
          </w:tcPr>
          <w:p w:rsidR="005B68AF" w:rsidRPr="004C43B2" w:rsidRDefault="005B68AF" w:rsidP="009B1A5A">
            <w:pPr>
              <w:spacing w:line="276" w:lineRule="auto"/>
              <w:rPr>
                <w:rFonts w:ascii="Arial" w:hAnsi="Arial" w:cs="Arial"/>
              </w:rPr>
            </w:pPr>
          </w:p>
        </w:tc>
        <w:tc>
          <w:tcPr>
            <w:tcW w:w="1000" w:type="pct"/>
          </w:tcPr>
          <w:p w:rsidR="005B68AF" w:rsidRPr="004C43B2" w:rsidRDefault="005B68AF" w:rsidP="009B1A5A">
            <w:pPr>
              <w:spacing w:line="276" w:lineRule="auto"/>
              <w:rPr>
                <w:rFonts w:ascii="Arial" w:hAnsi="Arial" w:cs="Arial"/>
              </w:rPr>
            </w:pPr>
          </w:p>
        </w:tc>
        <w:tc>
          <w:tcPr>
            <w:tcW w:w="1000" w:type="pct"/>
            <w:vAlign w:val="bottom"/>
          </w:tcPr>
          <w:p w:rsidR="005B68AF" w:rsidRPr="004C43B2" w:rsidRDefault="005B68AF" w:rsidP="009B1A5A">
            <w:pPr>
              <w:spacing w:line="276" w:lineRule="auto"/>
              <w:rPr>
                <w:rFonts w:ascii="Arial" w:hAnsi="Arial" w:cs="Arial"/>
              </w:rPr>
            </w:pPr>
            <w:r w:rsidRPr="004C43B2">
              <w:rPr>
                <w:rFonts w:ascii="Arial" w:hAnsi="Arial" w:cs="Arial"/>
              </w:rPr>
              <w:t>А-25</w:t>
            </w:r>
          </w:p>
        </w:tc>
        <w:tc>
          <w:tcPr>
            <w:tcW w:w="1000" w:type="pct"/>
            <w:vAlign w:val="bottom"/>
          </w:tcPr>
          <w:p w:rsidR="005B68AF" w:rsidRPr="004C43B2" w:rsidRDefault="005B68AF" w:rsidP="009B1A5A">
            <w:pPr>
              <w:spacing w:line="276" w:lineRule="auto"/>
              <w:rPr>
                <w:rFonts w:ascii="Arial" w:hAnsi="Arial" w:cs="Arial"/>
              </w:rPr>
            </w:pPr>
            <w:r w:rsidRPr="004C43B2">
              <w:rPr>
                <w:rFonts w:ascii="Arial" w:hAnsi="Arial" w:cs="Arial"/>
              </w:rPr>
              <w:t>22,365</w:t>
            </w:r>
          </w:p>
        </w:tc>
        <w:tc>
          <w:tcPr>
            <w:tcW w:w="1000" w:type="pct"/>
            <w:vMerge/>
          </w:tcPr>
          <w:p w:rsidR="005B68AF" w:rsidRPr="004C43B2" w:rsidRDefault="005B68AF" w:rsidP="009B1A5A">
            <w:pPr>
              <w:spacing w:line="276" w:lineRule="auto"/>
              <w:rPr>
                <w:rFonts w:ascii="Arial" w:hAnsi="Arial" w:cs="Arial"/>
              </w:rPr>
            </w:pPr>
          </w:p>
        </w:tc>
      </w:tr>
      <w:tr w:rsidR="005B68AF" w:rsidRPr="004C43B2" w:rsidTr="00FF725C">
        <w:tc>
          <w:tcPr>
            <w:tcW w:w="1000" w:type="pct"/>
          </w:tcPr>
          <w:p w:rsidR="005B68AF" w:rsidRPr="004C43B2" w:rsidRDefault="005B68AF" w:rsidP="009B1A5A">
            <w:pPr>
              <w:spacing w:line="276" w:lineRule="auto"/>
              <w:rPr>
                <w:rFonts w:ascii="Arial" w:hAnsi="Arial" w:cs="Arial"/>
              </w:rPr>
            </w:pPr>
          </w:p>
        </w:tc>
        <w:tc>
          <w:tcPr>
            <w:tcW w:w="1000" w:type="pct"/>
          </w:tcPr>
          <w:p w:rsidR="005B68AF" w:rsidRPr="004C43B2" w:rsidRDefault="005B68AF" w:rsidP="009B1A5A">
            <w:pPr>
              <w:spacing w:line="276" w:lineRule="auto"/>
              <w:rPr>
                <w:rFonts w:ascii="Arial" w:hAnsi="Arial" w:cs="Arial"/>
              </w:rPr>
            </w:pPr>
          </w:p>
        </w:tc>
        <w:tc>
          <w:tcPr>
            <w:tcW w:w="1000" w:type="pct"/>
            <w:vAlign w:val="bottom"/>
          </w:tcPr>
          <w:p w:rsidR="005B68AF" w:rsidRPr="004C43B2" w:rsidRDefault="005B68AF" w:rsidP="009B1A5A">
            <w:pPr>
              <w:spacing w:line="276" w:lineRule="auto"/>
              <w:rPr>
                <w:rFonts w:ascii="Arial" w:hAnsi="Arial" w:cs="Arial"/>
              </w:rPr>
            </w:pPr>
            <w:r w:rsidRPr="004C43B2">
              <w:rPr>
                <w:rFonts w:ascii="Arial" w:hAnsi="Arial" w:cs="Arial"/>
              </w:rPr>
              <w:t>А-35</w:t>
            </w:r>
          </w:p>
        </w:tc>
        <w:tc>
          <w:tcPr>
            <w:tcW w:w="1000" w:type="pct"/>
            <w:vAlign w:val="bottom"/>
          </w:tcPr>
          <w:p w:rsidR="005B68AF" w:rsidRPr="004C43B2" w:rsidRDefault="005B68AF" w:rsidP="009B1A5A">
            <w:pPr>
              <w:spacing w:line="276" w:lineRule="auto"/>
              <w:rPr>
                <w:rFonts w:ascii="Arial" w:hAnsi="Arial" w:cs="Arial"/>
              </w:rPr>
            </w:pPr>
            <w:r w:rsidRPr="004C43B2">
              <w:rPr>
                <w:rFonts w:ascii="Arial" w:hAnsi="Arial" w:cs="Arial"/>
              </w:rPr>
              <w:t>9,055</w:t>
            </w:r>
          </w:p>
        </w:tc>
        <w:tc>
          <w:tcPr>
            <w:tcW w:w="1000" w:type="pct"/>
            <w:vMerge/>
          </w:tcPr>
          <w:p w:rsidR="005B68AF" w:rsidRPr="004C43B2" w:rsidRDefault="005B68AF" w:rsidP="009B1A5A">
            <w:pPr>
              <w:spacing w:line="276" w:lineRule="auto"/>
              <w:rPr>
                <w:rFonts w:ascii="Arial" w:hAnsi="Arial" w:cs="Arial"/>
              </w:rPr>
            </w:pPr>
          </w:p>
        </w:tc>
      </w:tr>
    </w:tbl>
    <w:p w:rsidR="005B68AF" w:rsidRPr="004C43B2" w:rsidRDefault="005B68AF" w:rsidP="009B1A5A">
      <w:pPr>
        <w:spacing w:line="276" w:lineRule="auto"/>
        <w:jc w:val="both"/>
        <w:rPr>
          <w:rFonts w:ascii="Arial" w:hAnsi="Arial" w:cs="Arial"/>
          <w:b/>
        </w:rPr>
      </w:pPr>
    </w:p>
    <w:p w:rsidR="00EC0D47" w:rsidRPr="009D7271" w:rsidRDefault="009D7271" w:rsidP="009D7271">
      <w:pPr>
        <w:pStyle w:val="af2"/>
        <w:spacing w:line="276" w:lineRule="auto"/>
        <w:ind w:left="0"/>
        <w:jc w:val="both"/>
        <w:rPr>
          <w:rFonts w:ascii="Arial" w:hAnsi="Arial" w:cs="Arial"/>
        </w:rPr>
      </w:pPr>
      <w:r>
        <w:rPr>
          <w:rFonts w:ascii="Arial" w:hAnsi="Arial" w:cs="Arial"/>
        </w:rPr>
        <w:t xml:space="preserve">        </w:t>
      </w:r>
      <w:r w:rsidR="005B68AF" w:rsidRPr="004C43B2">
        <w:rPr>
          <w:rFonts w:ascii="Arial" w:hAnsi="Arial" w:cs="Arial"/>
        </w:rPr>
        <w:t xml:space="preserve">Электрические сети поселка включают воздушные и кабельные линии 0,4 кВ-10 </w:t>
      </w:r>
      <w:proofErr w:type="spellStart"/>
      <w:r w:rsidR="005B68AF" w:rsidRPr="004C43B2">
        <w:rPr>
          <w:rFonts w:ascii="Arial" w:hAnsi="Arial" w:cs="Arial"/>
        </w:rPr>
        <w:t>кВ.</w:t>
      </w:r>
      <w:proofErr w:type="spellEnd"/>
      <w:r w:rsidR="005B68AF" w:rsidRPr="004C43B2">
        <w:rPr>
          <w:rFonts w:ascii="Arial" w:hAnsi="Arial" w:cs="Arial"/>
        </w:rPr>
        <w:t xml:space="preserve"> Общая протяженность сетей </w:t>
      </w:r>
      <w:smartTag w:uri="urn:schemas-microsoft-com:office:smarttags" w:element="metricconverter">
        <w:smartTagPr>
          <w:attr w:name="ProductID" w:val="48,47 км"/>
        </w:smartTagPr>
        <w:r w:rsidR="005B68AF" w:rsidRPr="004C43B2">
          <w:rPr>
            <w:rFonts w:ascii="Arial" w:hAnsi="Arial" w:cs="Arial"/>
          </w:rPr>
          <w:t>48,47 км</w:t>
        </w:r>
      </w:smartTag>
      <w:r w:rsidR="005B68AF" w:rsidRPr="004C43B2">
        <w:rPr>
          <w:rFonts w:ascii="Arial" w:hAnsi="Arial" w:cs="Arial"/>
        </w:rPr>
        <w:t>.,</w:t>
      </w:r>
      <w:r>
        <w:rPr>
          <w:rFonts w:ascii="Arial" w:hAnsi="Arial" w:cs="Arial"/>
        </w:rPr>
        <w:t xml:space="preserve"> </w:t>
      </w:r>
      <w:r w:rsidR="005B68AF" w:rsidRPr="004C43B2">
        <w:rPr>
          <w:rFonts w:ascii="Arial" w:hAnsi="Arial" w:cs="Arial"/>
        </w:rPr>
        <w:t>что составляет 3</w:t>
      </w:r>
      <w:r w:rsidR="00A93116">
        <w:rPr>
          <w:rFonts w:ascii="Arial" w:hAnsi="Arial" w:cs="Arial"/>
        </w:rPr>
        <w:t>9</w:t>
      </w:r>
      <w:r w:rsidR="005B68AF" w:rsidRPr="004C43B2">
        <w:rPr>
          <w:rFonts w:ascii="Arial" w:hAnsi="Arial" w:cs="Arial"/>
        </w:rPr>
        <w:t>,</w:t>
      </w:r>
      <w:r w:rsidR="00A93116">
        <w:rPr>
          <w:rFonts w:ascii="Arial" w:hAnsi="Arial" w:cs="Arial"/>
        </w:rPr>
        <w:t>9</w:t>
      </w:r>
      <w:r w:rsidR="005B68AF" w:rsidRPr="004C43B2">
        <w:rPr>
          <w:rFonts w:ascii="Arial" w:hAnsi="Arial" w:cs="Arial"/>
        </w:rPr>
        <w:t xml:space="preserve"> % от общей протяжённости электрических сетей децентрализованного электроснабжения Верхнекетского района. Состояние сетей характеризуется тем, что на </w:t>
      </w:r>
      <w:r w:rsidR="00A93116">
        <w:rPr>
          <w:rFonts w:ascii="Arial" w:hAnsi="Arial" w:cs="Arial"/>
        </w:rPr>
        <w:t>100</w:t>
      </w:r>
      <w:r w:rsidR="005B68AF" w:rsidRPr="004C43B2">
        <w:rPr>
          <w:rFonts w:ascii="Arial" w:hAnsi="Arial" w:cs="Arial"/>
        </w:rPr>
        <w:t xml:space="preserve"> % их протяжённости требуется проведение реконструкции. </w:t>
      </w:r>
      <w:r w:rsidR="00EC0D47" w:rsidRPr="009D7271">
        <w:rPr>
          <w:rFonts w:ascii="Arial" w:hAnsi="Arial" w:cs="Arial"/>
        </w:rPr>
        <w:t xml:space="preserve">Всего за 2019 г. источниками электроэнергии (ДЭС) Степановского сельского поселения было выработано 3068,549 </w:t>
      </w:r>
      <w:r w:rsidR="00EC0D47" w:rsidRPr="009D7271">
        <w:rPr>
          <w:rFonts w:ascii="Arial" w:hAnsi="Arial" w:cs="Arial"/>
          <w:bCs/>
        </w:rPr>
        <w:t>тыс. кВт*ч</w:t>
      </w:r>
      <w:r w:rsidR="00EC0D47" w:rsidRPr="009D7271">
        <w:rPr>
          <w:rFonts w:ascii="Arial" w:hAnsi="Arial" w:cs="Arial"/>
        </w:rPr>
        <w:t xml:space="preserve"> электроэнергии. Показатели работы коммунального электроснабжения сведены в таблицу </w:t>
      </w:r>
      <w:r>
        <w:rPr>
          <w:rFonts w:ascii="Arial" w:hAnsi="Arial" w:cs="Arial"/>
        </w:rPr>
        <w:t>45</w:t>
      </w:r>
      <w:r w:rsidR="00EC0D47" w:rsidRPr="009D7271">
        <w:rPr>
          <w:rFonts w:ascii="Arial" w:hAnsi="Arial" w:cs="Arial"/>
        </w:rPr>
        <w:t>.</w:t>
      </w:r>
    </w:p>
    <w:p w:rsidR="00EC0D47" w:rsidRDefault="009D7271" w:rsidP="009D7271">
      <w:pPr>
        <w:spacing w:line="276" w:lineRule="auto"/>
        <w:jc w:val="both"/>
        <w:rPr>
          <w:rFonts w:ascii="Arial" w:hAnsi="Arial" w:cs="Arial"/>
        </w:rPr>
      </w:pPr>
      <w:r>
        <w:rPr>
          <w:rFonts w:ascii="Arial" w:hAnsi="Arial" w:cs="Arial"/>
        </w:rPr>
        <w:t>Таблица 45. Анализ работы ДЭС в п. Степановка в 2019 г.</w:t>
      </w:r>
    </w:p>
    <w:tbl>
      <w:tblPr>
        <w:tblW w:w="5000" w:type="pct"/>
        <w:tblLook w:val="04A0" w:firstRow="1" w:lastRow="0" w:firstColumn="1" w:lastColumn="0" w:noHBand="0" w:noVBand="1"/>
      </w:tblPr>
      <w:tblGrid>
        <w:gridCol w:w="7671"/>
        <w:gridCol w:w="1900"/>
      </w:tblGrid>
      <w:tr w:rsidR="002960B4" w:rsidRPr="00BF31BD" w:rsidTr="002960B4">
        <w:trPr>
          <w:trHeight w:val="900"/>
        </w:trPr>
        <w:tc>
          <w:tcPr>
            <w:tcW w:w="3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60B4" w:rsidRPr="00BF31BD" w:rsidRDefault="002960B4" w:rsidP="009B1A5A">
            <w:pPr>
              <w:spacing w:line="276" w:lineRule="auto"/>
              <w:jc w:val="center"/>
              <w:rPr>
                <w:rFonts w:ascii="Arial" w:hAnsi="Arial" w:cs="Arial"/>
                <w:bCs/>
              </w:rPr>
            </w:pPr>
            <w:r w:rsidRPr="00BF31BD">
              <w:rPr>
                <w:rFonts w:ascii="Arial" w:hAnsi="Arial" w:cs="Arial"/>
                <w:bCs/>
              </w:rPr>
              <w:t>Показатели</w:t>
            </w:r>
          </w:p>
        </w:tc>
        <w:tc>
          <w:tcPr>
            <w:tcW w:w="1410" w:type="pct"/>
            <w:tcBorders>
              <w:top w:val="single" w:sz="4" w:space="0" w:color="auto"/>
              <w:left w:val="nil"/>
              <w:bottom w:val="single" w:sz="4" w:space="0" w:color="auto"/>
              <w:right w:val="single" w:sz="4" w:space="0" w:color="auto"/>
            </w:tcBorders>
            <w:shd w:val="clear" w:color="auto" w:fill="auto"/>
            <w:vAlign w:val="center"/>
            <w:hideMark/>
          </w:tcPr>
          <w:p w:rsidR="002960B4" w:rsidRPr="00BF31BD" w:rsidRDefault="002960B4" w:rsidP="009B1A5A">
            <w:pPr>
              <w:spacing w:line="276" w:lineRule="auto"/>
              <w:jc w:val="center"/>
              <w:rPr>
                <w:rFonts w:ascii="Arial" w:hAnsi="Arial" w:cs="Arial"/>
              </w:rPr>
            </w:pPr>
            <w:r w:rsidRPr="00BF31BD">
              <w:rPr>
                <w:rFonts w:ascii="Arial" w:hAnsi="Arial" w:cs="Arial"/>
              </w:rPr>
              <w:t>МУП "Степановское"</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Выработано э/эн (тыс. кВт*ч)</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3 068,549</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 xml:space="preserve">    - собственные нужды</w:t>
            </w:r>
            <w:r w:rsidR="00675B57">
              <w:rPr>
                <w:rFonts w:ascii="Arial" w:hAnsi="Arial" w:cs="Arial"/>
              </w:rPr>
              <w:t xml:space="preserve"> </w:t>
            </w:r>
            <w:r w:rsidR="00675B57" w:rsidRPr="00BF31BD">
              <w:rPr>
                <w:rFonts w:ascii="Arial" w:hAnsi="Arial" w:cs="Arial"/>
                <w:bCs/>
              </w:rPr>
              <w:t>(тыс. кВт*ч)</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iCs/>
              </w:rPr>
            </w:pPr>
            <w:r w:rsidRPr="00C7686E">
              <w:rPr>
                <w:rFonts w:ascii="Arial" w:hAnsi="Arial" w:cs="Arial"/>
                <w:iCs/>
              </w:rPr>
              <w:t>122,744</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Плановые потери (</w:t>
            </w:r>
            <w:proofErr w:type="spellStart"/>
            <w:r w:rsidRPr="00BF31BD">
              <w:rPr>
                <w:rFonts w:ascii="Arial" w:hAnsi="Arial" w:cs="Arial"/>
              </w:rPr>
              <w:t>тыс.кВт</w:t>
            </w:r>
            <w:proofErr w:type="spellEnd"/>
            <w:r w:rsidRPr="00BF31BD">
              <w:rPr>
                <w:rFonts w:ascii="Arial" w:hAnsi="Arial" w:cs="Arial"/>
              </w:rPr>
              <w:t>*ч.)</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iCs/>
              </w:rPr>
            </w:pPr>
            <w:r w:rsidRPr="00C7686E">
              <w:rPr>
                <w:rFonts w:ascii="Arial" w:hAnsi="Arial" w:cs="Arial"/>
                <w:iCs/>
              </w:rPr>
              <w:t>453,064</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Отпущено э/эн (тыс. кВт*ч)</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2 492,741</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для населения</w:t>
            </w:r>
            <w:r w:rsidR="00675B57">
              <w:rPr>
                <w:rFonts w:ascii="Arial" w:hAnsi="Arial" w:cs="Arial"/>
              </w:rPr>
              <w:t xml:space="preserve"> </w:t>
            </w:r>
            <w:r w:rsidR="00675B57" w:rsidRPr="00BF31BD">
              <w:rPr>
                <w:rFonts w:ascii="Arial" w:hAnsi="Arial" w:cs="Arial"/>
                <w:bCs/>
              </w:rPr>
              <w:t>(тыс. кВт*ч)</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1 776,897</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для бюджетных организаций</w:t>
            </w:r>
            <w:r w:rsidR="00675B57">
              <w:rPr>
                <w:rFonts w:ascii="Arial" w:hAnsi="Arial" w:cs="Arial"/>
              </w:rPr>
              <w:t xml:space="preserve"> </w:t>
            </w:r>
            <w:r w:rsidR="00675B57" w:rsidRPr="00BF31BD">
              <w:rPr>
                <w:rFonts w:ascii="Arial" w:hAnsi="Arial" w:cs="Arial"/>
                <w:bCs/>
              </w:rPr>
              <w:t>(тыс. кВт*ч)</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141,399</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 xml:space="preserve">в том числе бюджетных организаций </w:t>
            </w:r>
            <w:r w:rsidR="007D3297">
              <w:rPr>
                <w:rFonts w:ascii="Arial" w:hAnsi="Arial" w:cs="Arial"/>
                <w:iCs/>
              </w:rPr>
              <w:t>(местный бюджет)</w:t>
            </w:r>
            <w:r w:rsidR="00675B57">
              <w:rPr>
                <w:rFonts w:ascii="Arial" w:hAnsi="Arial" w:cs="Arial"/>
                <w:iCs/>
              </w:rPr>
              <w:t xml:space="preserve">, </w:t>
            </w:r>
            <w:r w:rsidR="00675B57" w:rsidRPr="00BF31BD">
              <w:rPr>
                <w:rFonts w:ascii="Arial" w:hAnsi="Arial" w:cs="Arial"/>
                <w:bCs/>
              </w:rPr>
              <w:t>(тыс. кВт*ч)</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110,882</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для прочих организаций</w:t>
            </w:r>
            <w:r w:rsidR="00675B57">
              <w:rPr>
                <w:rFonts w:ascii="Arial" w:hAnsi="Arial" w:cs="Arial"/>
              </w:rPr>
              <w:t xml:space="preserve"> </w:t>
            </w:r>
            <w:r w:rsidR="00675B57" w:rsidRPr="00BF31BD">
              <w:rPr>
                <w:rFonts w:ascii="Arial" w:hAnsi="Arial" w:cs="Arial"/>
                <w:bCs/>
              </w:rPr>
              <w:t>(тыс. кВт*ч)</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387,574</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нужды ЖКХ</w:t>
            </w:r>
            <w:r w:rsidR="00675B57">
              <w:rPr>
                <w:rFonts w:ascii="Arial" w:hAnsi="Arial" w:cs="Arial"/>
              </w:rPr>
              <w:t xml:space="preserve"> </w:t>
            </w:r>
            <w:r w:rsidR="00675B57" w:rsidRPr="00BF31BD">
              <w:rPr>
                <w:rFonts w:ascii="Arial" w:hAnsi="Arial" w:cs="Arial"/>
                <w:bCs/>
              </w:rPr>
              <w:t>(тыс. кВт*ч)</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140,881</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 xml:space="preserve">в </w:t>
            </w:r>
            <w:proofErr w:type="spellStart"/>
            <w:r w:rsidRPr="00BF31BD">
              <w:rPr>
                <w:rFonts w:ascii="Arial" w:hAnsi="Arial" w:cs="Arial"/>
                <w:bCs/>
              </w:rPr>
              <w:t>т.ч</w:t>
            </w:r>
            <w:proofErr w:type="spellEnd"/>
            <w:r w:rsidRPr="00BF31BD">
              <w:rPr>
                <w:rFonts w:ascii="Arial" w:hAnsi="Arial" w:cs="Arial"/>
                <w:bCs/>
              </w:rPr>
              <w:t>. потери</w:t>
            </w:r>
            <w:r w:rsidR="00675B57">
              <w:rPr>
                <w:rFonts w:ascii="Arial" w:hAnsi="Arial" w:cs="Arial"/>
                <w:bCs/>
              </w:rPr>
              <w:t xml:space="preserve"> </w:t>
            </w:r>
            <w:r w:rsidR="00675B57" w:rsidRPr="00BF31BD">
              <w:rPr>
                <w:rFonts w:ascii="Arial" w:hAnsi="Arial" w:cs="Arial"/>
                <w:bCs/>
              </w:rPr>
              <w:t>(тыс. кВт*ч)</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46,0</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Расходы - всего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57 229,23</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Материальные затраты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43 844,06</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t>ГСМ – дизельное топливо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42 533,7</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t>ГСМ – дизельное топливо (т.)</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color w:val="FF0000"/>
              </w:rPr>
            </w:pPr>
            <w:r w:rsidRPr="00C7686E">
              <w:rPr>
                <w:rFonts w:ascii="Arial" w:hAnsi="Arial" w:cs="Arial"/>
              </w:rPr>
              <w:t>862,3</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t>ср. цена дизельного топлива (руб./т.)</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49 325,0</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t>ГСМ – дизельное масло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619,3</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t>ГСМ – дизельное масло (т.)</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6,517</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t>средняя цена дизельного  масла (руб./т.)</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95 029,4</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t>транспортные расходы</w:t>
            </w:r>
            <w:r w:rsidR="00675B57">
              <w:rPr>
                <w:rFonts w:ascii="Arial" w:hAnsi="Arial" w:cs="Arial"/>
              </w:rPr>
              <w:t xml:space="preserve"> </w:t>
            </w:r>
            <w:r w:rsidR="00675B57" w:rsidRPr="00BF31BD">
              <w:rPr>
                <w:rFonts w:ascii="Arial" w:hAnsi="Arial" w:cs="Arial"/>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6,0</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lastRenderedPageBreak/>
              <w:t>материалы</w:t>
            </w:r>
            <w:r w:rsidR="00675B57">
              <w:rPr>
                <w:rFonts w:ascii="Arial" w:hAnsi="Arial" w:cs="Arial"/>
              </w:rPr>
              <w:t xml:space="preserve"> </w:t>
            </w:r>
            <w:r w:rsidR="00675B57" w:rsidRPr="00BF31BD">
              <w:rPr>
                <w:rFonts w:ascii="Arial" w:hAnsi="Arial" w:cs="Arial"/>
              </w:rPr>
              <w:t>(тыс. руб.)</w:t>
            </w:r>
            <w:r w:rsidRPr="00BF31BD">
              <w:rPr>
                <w:rFonts w:ascii="Arial" w:hAnsi="Arial" w:cs="Arial"/>
              </w:rPr>
              <w:t xml:space="preserve"> </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685,0</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Оплата труда</w:t>
            </w:r>
            <w:r w:rsidR="00675B57">
              <w:rPr>
                <w:rFonts w:ascii="Arial" w:hAnsi="Arial" w:cs="Arial"/>
              </w:rPr>
              <w:t xml:space="preserve"> </w:t>
            </w:r>
            <w:r w:rsidR="00675B57" w:rsidRPr="00BF31BD">
              <w:rPr>
                <w:rFonts w:ascii="Arial" w:hAnsi="Arial" w:cs="Arial"/>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7 972,6</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Начисления на заработную плату</w:t>
            </w:r>
            <w:r w:rsidR="00675B57">
              <w:rPr>
                <w:rFonts w:ascii="Arial" w:hAnsi="Arial" w:cs="Arial"/>
              </w:rPr>
              <w:t xml:space="preserve"> </w:t>
            </w:r>
            <w:r w:rsidR="00675B57" w:rsidRPr="00BF31BD">
              <w:rPr>
                <w:rFonts w:ascii="Arial" w:hAnsi="Arial" w:cs="Arial"/>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2 431,3</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Амортизационные отчисления</w:t>
            </w:r>
            <w:r w:rsidR="00675B57">
              <w:rPr>
                <w:rFonts w:ascii="Arial" w:hAnsi="Arial" w:cs="Arial"/>
              </w:rPr>
              <w:t xml:space="preserve"> </w:t>
            </w:r>
            <w:r w:rsidR="00675B57" w:rsidRPr="00BF31BD">
              <w:rPr>
                <w:rFonts w:ascii="Arial" w:hAnsi="Arial" w:cs="Arial"/>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1 405,1</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Налоги</w:t>
            </w:r>
            <w:r w:rsidR="00675B57">
              <w:rPr>
                <w:rFonts w:ascii="Arial" w:hAnsi="Arial" w:cs="Arial"/>
              </w:rPr>
              <w:t xml:space="preserve"> </w:t>
            </w:r>
            <w:r w:rsidR="00675B57" w:rsidRPr="00BF31BD">
              <w:rPr>
                <w:rFonts w:ascii="Arial" w:hAnsi="Arial" w:cs="Arial"/>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Общехозяйственные расходы</w:t>
            </w:r>
            <w:r w:rsidR="00675B57">
              <w:rPr>
                <w:rFonts w:ascii="Arial" w:hAnsi="Arial" w:cs="Arial"/>
              </w:rPr>
              <w:t xml:space="preserve"> </w:t>
            </w:r>
            <w:r w:rsidR="00675B57" w:rsidRPr="00BF31BD">
              <w:rPr>
                <w:rFonts w:ascii="Arial" w:hAnsi="Arial" w:cs="Arial"/>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Ремонты</w:t>
            </w:r>
            <w:r w:rsidR="00675B57">
              <w:rPr>
                <w:rFonts w:ascii="Arial" w:hAnsi="Arial" w:cs="Arial"/>
              </w:rPr>
              <w:t xml:space="preserve"> </w:t>
            </w:r>
            <w:r w:rsidR="00675B57" w:rsidRPr="00BF31BD">
              <w:rPr>
                <w:rFonts w:ascii="Arial" w:hAnsi="Arial" w:cs="Arial"/>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Прочие расходы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1 576,3</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Себестоимость 1 кВт*ч полезного отпуска,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22,96</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Утверждённый тариф 1кВт*ч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25,99-26,41</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-для населения (включая  НДС)</w:t>
            </w:r>
            <w:r w:rsidR="00075535">
              <w:rPr>
                <w:rFonts w:ascii="Arial" w:hAnsi="Arial" w:cs="Arial"/>
              </w:rPr>
              <w:t xml:space="preserve">, </w:t>
            </w:r>
            <w:r w:rsidR="00075535" w:rsidRPr="00BF31BD">
              <w:rPr>
                <w:rFonts w:ascii="Arial" w:hAnsi="Arial" w:cs="Arial"/>
                <w:bCs/>
              </w:rPr>
              <w:t>1кВт*ч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2,39-2,45</w:t>
            </w:r>
          </w:p>
        </w:tc>
      </w:tr>
      <w:tr w:rsidR="002960B4" w:rsidRPr="00BF31BD" w:rsidTr="002960B4">
        <w:trPr>
          <w:trHeight w:val="600"/>
        </w:trPr>
        <w:tc>
          <w:tcPr>
            <w:tcW w:w="3590" w:type="pct"/>
            <w:tcBorders>
              <w:top w:val="nil"/>
              <w:left w:val="single" w:sz="4" w:space="0" w:color="auto"/>
              <w:bottom w:val="single" w:sz="4" w:space="0" w:color="auto"/>
              <w:right w:val="single" w:sz="4" w:space="0" w:color="auto"/>
            </w:tcBorders>
            <w:shd w:val="clear" w:color="auto" w:fill="auto"/>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-для бюджетных организаций (включая НДС)</w:t>
            </w:r>
            <w:r w:rsidR="00075535">
              <w:rPr>
                <w:rFonts w:ascii="Arial" w:hAnsi="Arial" w:cs="Arial"/>
              </w:rPr>
              <w:t xml:space="preserve">, </w:t>
            </w:r>
            <w:r w:rsidR="00075535" w:rsidRPr="00BF31BD">
              <w:rPr>
                <w:rFonts w:ascii="Arial" w:hAnsi="Arial" w:cs="Arial"/>
                <w:bCs/>
              </w:rPr>
              <w:t>1кВт*ч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25,99-26,41</w:t>
            </w:r>
          </w:p>
        </w:tc>
      </w:tr>
      <w:tr w:rsidR="002960B4" w:rsidRPr="00BF31BD" w:rsidTr="002960B4">
        <w:trPr>
          <w:trHeight w:val="600"/>
        </w:trPr>
        <w:tc>
          <w:tcPr>
            <w:tcW w:w="3590" w:type="pct"/>
            <w:tcBorders>
              <w:top w:val="nil"/>
              <w:left w:val="single" w:sz="4" w:space="0" w:color="auto"/>
              <w:bottom w:val="single" w:sz="4" w:space="0" w:color="auto"/>
              <w:right w:val="single" w:sz="4" w:space="0" w:color="auto"/>
            </w:tcBorders>
            <w:shd w:val="clear" w:color="auto" w:fill="auto"/>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-для прочих потребителей (включая НДС)</w:t>
            </w:r>
            <w:r w:rsidR="00075535">
              <w:rPr>
                <w:rFonts w:ascii="Arial" w:hAnsi="Arial" w:cs="Arial"/>
              </w:rPr>
              <w:t xml:space="preserve">, </w:t>
            </w:r>
            <w:r w:rsidR="00075535" w:rsidRPr="00BF31BD">
              <w:rPr>
                <w:rFonts w:ascii="Arial" w:hAnsi="Arial" w:cs="Arial"/>
                <w:bCs/>
              </w:rPr>
              <w:t>1кВт*ч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25,99-26,41</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Доходы плановые, всего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18 159,2</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от населения</w:t>
            </w:r>
            <w:r w:rsidR="00075535">
              <w:rPr>
                <w:rFonts w:ascii="Arial" w:hAnsi="Arial" w:cs="Arial"/>
              </w:rPr>
              <w:t xml:space="preserve"> </w:t>
            </w:r>
            <w:r w:rsidR="00075535" w:rsidRPr="00BF31BD">
              <w:rPr>
                <w:rFonts w:ascii="Arial" w:hAnsi="Arial" w:cs="Arial"/>
                <w:bCs/>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4 300,1</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от бюджетных организаций</w:t>
            </w:r>
            <w:r w:rsidR="00075535">
              <w:rPr>
                <w:rFonts w:ascii="Arial" w:hAnsi="Arial" w:cs="Arial"/>
              </w:rPr>
              <w:t xml:space="preserve"> </w:t>
            </w:r>
            <w:r w:rsidR="00075535" w:rsidRPr="00BF31BD">
              <w:rPr>
                <w:rFonts w:ascii="Arial" w:hAnsi="Arial" w:cs="Arial"/>
                <w:bCs/>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3 704,7</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7D3297">
            <w:pPr>
              <w:spacing w:line="276" w:lineRule="auto"/>
              <w:ind w:firstLineChars="100" w:firstLine="240"/>
              <w:rPr>
                <w:rFonts w:ascii="Arial" w:hAnsi="Arial" w:cs="Arial"/>
              </w:rPr>
            </w:pPr>
            <w:r w:rsidRPr="00BF31BD">
              <w:rPr>
                <w:rFonts w:ascii="Arial" w:hAnsi="Arial" w:cs="Arial"/>
              </w:rPr>
              <w:t xml:space="preserve">в том числе бюджетных организаций </w:t>
            </w:r>
            <w:r w:rsidR="007D3297">
              <w:rPr>
                <w:rFonts w:ascii="Arial" w:hAnsi="Arial" w:cs="Arial"/>
              </w:rPr>
              <w:t>(местный бюджет)</w:t>
            </w:r>
            <w:r w:rsidR="00075535">
              <w:rPr>
                <w:rFonts w:ascii="Arial" w:hAnsi="Arial" w:cs="Arial"/>
              </w:rPr>
              <w:t xml:space="preserve">, </w:t>
            </w:r>
            <w:r w:rsidR="00075535" w:rsidRPr="00BF31BD">
              <w:rPr>
                <w:rFonts w:ascii="Arial" w:hAnsi="Arial" w:cs="Arial"/>
                <w:bCs/>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2 905,1</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от прочих организаций</w:t>
            </w:r>
            <w:r w:rsidR="00075535">
              <w:rPr>
                <w:rFonts w:ascii="Arial" w:hAnsi="Arial" w:cs="Arial"/>
              </w:rPr>
              <w:t xml:space="preserve"> </w:t>
            </w:r>
            <w:r w:rsidR="00075535" w:rsidRPr="00BF31BD">
              <w:rPr>
                <w:rFonts w:ascii="Arial" w:hAnsi="Arial" w:cs="Arial"/>
                <w:bCs/>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10 154,4</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Возмещение за население (тыс. руб.) по расчету</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iCs/>
              </w:rPr>
            </w:pPr>
            <w:r w:rsidRPr="00C7686E">
              <w:rPr>
                <w:rFonts w:ascii="Arial" w:hAnsi="Arial" w:cs="Arial"/>
                <w:bCs/>
                <w:iCs/>
              </w:rPr>
              <w:t>39 817,2</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Возмещение за бюджетные организации (тыс. руб</w:t>
            </w:r>
            <w:r w:rsidR="007D3297">
              <w:rPr>
                <w:rFonts w:ascii="Arial" w:hAnsi="Arial" w:cs="Arial"/>
                <w:bCs/>
              </w:rPr>
              <w:t>.</w:t>
            </w:r>
            <w:r w:rsidRPr="00BF31BD">
              <w:rPr>
                <w:rFonts w:ascii="Arial" w:hAnsi="Arial" w:cs="Arial"/>
                <w:bCs/>
              </w:rPr>
              <w:t>) по расчету</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0,0</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Возмещено из бюджета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iCs/>
              </w:rPr>
            </w:pPr>
            <w:r w:rsidRPr="00C7686E">
              <w:rPr>
                <w:rFonts w:ascii="Arial" w:hAnsi="Arial" w:cs="Arial"/>
                <w:bCs/>
                <w:iCs/>
              </w:rPr>
              <w:t>40 343,2</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Удорожание топлива</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iCs/>
              </w:rPr>
            </w:pP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Доходы полученные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18 055,9</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от населения</w:t>
            </w:r>
            <w:r w:rsidR="00075535">
              <w:rPr>
                <w:rFonts w:ascii="Arial" w:hAnsi="Arial" w:cs="Arial"/>
              </w:rPr>
              <w:t xml:space="preserve"> </w:t>
            </w:r>
            <w:r w:rsidR="00075535" w:rsidRPr="00BF31BD">
              <w:rPr>
                <w:rFonts w:ascii="Arial" w:hAnsi="Arial" w:cs="Arial"/>
                <w:bCs/>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4 290,1</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от бюджетных организаций</w:t>
            </w:r>
            <w:r w:rsidR="00075535">
              <w:rPr>
                <w:rFonts w:ascii="Arial" w:hAnsi="Arial" w:cs="Arial"/>
              </w:rPr>
              <w:t xml:space="preserve"> </w:t>
            </w:r>
            <w:r w:rsidR="00075535" w:rsidRPr="00BF31BD">
              <w:rPr>
                <w:rFonts w:ascii="Arial" w:hAnsi="Arial" w:cs="Arial"/>
                <w:bCs/>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3 857,7</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в том числе бюджетных организаций </w:t>
            </w:r>
            <w:r w:rsidR="007D3297">
              <w:rPr>
                <w:rFonts w:ascii="Arial" w:hAnsi="Arial" w:cs="Arial"/>
              </w:rPr>
              <w:t>(местный бюджет)</w:t>
            </w:r>
            <w:r w:rsidR="00075535">
              <w:rPr>
                <w:rFonts w:ascii="Arial" w:hAnsi="Arial" w:cs="Arial"/>
              </w:rPr>
              <w:t xml:space="preserve">, </w:t>
            </w:r>
            <w:r w:rsidR="00075535" w:rsidRPr="00BF31BD">
              <w:rPr>
                <w:rFonts w:ascii="Arial" w:hAnsi="Arial" w:cs="Arial"/>
                <w:bCs/>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2 904,7</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от прочих организаций</w:t>
            </w:r>
            <w:r w:rsidR="00075535">
              <w:rPr>
                <w:rFonts w:ascii="Arial" w:hAnsi="Arial" w:cs="Arial"/>
              </w:rPr>
              <w:t xml:space="preserve"> </w:t>
            </w:r>
            <w:r w:rsidR="00075535" w:rsidRPr="00BF31BD">
              <w:rPr>
                <w:rFonts w:ascii="Arial" w:hAnsi="Arial" w:cs="Arial"/>
                <w:bCs/>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9 908,1</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075535" w:rsidRDefault="002960B4" w:rsidP="009B1A5A">
            <w:pPr>
              <w:spacing w:line="276" w:lineRule="auto"/>
              <w:rPr>
                <w:rFonts w:ascii="Arial" w:hAnsi="Arial" w:cs="Arial"/>
                <w:bCs/>
                <w:vertAlign w:val="superscript"/>
              </w:rPr>
            </w:pPr>
            <w:r w:rsidRPr="00BF31BD">
              <w:rPr>
                <w:rFonts w:ascii="Arial" w:hAnsi="Arial" w:cs="Arial"/>
                <w:bCs/>
              </w:rPr>
              <w:t>Площадь освещаемого жилого фонда</w:t>
            </w:r>
            <w:r w:rsidR="00075535">
              <w:rPr>
                <w:rFonts w:ascii="Arial" w:hAnsi="Arial" w:cs="Arial"/>
                <w:bCs/>
              </w:rPr>
              <w:t>, м</w:t>
            </w:r>
            <w:r w:rsidR="00075535">
              <w:rPr>
                <w:rFonts w:ascii="Arial" w:hAnsi="Arial" w:cs="Arial"/>
                <w:bCs/>
                <w:vertAlign w:val="superscript"/>
              </w:rPr>
              <w:t>2</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44 600,0</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Численность населения</w:t>
            </w:r>
            <w:r w:rsidR="00075535">
              <w:rPr>
                <w:rFonts w:ascii="Arial" w:hAnsi="Arial" w:cs="Arial"/>
                <w:bCs/>
              </w:rPr>
              <w:t>, чел</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2 084</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 xml:space="preserve">Дебиторская задолженность (тыс. руб.) </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573,1</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население</w:t>
            </w:r>
            <w:r w:rsidR="00075535">
              <w:rPr>
                <w:rFonts w:ascii="Arial" w:hAnsi="Arial" w:cs="Arial"/>
              </w:rPr>
              <w:t xml:space="preserve"> </w:t>
            </w:r>
            <w:r w:rsidR="00075535" w:rsidRPr="00BF31BD">
              <w:rPr>
                <w:rFonts w:ascii="Arial" w:hAnsi="Arial" w:cs="Arial"/>
                <w:bCs/>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71,9</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бюджетные учреждения</w:t>
            </w:r>
            <w:r w:rsidR="00075535">
              <w:rPr>
                <w:rFonts w:ascii="Arial" w:hAnsi="Arial" w:cs="Arial"/>
              </w:rPr>
              <w:t xml:space="preserve"> </w:t>
            </w:r>
            <w:r w:rsidR="00075535" w:rsidRPr="00BF31BD">
              <w:rPr>
                <w:rFonts w:ascii="Arial" w:hAnsi="Arial" w:cs="Arial"/>
                <w:bCs/>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0,0</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в том числе бюджетные организации </w:t>
            </w:r>
            <w:r w:rsidR="007D3297">
              <w:rPr>
                <w:rFonts w:ascii="Arial" w:hAnsi="Arial" w:cs="Arial"/>
              </w:rPr>
              <w:t>(местный бюджет)</w:t>
            </w:r>
            <w:r w:rsidR="00075535">
              <w:rPr>
                <w:rFonts w:ascii="Arial" w:hAnsi="Arial" w:cs="Arial"/>
              </w:rPr>
              <w:t xml:space="preserve">, </w:t>
            </w:r>
            <w:r w:rsidR="00075535" w:rsidRPr="00BF31BD">
              <w:rPr>
                <w:rFonts w:ascii="Arial" w:hAnsi="Arial" w:cs="Arial"/>
                <w:bCs/>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0,0</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прочие организации</w:t>
            </w:r>
            <w:r w:rsidR="00075535">
              <w:rPr>
                <w:rFonts w:ascii="Arial" w:hAnsi="Arial" w:cs="Arial"/>
              </w:rPr>
              <w:t xml:space="preserve"> </w:t>
            </w:r>
            <w:r w:rsidR="00075535" w:rsidRPr="00BF31BD">
              <w:rPr>
                <w:rFonts w:ascii="Arial" w:hAnsi="Arial" w:cs="Arial"/>
                <w:bCs/>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501,2</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удорожание топливо</w:t>
            </w:r>
            <w:r w:rsidR="00075535">
              <w:rPr>
                <w:rFonts w:ascii="Arial" w:hAnsi="Arial" w:cs="Arial"/>
              </w:rPr>
              <w:t xml:space="preserve"> </w:t>
            </w:r>
            <w:r w:rsidR="00075535" w:rsidRPr="00BF31BD">
              <w:rPr>
                <w:rFonts w:ascii="Arial" w:hAnsi="Arial" w:cs="Arial"/>
                <w:bCs/>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proofErr w:type="spellStart"/>
            <w:r w:rsidRPr="00BF31BD">
              <w:rPr>
                <w:rFonts w:ascii="Arial" w:hAnsi="Arial" w:cs="Arial"/>
                <w:bCs/>
              </w:rPr>
              <w:t>Неначисленные</w:t>
            </w:r>
            <w:proofErr w:type="spellEnd"/>
            <w:r w:rsidRPr="00BF31BD">
              <w:rPr>
                <w:rFonts w:ascii="Arial" w:hAnsi="Arial" w:cs="Arial"/>
                <w:bCs/>
              </w:rPr>
              <w:t xml:space="preserve"> доходы (коммерческие потери)</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1 055,9</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Расход топлива (г/кВт*час) факт</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281,0</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lastRenderedPageBreak/>
              <w:t>Расход топлива (г/кВт*час)  РЭК</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299,5</w:t>
            </w:r>
          </w:p>
        </w:tc>
      </w:tr>
      <w:tr w:rsidR="002960B4" w:rsidRPr="004C4DD8"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Финансовый результат</w:t>
            </w:r>
            <w:r w:rsidR="00075535">
              <w:rPr>
                <w:rFonts w:ascii="Arial" w:hAnsi="Arial" w:cs="Arial"/>
                <w:bCs/>
              </w:rPr>
              <w:t xml:space="preserve"> </w:t>
            </w:r>
            <w:r w:rsidR="00075535" w:rsidRPr="00BF31BD">
              <w:rPr>
                <w:rFonts w:ascii="Arial" w:hAnsi="Arial" w:cs="Arial"/>
                <w:bCs/>
              </w:rPr>
              <w:t>(тыс.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747,2</w:t>
            </w:r>
          </w:p>
        </w:tc>
      </w:tr>
    </w:tbl>
    <w:p w:rsidR="00EC0D47" w:rsidRPr="004C4DD8" w:rsidRDefault="00EC0D47" w:rsidP="009B1A5A">
      <w:pPr>
        <w:spacing w:line="276" w:lineRule="auto"/>
        <w:ind w:firstLine="851"/>
        <w:jc w:val="both"/>
        <w:rPr>
          <w:rFonts w:ascii="Arial" w:hAnsi="Arial" w:cs="Arial"/>
          <w:sz w:val="16"/>
          <w:szCs w:val="16"/>
        </w:rPr>
      </w:pPr>
    </w:p>
    <w:p w:rsidR="00EC5646" w:rsidRPr="004C43B2" w:rsidRDefault="009D7271" w:rsidP="009B1A5A">
      <w:pPr>
        <w:spacing w:line="276" w:lineRule="auto"/>
        <w:jc w:val="both"/>
        <w:rPr>
          <w:rFonts w:ascii="Arial" w:hAnsi="Arial" w:cs="Arial"/>
        </w:rPr>
      </w:pPr>
      <w:r>
        <w:rPr>
          <w:lang w:eastAsia="en-US"/>
        </w:rPr>
        <w:t xml:space="preserve">          </w:t>
      </w:r>
      <w:r w:rsidR="00EC5646" w:rsidRPr="004C43B2">
        <w:rPr>
          <w:rFonts w:ascii="Arial" w:hAnsi="Arial" w:cs="Arial"/>
        </w:rPr>
        <w:t xml:space="preserve">Объём поступления электрической энергии </w:t>
      </w:r>
      <w:r w:rsidR="00BA37F5" w:rsidRPr="004C43B2">
        <w:rPr>
          <w:rFonts w:ascii="Arial" w:hAnsi="Arial" w:cs="Arial"/>
        </w:rPr>
        <w:t>Степановского</w:t>
      </w:r>
      <w:r w:rsidR="00EC5646" w:rsidRPr="004C43B2">
        <w:rPr>
          <w:rFonts w:ascii="Arial" w:hAnsi="Arial" w:cs="Arial"/>
        </w:rPr>
        <w:t xml:space="preserve"> сельского поселения приведены в таблице 4</w:t>
      </w:r>
      <w:r>
        <w:rPr>
          <w:rFonts w:ascii="Arial" w:hAnsi="Arial" w:cs="Arial"/>
        </w:rPr>
        <w:t>6</w:t>
      </w:r>
      <w:r w:rsidR="00EC5646" w:rsidRPr="004C43B2">
        <w:rPr>
          <w:rFonts w:ascii="Arial" w:hAnsi="Arial" w:cs="Arial"/>
        </w:rPr>
        <w:t>. Соотношение электроэнерг</w:t>
      </w:r>
      <w:r>
        <w:rPr>
          <w:rFonts w:ascii="Arial" w:hAnsi="Arial" w:cs="Arial"/>
        </w:rPr>
        <w:t>ии по видам потребителей на рисунке 10</w:t>
      </w:r>
      <w:r w:rsidR="00EC5646" w:rsidRPr="004C43B2">
        <w:rPr>
          <w:rFonts w:ascii="Arial" w:hAnsi="Arial" w:cs="Arial"/>
        </w:rPr>
        <w:t>.</w:t>
      </w:r>
    </w:p>
    <w:p w:rsidR="00EC5646" w:rsidRPr="004C43B2" w:rsidRDefault="00EC5646" w:rsidP="009B1A5A">
      <w:pPr>
        <w:spacing w:line="276" w:lineRule="auto"/>
        <w:rPr>
          <w:b/>
        </w:rPr>
      </w:pPr>
    </w:p>
    <w:p w:rsidR="00EC5646" w:rsidRPr="00C5197C" w:rsidRDefault="00EC5646" w:rsidP="009B1A5A">
      <w:pPr>
        <w:pStyle w:val="af0"/>
        <w:keepNext/>
        <w:spacing w:line="276" w:lineRule="auto"/>
        <w:rPr>
          <w:rFonts w:ascii="Arial" w:hAnsi="Arial" w:cs="Arial"/>
          <w:b w:val="0"/>
          <w:sz w:val="24"/>
          <w:szCs w:val="24"/>
        </w:rPr>
      </w:pPr>
      <w:r w:rsidRPr="004C43B2">
        <w:rPr>
          <w:rFonts w:ascii="Arial" w:hAnsi="Arial" w:cs="Arial"/>
          <w:b w:val="0"/>
          <w:sz w:val="24"/>
          <w:szCs w:val="24"/>
        </w:rPr>
        <w:t xml:space="preserve"> Таблица </w:t>
      </w:r>
      <w:r w:rsidR="009D7271">
        <w:rPr>
          <w:rFonts w:ascii="Arial" w:hAnsi="Arial" w:cs="Arial"/>
          <w:b w:val="0"/>
          <w:sz w:val="24"/>
          <w:szCs w:val="24"/>
        </w:rPr>
        <w:t>46</w:t>
      </w:r>
      <w:r w:rsidRPr="004C43B2">
        <w:rPr>
          <w:rFonts w:ascii="Arial" w:hAnsi="Arial" w:cs="Arial"/>
          <w:b w:val="0"/>
          <w:sz w:val="24"/>
          <w:szCs w:val="24"/>
        </w:rPr>
        <w:t>. Объемы потребления электрической энергии</w:t>
      </w:r>
      <w:r w:rsidRPr="00C5197C">
        <w:rPr>
          <w:rFonts w:ascii="Arial" w:hAnsi="Arial" w:cs="Arial"/>
          <w:b w:val="0"/>
          <w:sz w:val="24"/>
          <w:szCs w:val="24"/>
        </w:rPr>
        <w:t xml:space="preserve"> </w:t>
      </w:r>
      <w:r w:rsidR="00075535">
        <w:rPr>
          <w:rFonts w:ascii="Arial" w:hAnsi="Arial" w:cs="Arial"/>
          <w:b w:val="0"/>
          <w:sz w:val="24"/>
          <w:szCs w:val="24"/>
        </w:rPr>
        <w:t>в п. Степановка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5707"/>
        <w:gridCol w:w="1752"/>
        <w:gridCol w:w="1178"/>
      </w:tblGrid>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jc w:val="center"/>
              <w:rPr>
                <w:rFonts w:ascii="Arial" w:hAnsi="Arial" w:cs="Arial"/>
              </w:rPr>
            </w:pPr>
            <w:r w:rsidRPr="00C5197C">
              <w:rPr>
                <w:rFonts w:ascii="Arial" w:hAnsi="Arial" w:cs="Arial"/>
              </w:rPr>
              <w:t> № п/п</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jc w:val="center"/>
              <w:rPr>
                <w:rFonts w:ascii="Arial" w:hAnsi="Arial" w:cs="Arial"/>
              </w:rPr>
            </w:pPr>
            <w:r w:rsidRPr="00C5197C">
              <w:rPr>
                <w:rFonts w:ascii="Arial" w:hAnsi="Arial" w:cs="Arial"/>
              </w:rPr>
              <w:t> Наименование показателей</w:t>
            </w:r>
          </w:p>
        </w:tc>
        <w:tc>
          <w:tcPr>
            <w:tcW w:w="0" w:type="auto"/>
            <w:tcBorders>
              <w:top w:val="single" w:sz="4" w:space="0" w:color="auto"/>
              <w:left w:val="single" w:sz="4" w:space="0" w:color="auto"/>
              <w:bottom w:val="single" w:sz="4" w:space="0" w:color="auto"/>
              <w:right w:val="single" w:sz="4" w:space="0" w:color="auto"/>
            </w:tcBorders>
            <w:hideMark/>
          </w:tcPr>
          <w:p w:rsidR="00EC5646" w:rsidRPr="00C5197C" w:rsidRDefault="00EC5646" w:rsidP="009B1A5A">
            <w:pPr>
              <w:spacing w:line="276" w:lineRule="auto"/>
              <w:jc w:val="center"/>
              <w:rPr>
                <w:rFonts w:ascii="Arial" w:hAnsi="Arial" w:cs="Arial"/>
              </w:rPr>
            </w:pPr>
            <w:r w:rsidRPr="00C5197C">
              <w:rPr>
                <w:rFonts w:ascii="Arial" w:hAnsi="Arial" w:cs="Arial"/>
              </w:rPr>
              <w:t>Единица измерения</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jc w:val="center"/>
              <w:rPr>
                <w:rFonts w:ascii="Arial" w:hAnsi="Arial" w:cs="Arial"/>
              </w:rPr>
            </w:pPr>
            <w:r w:rsidRPr="00C5197C">
              <w:rPr>
                <w:rFonts w:ascii="Arial" w:hAnsi="Arial" w:cs="Arial"/>
              </w:rPr>
              <w:t>2019 год</w:t>
            </w:r>
          </w:p>
          <w:p w:rsidR="00EC5646" w:rsidRPr="00C5197C" w:rsidRDefault="00EC5646" w:rsidP="009B1A5A">
            <w:pPr>
              <w:spacing w:line="276" w:lineRule="auto"/>
              <w:jc w:val="center"/>
              <w:rPr>
                <w:rFonts w:ascii="Arial" w:hAnsi="Arial" w:cs="Arial"/>
              </w:rPr>
            </w:pPr>
            <w:r w:rsidRPr="00C5197C">
              <w:rPr>
                <w:rFonts w:ascii="Arial" w:hAnsi="Arial" w:cs="Arial"/>
              </w:rPr>
              <w:t>отчёт</w:t>
            </w: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rPr>
                <w:rFonts w:ascii="Arial" w:hAnsi="Arial" w:cs="Arial"/>
              </w:rPr>
            </w:pPr>
            <w:r w:rsidRPr="00C5197C">
              <w:rPr>
                <w:rFonts w:ascii="Arial" w:hAnsi="Arial" w:cs="Arial"/>
              </w:rPr>
              <w:t>Поступление электроэнергии в сеть, 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C5646" w:rsidRPr="00C5197C" w:rsidRDefault="00BA37F5" w:rsidP="009B1A5A">
            <w:pPr>
              <w:spacing w:line="276" w:lineRule="auto"/>
              <w:jc w:val="center"/>
              <w:rPr>
                <w:rFonts w:ascii="Arial" w:hAnsi="Arial" w:cs="Arial"/>
              </w:rPr>
            </w:pPr>
            <w:r>
              <w:rPr>
                <w:rFonts w:ascii="Arial" w:hAnsi="Arial" w:cs="Arial"/>
              </w:rPr>
              <w:t>3,068</w:t>
            </w:r>
          </w:p>
        </w:tc>
      </w:tr>
      <w:tr w:rsidR="00EC5646" w:rsidRPr="00C5197C" w:rsidTr="00EC5646">
        <w:trPr>
          <w:trHeight w:val="298"/>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1.1</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ind w:firstLine="1095"/>
              <w:rPr>
                <w:rFonts w:ascii="Arial" w:hAnsi="Arial" w:cs="Arial"/>
              </w:rPr>
            </w:pPr>
            <w:r w:rsidRPr="00C5197C">
              <w:rPr>
                <w:rFonts w:ascii="Arial" w:hAnsi="Arial" w:cs="Arial"/>
              </w:rPr>
              <w:t>из смежной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C5646" w:rsidRPr="00C5197C" w:rsidRDefault="00EC5646" w:rsidP="009B1A5A">
            <w:pPr>
              <w:spacing w:line="276" w:lineRule="auto"/>
              <w:jc w:val="center"/>
              <w:rPr>
                <w:rFonts w:ascii="Arial" w:hAnsi="Arial" w:cs="Arial"/>
              </w:rPr>
            </w:pP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C5646" w:rsidRPr="00C5197C" w:rsidRDefault="00EC5646" w:rsidP="009B1A5A">
            <w:pPr>
              <w:spacing w:line="276" w:lineRule="auto"/>
              <w:ind w:firstLine="1095"/>
              <w:rPr>
                <w:rFonts w:ascii="Arial" w:hAnsi="Arial" w:cs="Arial"/>
              </w:rPr>
            </w:pPr>
            <w:r w:rsidRPr="00C5197C">
              <w:rPr>
                <w:rFonts w:ascii="Arial" w:hAnsi="Arial" w:cs="Arial"/>
              </w:rPr>
              <w:t>от электростанций (собственных)</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w:t>
            </w: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C5646" w:rsidRPr="00C5197C" w:rsidRDefault="00EC5646" w:rsidP="009B1A5A">
            <w:pPr>
              <w:spacing w:line="276" w:lineRule="auto"/>
              <w:ind w:firstLine="1095"/>
              <w:rPr>
                <w:rFonts w:ascii="Arial" w:hAnsi="Arial" w:cs="Arial"/>
              </w:rPr>
            </w:pPr>
            <w:r w:rsidRPr="00C5197C">
              <w:rPr>
                <w:rFonts w:ascii="Arial" w:hAnsi="Arial" w:cs="Arial"/>
              </w:rPr>
              <w:t xml:space="preserve">от других поставщиков </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w:t>
            </w:r>
          </w:p>
        </w:tc>
      </w:tr>
      <w:tr w:rsidR="00EC5646" w:rsidRPr="00C5197C" w:rsidTr="00EC5646">
        <w:trPr>
          <w:trHeight w:val="496"/>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1.4</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ind w:left="1231" w:firstLine="6"/>
              <w:rPr>
                <w:rFonts w:ascii="Arial" w:hAnsi="Arial" w:cs="Arial"/>
              </w:rPr>
            </w:pPr>
            <w:r w:rsidRPr="00C5197C">
              <w:rPr>
                <w:rFonts w:ascii="Arial" w:hAnsi="Arial" w:cs="Arial"/>
              </w:rPr>
              <w:t>поступление электроэнергии от других организаций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w:t>
            </w: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rPr>
                <w:rFonts w:ascii="Arial" w:hAnsi="Arial" w:cs="Arial"/>
              </w:rPr>
            </w:pPr>
            <w:r w:rsidRPr="00C5197C">
              <w:rPr>
                <w:rFonts w:ascii="Arial" w:hAnsi="Arial" w:cs="Arial"/>
              </w:rPr>
              <w:t>Потери электроэнергии в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BA37F5" w:rsidP="009B1A5A">
            <w:pPr>
              <w:spacing w:line="276" w:lineRule="auto"/>
              <w:jc w:val="center"/>
              <w:rPr>
                <w:rFonts w:ascii="Arial" w:hAnsi="Arial" w:cs="Arial"/>
              </w:rPr>
            </w:pPr>
            <w:r>
              <w:rPr>
                <w:rFonts w:ascii="Arial" w:hAnsi="Arial" w:cs="Arial"/>
              </w:rPr>
              <w:t>23,2</w:t>
            </w:r>
          </w:p>
        </w:tc>
      </w:tr>
      <w:tr w:rsidR="00EC5646" w:rsidRPr="00C5197C" w:rsidTr="00EC5646">
        <w:trPr>
          <w:trHeight w:val="535"/>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C5646" w:rsidRPr="00C5197C" w:rsidRDefault="00EC5646" w:rsidP="009B1A5A">
            <w:pPr>
              <w:spacing w:line="276" w:lineRule="auto"/>
              <w:rPr>
                <w:rFonts w:ascii="Arial" w:hAnsi="Arial" w:cs="Arial"/>
              </w:rPr>
            </w:pPr>
            <w:r w:rsidRPr="00C5197C">
              <w:rPr>
                <w:rFonts w:ascii="Arial" w:hAnsi="Arial" w:cs="Arial"/>
              </w:rPr>
              <w:t>Расход электроэнергии на</w:t>
            </w:r>
            <w:r w:rsidRPr="00C5197C">
              <w:rPr>
                <w:rFonts w:ascii="Arial" w:hAnsi="Arial" w:cs="Arial"/>
              </w:rPr>
              <w:br/>
              <w:t>производственные и хозяйственные нужды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jc w:val="center"/>
              <w:rPr>
                <w:rFonts w:ascii="Arial" w:hAnsi="Arial" w:cs="Arial"/>
              </w:rPr>
            </w:pPr>
            <w:r>
              <w:rPr>
                <w:rFonts w:ascii="Arial" w:hAnsi="Arial" w:cs="Arial"/>
              </w:rPr>
              <w:t>0</w:t>
            </w: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rPr>
                <w:rFonts w:ascii="Arial" w:hAnsi="Arial" w:cs="Arial"/>
              </w:rPr>
            </w:pPr>
            <w:r w:rsidRPr="00C5197C">
              <w:rPr>
                <w:rFonts w:ascii="Arial" w:hAnsi="Arial" w:cs="Arial"/>
              </w:rPr>
              <w:t xml:space="preserve">Полезный отпуск из сети, в </w:t>
            </w:r>
            <w:proofErr w:type="spellStart"/>
            <w:r w:rsidRPr="00C5197C">
              <w:rPr>
                <w:rFonts w:ascii="Arial" w:hAnsi="Arial" w:cs="Arial"/>
              </w:rPr>
              <w:t>т.ч</w:t>
            </w:r>
            <w:proofErr w:type="spellEnd"/>
            <w:r w:rsidRPr="00C5197C">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EC5646" w:rsidRPr="00B455EC" w:rsidRDefault="00BA37F5" w:rsidP="009B1A5A">
            <w:pPr>
              <w:spacing w:line="276" w:lineRule="auto"/>
              <w:rPr>
                <w:rFonts w:ascii="Arial" w:hAnsi="Arial" w:cs="Arial"/>
              </w:rPr>
            </w:pPr>
            <w:r>
              <w:rPr>
                <w:rFonts w:ascii="Arial" w:hAnsi="Arial" w:cs="Arial"/>
              </w:rPr>
              <w:t>2,492</w:t>
            </w: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ind w:firstLine="1231"/>
              <w:rPr>
                <w:rFonts w:ascii="Arial" w:hAnsi="Arial" w:cs="Arial"/>
              </w:rPr>
            </w:pPr>
            <w:r w:rsidRPr="00C5197C">
              <w:rPr>
                <w:rFonts w:ascii="Arial" w:hAnsi="Arial" w:cs="Arial"/>
              </w:rPr>
              <w:t>население</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EC5646" w:rsidRPr="00B455EC" w:rsidRDefault="00BA37F5" w:rsidP="009B1A5A">
            <w:pPr>
              <w:spacing w:line="276" w:lineRule="auto"/>
              <w:rPr>
                <w:rFonts w:ascii="Arial" w:hAnsi="Arial" w:cs="Arial"/>
              </w:rPr>
            </w:pPr>
            <w:r>
              <w:rPr>
                <w:rFonts w:ascii="Arial" w:hAnsi="Arial" w:cs="Arial"/>
              </w:rPr>
              <w:t>1,777</w:t>
            </w: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ind w:firstLine="1231"/>
              <w:rPr>
                <w:rFonts w:ascii="Arial" w:hAnsi="Arial" w:cs="Arial"/>
              </w:rPr>
            </w:pPr>
            <w:r w:rsidRPr="00C5197C">
              <w:rPr>
                <w:rFonts w:ascii="Arial" w:hAnsi="Arial" w:cs="Arial"/>
              </w:rPr>
              <w:t>прочие потребители</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EC5646" w:rsidRPr="00B455EC" w:rsidRDefault="00BA37F5" w:rsidP="009B1A5A">
            <w:pPr>
              <w:spacing w:line="276" w:lineRule="auto"/>
              <w:rPr>
                <w:rFonts w:ascii="Arial" w:hAnsi="Arial" w:cs="Arial"/>
              </w:rPr>
            </w:pPr>
            <w:r>
              <w:rPr>
                <w:rFonts w:ascii="Arial" w:hAnsi="Arial" w:cs="Arial"/>
              </w:rPr>
              <w:t>0,574</w:t>
            </w: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4.3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ind w:firstLine="1231"/>
              <w:rPr>
                <w:rFonts w:ascii="Arial" w:hAnsi="Arial" w:cs="Arial"/>
              </w:rPr>
            </w:pPr>
            <w:proofErr w:type="spellStart"/>
            <w:r w:rsidRPr="00C5197C">
              <w:rPr>
                <w:rFonts w:ascii="Arial" w:hAnsi="Arial" w:cs="Arial"/>
              </w:rPr>
              <w:t>бюджетофинансируемые</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EC5646" w:rsidRPr="00B455EC" w:rsidRDefault="00EC5646" w:rsidP="009B1A5A">
            <w:pPr>
              <w:spacing w:line="276" w:lineRule="auto"/>
              <w:rPr>
                <w:rFonts w:ascii="Arial" w:hAnsi="Arial" w:cs="Arial"/>
              </w:rPr>
            </w:pPr>
            <w:r w:rsidRPr="00855931">
              <w:rPr>
                <w:rFonts w:ascii="Arial" w:hAnsi="Arial" w:cs="Arial"/>
              </w:rPr>
              <w:t>0,</w:t>
            </w:r>
            <w:r w:rsidR="00BA37F5">
              <w:rPr>
                <w:rFonts w:ascii="Arial" w:hAnsi="Arial" w:cs="Arial"/>
              </w:rPr>
              <w:t>141</w:t>
            </w:r>
          </w:p>
        </w:tc>
      </w:tr>
    </w:tbl>
    <w:p w:rsidR="00EC5646" w:rsidRDefault="00EC5646" w:rsidP="009B1A5A">
      <w:pPr>
        <w:pStyle w:val="af0"/>
        <w:keepNext/>
        <w:spacing w:line="276" w:lineRule="auto"/>
        <w:rPr>
          <w:i/>
          <w:szCs w:val="24"/>
        </w:rPr>
      </w:pPr>
      <w:r>
        <w:rPr>
          <w:i/>
          <w:noProof/>
          <w:szCs w:val="24"/>
        </w:rPr>
        <w:drawing>
          <wp:inline distT="0" distB="0" distL="0" distR="0" wp14:anchorId="57400B6E" wp14:editId="4F034CC8">
            <wp:extent cx="5486400" cy="3200400"/>
            <wp:effectExtent l="3810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C5646" w:rsidRDefault="00EC5646" w:rsidP="009B1A5A">
      <w:pPr>
        <w:pStyle w:val="af0"/>
        <w:keepNext/>
        <w:spacing w:line="276" w:lineRule="auto"/>
        <w:rPr>
          <w:rFonts w:ascii="Arial" w:hAnsi="Arial" w:cs="Arial"/>
          <w:b w:val="0"/>
          <w:sz w:val="24"/>
          <w:szCs w:val="24"/>
        </w:rPr>
      </w:pPr>
      <w:r>
        <w:rPr>
          <w:rFonts w:ascii="Arial" w:hAnsi="Arial" w:cs="Arial"/>
          <w:b w:val="0"/>
          <w:sz w:val="24"/>
          <w:szCs w:val="24"/>
        </w:rPr>
        <w:t>Рис.</w:t>
      </w:r>
      <w:r w:rsidRPr="009D110D">
        <w:rPr>
          <w:rFonts w:ascii="Arial" w:hAnsi="Arial" w:cs="Arial"/>
          <w:b w:val="0"/>
          <w:sz w:val="24"/>
          <w:szCs w:val="24"/>
        </w:rPr>
        <w:t xml:space="preserve"> </w:t>
      </w:r>
      <w:r w:rsidR="009D7271">
        <w:rPr>
          <w:rFonts w:ascii="Arial" w:hAnsi="Arial" w:cs="Arial"/>
          <w:b w:val="0"/>
          <w:sz w:val="24"/>
          <w:szCs w:val="24"/>
        </w:rPr>
        <w:t>10</w:t>
      </w:r>
      <w:r>
        <w:rPr>
          <w:rFonts w:ascii="Arial" w:hAnsi="Arial" w:cs="Arial"/>
          <w:b w:val="0"/>
          <w:sz w:val="24"/>
          <w:szCs w:val="24"/>
        </w:rPr>
        <w:t>.</w:t>
      </w:r>
      <w:r w:rsidRPr="009D110D">
        <w:rPr>
          <w:rFonts w:ascii="Arial" w:hAnsi="Arial" w:cs="Arial"/>
          <w:b w:val="0"/>
          <w:sz w:val="24"/>
          <w:szCs w:val="24"/>
        </w:rPr>
        <w:t xml:space="preserve"> Соотношение </w:t>
      </w:r>
      <w:r>
        <w:rPr>
          <w:rFonts w:ascii="Arial" w:hAnsi="Arial" w:cs="Arial"/>
          <w:b w:val="0"/>
          <w:sz w:val="24"/>
          <w:szCs w:val="24"/>
        </w:rPr>
        <w:t>электроэнергии</w:t>
      </w:r>
      <w:r w:rsidRPr="009D110D">
        <w:rPr>
          <w:rFonts w:ascii="Arial" w:hAnsi="Arial" w:cs="Arial"/>
          <w:b w:val="0"/>
          <w:sz w:val="24"/>
          <w:szCs w:val="24"/>
        </w:rPr>
        <w:t xml:space="preserve"> по типам потребителей</w:t>
      </w:r>
    </w:p>
    <w:p w:rsidR="009D7271" w:rsidRPr="009D7271" w:rsidRDefault="009D7271" w:rsidP="009D7271"/>
    <w:p w:rsidR="00EC5646" w:rsidRDefault="00790B53" w:rsidP="009B1A5A">
      <w:pPr>
        <w:spacing w:line="276" w:lineRule="auto"/>
        <w:rPr>
          <w:rFonts w:ascii="Arial" w:hAnsi="Arial" w:cs="Arial"/>
        </w:rPr>
      </w:pPr>
      <w:r>
        <w:rPr>
          <w:rFonts w:ascii="Arial" w:hAnsi="Arial" w:cs="Arial"/>
        </w:rPr>
        <w:t xml:space="preserve">        </w:t>
      </w:r>
      <w:r w:rsidR="00EC5646">
        <w:rPr>
          <w:rFonts w:ascii="Arial" w:hAnsi="Arial" w:cs="Arial"/>
        </w:rPr>
        <w:t xml:space="preserve">Баланс электроэнергии в 2016-2019 гг. на ДЭС п. </w:t>
      </w:r>
      <w:r w:rsidR="00BA37F5">
        <w:rPr>
          <w:rFonts w:ascii="Arial" w:hAnsi="Arial" w:cs="Arial"/>
        </w:rPr>
        <w:t>Степановка</w:t>
      </w:r>
      <w:r w:rsidR="00EC5646">
        <w:rPr>
          <w:rFonts w:ascii="Arial" w:hAnsi="Arial" w:cs="Arial"/>
        </w:rPr>
        <w:t xml:space="preserve"> показан в таблице</w:t>
      </w:r>
      <w:r>
        <w:rPr>
          <w:rFonts w:ascii="Arial" w:hAnsi="Arial" w:cs="Arial"/>
        </w:rPr>
        <w:t xml:space="preserve"> 47</w:t>
      </w:r>
      <w:r w:rsidR="00EC5646">
        <w:rPr>
          <w:rFonts w:ascii="Arial" w:hAnsi="Arial" w:cs="Arial"/>
        </w:rPr>
        <w:t>.</w:t>
      </w:r>
    </w:p>
    <w:p w:rsidR="00790B53" w:rsidRPr="009D110D" w:rsidRDefault="00790B53" w:rsidP="009B1A5A">
      <w:pPr>
        <w:spacing w:line="276" w:lineRule="auto"/>
        <w:rPr>
          <w:rFonts w:ascii="Arial" w:hAnsi="Arial" w:cs="Arial"/>
        </w:rPr>
      </w:pPr>
    </w:p>
    <w:p w:rsidR="002D1F76" w:rsidRPr="004B3ECD" w:rsidRDefault="002D1F76" w:rsidP="009B1A5A">
      <w:pPr>
        <w:spacing w:line="276" w:lineRule="auto"/>
        <w:rPr>
          <w:rFonts w:ascii="Arial" w:hAnsi="Arial" w:cs="Arial"/>
        </w:rPr>
      </w:pPr>
      <w:r>
        <w:rPr>
          <w:rFonts w:ascii="Arial" w:hAnsi="Arial" w:cs="Arial"/>
        </w:rPr>
        <w:t>Таблица</w:t>
      </w:r>
      <w:r w:rsidR="00790B53">
        <w:rPr>
          <w:rFonts w:ascii="Arial" w:hAnsi="Arial" w:cs="Arial"/>
        </w:rPr>
        <w:t xml:space="preserve"> 47</w:t>
      </w:r>
      <w:r>
        <w:rPr>
          <w:rFonts w:ascii="Arial" w:hAnsi="Arial" w:cs="Arial"/>
        </w:rPr>
        <w:t xml:space="preserve">. Баланс электроэнергии в 2016-2019 гг. </w:t>
      </w:r>
      <w:r w:rsidRPr="004B3ECD">
        <w:rPr>
          <w:rFonts w:ascii="Arial" w:hAnsi="Arial" w:cs="Arial"/>
        </w:rPr>
        <w:t>Степановское  сельское поселение</w:t>
      </w:r>
    </w:p>
    <w:tbl>
      <w:tblPr>
        <w:tblStyle w:val="af6"/>
        <w:tblW w:w="4888" w:type="pct"/>
        <w:tblInd w:w="108" w:type="dxa"/>
        <w:tblLayout w:type="fixed"/>
        <w:tblLook w:val="04A0" w:firstRow="1" w:lastRow="0" w:firstColumn="1" w:lastColumn="0" w:noHBand="0" w:noVBand="1"/>
      </w:tblPr>
      <w:tblGrid>
        <w:gridCol w:w="693"/>
        <w:gridCol w:w="2839"/>
        <w:gridCol w:w="1059"/>
        <w:gridCol w:w="1218"/>
        <w:gridCol w:w="1218"/>
        <w:gridCol w:w="1218"/>
        <w:gridCol w:w="1112"/>
      </w:tblGrid>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п/н</w:t>
            </w:r>
          </w:p>
        </w:tc>
        <w:tc>
          <w:tcPr>
            <w:tcW w:w="1517" w:type="pct"/>
          </w:tcPr>
          <w:p w:rsidR="002D1F76" w:rsidRPr="004B3ECD" w:rsidRDefault="002D1F76" w:rsidP="009B1A5A">
            <w:pPr>
              <w:spacing w:line="276" w:lineRule="auto"/>
              <w:jc w:val="center"/>
              <w:rPr>
                <w:rFonts w:ascii="Arial" w:hAnsi="Arial" w:cs="Arial"/>
              </w:rPr>
            </w:pPr>
            <w:r w:rsidRPr="004B3ECD">
              <w:rPr>
                <w:rFonts w:ascii="Arial" w:hAnsi="Arial" w:cs="Arial"/>
              </w:rPr>
              <w:t>Показатели</w:t>
            </w:r>
          </w:p>
        </w:tc>
        <w:tc>
          <w:tcPr>
            <w:tcW w:w="566" w:type="pct"/>
          </w:tcPr>
          <w:p w:rsidR="002D1F76" w:rsidRPr="004B3ECD" w:rsidRDefault="00554947" w:rsidP="009B1A5A">
            <w:pPr>
              <w:spacing w:line="276" w:lineRule="auto"/>
              <w:jc w:val="center"/>
              <w:rPr>
                <w:rFonts w:ascii="Arial" w:hAnsi="Arial" w:cs="Arial"/>
              </w:rPr>
            </w:pPr>
            <w:r>
              <w:rPr>
                <w:rFonts w:ascii="Arial" w:hAnsi="Arial" w:cs="Arial"/>
              </w:rPr>
              <w:t>Единицы измерения</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2016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2017</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2018</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2019</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1</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w:t>
            </w:r>
            <w:proofErr w:type="spellStart"/>
            <w:r w:rsidRPr="004B3ECD">
              <w:rPr>
                <w:rFonts w:ascii="Arial" w:hAnsi="Arial" w:cs="Arial"/>
              </w:rPr>
              <w:t>знергии</w:t>
            </w:r>
            <w:proofErr w:type="spellEnd"/>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3028,572</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2907,319</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2999,280</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3068,549</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2</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собственные нужды</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121,143</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116,283</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119,970</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122,744</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3</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 xml:space="preserve"> плановые потери</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447,163</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429,260</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442,837</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453,064</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4</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Отпущено эл. энергии</w:t>
            </w:r>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2460,266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2361,766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2436,473</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2492,741</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5</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 xml:space="preserve"> население</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1732,767</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1678,398</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1715,397</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1776,897</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6</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бюджетные организации</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129,078</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140,226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143,528</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141,399</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7</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прочие потребители</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388,257</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285,170</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338,805</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387,574</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8</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нужды ЖКХ</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58,979</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52,566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88,422</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140,881</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9</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 xml:space="preserve">в </w:t>
            </w:r>
            <w:proofErr w:type="spellStart"/>
            <w:r w:rsidRPr="004B3ECD">
              <w:rPr>
                <w:rFonts w:ascii="Arial" w:hAnsi="Arial" w:cs="Arial"/>
              </w:rPr>
              <w:t>т.ч</w:t>
            </w:r>
            <w:proofErr w:type="spellEnd"/>
            <w:r w:rsidRPr="004B3ECD">
              <w:rPr>
                <w:rFonts w:ascii="Arial" w:hAnsi="Arial" w:cs="Arial"/>
              </w:rPr>
              <w:t>. потери</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151,185</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205,406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150,300</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46,000</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10</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proofErr w:type="spellStart"/>
            <w:r w:rsidRPr="004B3ECD">
              <w:rPr>
                <w:rFonts w:ascii="Arial" w:hAnsi="Arial" w:cs="Arial"/>
              </w:rPr>
              <w:t>Себест</w:t>
            </w:r>
            <w:proofErr w:type="spellEnd"/>
            <w:r w:rsidRPr="004B3ECD">
              <w:rPr>
                <w:rFonts w:ascii="Arial" w:hAnsi="Arial" w:cs="Arial"/>
              </w:rPr>
              <w:t>.</w:t>
            </w:r>
            <w:r>
              <w:rPr>
                <w:rFonts w:ascii="Arial" w:hAnsi="Arial" w:cs="Arial"/>
              </w:rPr>
              <w:t xml:space="preserve"> </w:t>
            </w:r>
            <w:proofErr w:type="spellStart"/>
            <w:r>
              <w:rPr>
                <w:rFonts w:ascii="Arial" w:hAnsi="Arial" w:cs="Arial"/>
              </w:rPr>
              <w:t>поезного</w:t>
            </w:r>
            <w:proofErr w:type="spellEnd"/>
            <w:r>
              <w:rPr>
                <w:rFonts w:ascii="Arial" w:hAnsi="Arial" w:cs="Arial"/>
              </w:rPr>
              <w:t xml:space="preserve"> </w:t>
            </w:r>
            <w:r w:rsidRPr="004B3ECD">
              <w:rPr>
                <w:rFonts w:ascii="Arial" w:hAnsi="Arial" w:cs="Arial"/>
              </w:rPr>
              <w:t>.отпуска</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руб./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15,02</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17,56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21,87</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22,96</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11</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Pr>
                <w:rFonts w:ascii="Arial" w:hAnsi="Arial" w:cs="Arial"/>
              </w:rPr>
              <w:t xml:space="preserve">Утвержденный тариф </w:t>
            </w:r>
            <w:r w:rsidRPr="004B3ECD">
              <w:rPr>
                <w:rFonts w:ascii="Arial" w:hAnsi="Arial" w:cs="Arial"/>
              </w:rPr>
              <w:t xml:space="preserve"> </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руб./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17,16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17,23</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25,99</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26,41</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12</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Pr>
                <w:rFonts w:ascii="Arial" w:hAnsi="Arial" w:cs="Arial"/>
              </w:rPr>
              <w:t xml:space="preserve">Площадь </w:t>
            </w:r>
            <w:r w:rsidRPr="004B3ECD">
              <w:rPr>
                <w:rFonts w:ascii="Arial" w:hAnsi="Arial" w:cs="Arial"/>
              </w:rPr>
              <w:t>жилфонда</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м2</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44 600</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44 660</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44 600</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44 600</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13</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Численность населения</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чел.</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2 114</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2 098</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2 093</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2084</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14</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Расход топлива факт</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г/</w:t>
            </w:r>
            <w:proofErr w:type="spellStart"/>
            <w:r w:rsidRPr="00222126">
              <w:rPr>
                <w:rFonts w:ascii="Arial" w:hAnsi="Arial" w:cs="Arial"/>
              </w:rPr>
              <w:t>кВ</w:t>
            </w:r>
            <w:proofErr w:type="spellEnd"/>
            <w:r w:rsidRPr="00222126">
              <w:rPr>
                <w:rFonts w:ascii="Arial" w:hAnsi="Arial" w:cs="Arial"/>
              </w:rPr>
              <w:t>*ч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295</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288</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295</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281</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15</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Расход топлива РЭК</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г/</w:t>
            </w:r>
            <w:proofErr w:type="spellStart"/>
            <w:r w:rsidRPr="00222126">
              <w:rPr>
                <w:rFonts w:ascii="Arial" w:hAnsi="Arial" w:cs="Arial"/>
              </w:rPr>
              <w:t>кВ</w:t>
            </w:r>
            <w:proofErr w:type="spellEnd"/>
            <w:r w:rsidRPr="00222126">
              <w:rPr>
                <w:rFonts w:ascii="Arial" w:hAnsi="Arial" w:cs="Arial"/>
              </w:rPr>
              <w:t>*ч.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300</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300</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300</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300</w:t>
            </w:r>
          </w:p>
        </w:tc>
      </w:tr>
    </w:tbl>
    <w:p w:rsidR="002D1F76" w:rsidRPr="004B3ECD" w:rsidRDefault="002D1F76" w:rsidP="009B1A5A">
      <w:pPr>
        <w:spacing w:line="276" w:lineRule="auto"/>
        <w:rPr>
          <w:rFonts w:ascii="Arial" w:hAnsi="Arial" w:cs="Arial"/>
        </w:rPr>
      </w:pPr>
    </w:p>
    <w:p w:rsidR="00AC5EEB" w:rsidRDefault="00AC5EEB" w:rsidP="009B1A5A">
      <w:pPr>
        <w:spacing w:before="240" w:line="276" w:lineRule="auto"/>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84126B" w:rsidRDefault="0084126B" w:rsidP="009B1A5A">
      <w:pPr>
        <w:spacing w:before="240" w:line="276" w:lineRule="auto"/>
        <w:jc w:val="center"/>
        <w:rPr>
          <w:rFonts w:ascii="Arial" w:hAnsi="Arial" w:cs="Arial"/>
          <w:b/>
        </w:rPr>
      </w:pPr>
    </w:p>
    <w:tbl>
      <w:tblPr>
        <w:tblW w:w="4888" w:type="pct"/>
        <w:tblInd w:w="108" w:type="dxa"/>
        <w:tblLayout w:type="fixed"/>
        <w:tblLook w:val="04A0" w:firstRow="1" w:lastRow="0" w:firstColumn="1" w:lastColumn="0" w:noHBand="0" w:noVBand="1"/>
      </w:tblPr>
      <w:tblGrid>
        <w:gridCol w:w="1131"/>
        <w:gridCol w:w="1563"/>
        <w:gridCol w:w="775"/>
        <w:gridCol w:w="75"/>
        <w:gridCol w:w="1701"/>
        <w:gridCol w:w="851"/>
        <w:gridCol w:w="241"/>
        <w:gridCol w:w="608"/>
        <w:gridCol w:w="851"/>
        <w:gridCol w:w="760"/>
        <w:gridCol w:w="801"/>
      </w:tblGrid>
      <w:tr w:rsidR="00A40FB8" w:rsidRPr="00F34D05" w:rsidTr="002C7D88">
        <w:trPr>
          <w:trHeight w:val="705"/>
        </w:trPr>
        <w:tc>
          <w:tcPr>
            <w:tcW w:w="5000" w:type="pct"/>
            <w:gridSpan w:val="11"/>
            <w:tcBorders>
              <w:top w:val="nil"/>
              <w:left w:val="nil"/>
              <w:bottom w:val="nil"/>
              <w:right w:val="nil"/>
            </w:tcBorders>
            <w:shd w:val="clear" w:color="auto" w:fill="auto"/>
            <w:vAlign w:val="bottom"/>
            <w:hideMark/>
          </w:tcPr>
          <w:p w:rsidR="00EA7AEB" w:rsidRDefault="00BB6283" w:rsidP="00EA7AEB">
            <w:pPr>
              <w:jc w:val="both"/>
              <w:rPr>
                <w:rFonts w:ascii="Arial" w:hAnsi="Arial" w:cs="Arial"/>
                <w:bCs/>
                <w:color w:val="000000"/>
              </w:rPr>
            </w:pPr>
            <w:r>
              <w:rPr>
                <w:rFonts w:ascii="Arial" w:hAnsi="Arial" w:cs="Arial"/>
                <w:bCs/>
                <w:color w:val="000000"/>
              </w:rPr>
              <w:t xml:space="preserve">        </w:t>
            </w:r>
            <w:r w:rsidR="00EA7AEB">
              <w:rPr>
                <w:rFonts w:ascii="Arial" w:hAnsi="Arial" w:cs="Arial"/>
                <w:bCs/>
                <w:color w:val="000000"/>
              </w:rPr>
              <w:t xml:space="preserve">        Расчет размера субсидии, нормативы и тарифы </w:t>
            </w:r>
            <w:r w:rsidR="00EA7AEB" w:rsidRPr="0032724C">
              <w:rPr>
                <w:rFonts w:ascii="Arial" w:hAnsi="Arial" w:cs="Arial"/>
                <w:bCs/>
                <w:color w:val="000000"/>
              </w:rPr>
              <w:t xml:space="preserve">на 2019 год для компенсации расходов </w:t>
            </w:r>
            <w:proofErr w:type="spellStart"/>
            <w:r w:rsidR="00EA7AEB" w:rsidRPr="0032724C">
              <w:rPr>
                <w:rFonts w:ascii="Arial" w:hAnsi="Arial" w:cs="Arial"/>
                <w:bCs/>
                <w:color w:val="000000"/>
              </w:rPr>
              <w:t>ресурсоснабжающим</w:t>
            </w:r>
            <w:proofErr w:type="spellEnd"/>
            <w:r w:rsidR="00EA7AEB" w:rsidRPr="0032724C">
              <w:rPr>
                <w:rFonts w:ascii="Arial" w:hAnsi="Arial" w:cs="Arial"/>
                <w:bCs/>
                <w:color w:val="000000"/>
              </w:rPr>
              <w:t xml:space="preserve"> организациям, возникающих при применении тарифов, установленных для населения в системе </w:t>
            </w:r>
            <w:r w:rsidR="00EA7AEB" w:rsidRPr="0032724C">
              <w:rPr>
                <w:rFonts w:ascii="Arial" w:hAnsi="Arial" w:cs="Arial"/>
                <w:bCs/>
                <w:color w:val="000000"/>
              </w:rPr>
              <w:lastRenderedPageBreak/>
              <w:t xml:space="preserve">централизованного энергоснабжения </w:t>
            </w:r>
            <w:r w:rsidR="00EA7AEB">
              <w:rPr>
                <w:rFonts w:ascii="Arial" w:hAnsi="Arial" w:cs="Arial"/>
                <w:bCs/>
                <w:color w:val="000000"/>
              </w:rPr>
              <w:t xml:space="preserve">Степановского сельского поселения </w:t>
            </w:r>
            <w:r w:rsidR="00EA7AEB" w:rsidRPr="0032724C">
              <w:rPr>
                <w:rFonts w:ascii="Arial" w:hAnsi="Arial" w:cs="Arial"/>
                <w:bCs/>
                <w:color w:val="000000"/>
              </w:rPr>
              <w:t>приведён в таблицах</w:t>
            </w:r>
            <w:r w:rsidR="00EA7AEB">
              <w:rPr>
                <w:rFonts w:ascii="Arial" w:hAnsi="Arial" w:cs="Arial"/>
                <w:bCs/>
                <w:color w:val="000000"/>
              </w:rPr>
              <w:t xml:space="preserve"> 48, 49 в сравнении с поселениями, где существует автономное электроснабжение.</w:t>
            </w:r>
          </w:p>
          <w:p w:rsidR="00A40FB8" w:rsidRDefault="00A40FB8" w:rsidP="009B1A5A">
            <w:pPr>
              <w:spacing w:line="276" w:lineRule="auto"/>
              <w:jc w:val="both"/>
              <w:rPr>
                <w:rFonts w:ascii="Arial" w:hAnsi="Arial" w:cs="Arial"/>
                <w:bCs/>
                <w:color w:val="000000"/>
              </w:rPr>
            </w:pPr>
          </w:p>
          <w:p w:rsidR="00A40FB8" w:rsidRPr="00F34D05" w:rsidRDefault="00A40FB8" w:rsidP="009B1A5A">
            <w:pPr>
              <w:spacing w:line="276" w:lineRule="auto"/>
              <w:jc w:val="both"/>
              <w:rPr>
                <w:rFonts w:ascii="Arial" w:hAnsi="Arial" w:cs="Arial"/>
                <w:bCs/>
                <w:color w:val="000000"/>
              </w:rPr>
            </w:pPr>
          </w:p>
        </w:tc>
      </w:tr>
      <w:tr w:rsidR="00A40FB8" w:rsidRPr="00F34D05" w:rsidTr="002C7D88">
        <w:trPr>
          <w:trHeight w:val="300"/>
        </w:trPr>
        <w:tc>
          <w:tcPr>
            <w:tcW w:w="5000" w:type="pct"/>
            <w:gridSpan w:val="11"/>
            <w:tcBorders>
              <w:top w:val="nil"/>
              <w:left w:val="nil"/>
              <w:bottom w:val="nil"/>
              <w:right w:val="nil"/>
            </w:tcBorders>
            <w:shd w:val="clear" w:color="auto" w:fill="auto"/>
            <w:vAlign w:val="bottom"/>
            <w:hideMark/>
          </w:tcPr>
          <w:p w:rsidR="00A40FB8" w:rsidRPr="00F34D05" w:rsidRDefault="00A40FB8" w:rsidP="009B1A5A">
            <w:pPr>
              <w:spacing w:line="276" w:lineRule="auto"/>
              <w:rPr>
                <w:rFonts w:ascii="Arial" w:hAnsi="Arial" w:cs="Arial"/>
                <w:color w:val="000000"/>
              </w:rPr>
            </w:pPr>
            <w:r>
              <w:rPr>
                <w:rFonts w:ascii="Arial" w:hAnsi="Arial" w:cs="Arial"/>
                <w:color w:val="000000"/>
              </w:rPr>
              <w:lastRenderedPageBreak/>
              <w:t>Таблица</w:t>
            </w:r>
            <w:r w:rsidR="009A75EC">
              <w:rPr>
                <w:rFonts w:ascii="Arial" w:hAnsi="Arial" w:cs="Arial"/>
                <w:color w:val="000000"/>
              </w:rPr>
              <w:t xml:space="preserve"> 48</w:t>
            </w:r>
            <w:r w:rsidRPr="00F34D05">
              <w:rPr>
                <w:rFonts w:ascii="Arial" w:hAnsi="Arial" w:cs="Arial"/>
                <w:color w:val="000000"/>
              </w:rPr>
              <w:t>. Установленные нормативы и тарифы</w:t>
            </w:r>
            <w:r w:rsidR="00BB6283">
              <w:rPr>
                <w:rFonts w:ascii="Arial" w:hAnsi="Arial" w:cs="Arial"/>
                <w:color w:val="000000"/>
              </w:rPr>
              <w:t xml:space="preserve"> на 2019 год</w:t>
            </w:r>
          </w:p>
        </w:tc>
      </w:tr>
      <w:tr w:rsidR="00A40FB8" w:rsidRPr="00F34D05" w:rsidTr="002C7D88">
        <w:trPr>
          <w:trHeight w:val="300"/>
        </w:trPr>
        <w:tc>
          <w:tcPr>
            <w:tcW w:w="3386"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Наименование показателя</w:t>
            </w:r>
          </w:p>
        </w:tc>
        <w:tc>
          <w:tcPr>
            <w:tcW w:w="1186" w:type="pct"/>
            <w:gridSpan w:val="3"/>
            <w:tcBorders>
              <w:top w:val="single" w:sz="4" w:space="0" w:color="auto"/>
              <w:left w:val="nil"/>
              <w:bottom w:val="single" w:sz="4" w:space="0" w:color="auto"/>
              <w:right w:val="single" w:sz="4" w:space="0" w:color="auto"/>
            </w:tcBorders>
            <w:shd w:val="clear" w:color="auto" w:fill="auto"/>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Номер строки</w:t>
            </w:r>
          </w:p>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Единица измерения</w:t>
            </w:r>
          </w:p>
        </w:tc>
        <w:tc>
          <w:tcPr>
            <w:tcW w:w="428" w:type="pct"/>
            <w:tcBorders>
              <w:top w:val="single" w:sz="4" w:space="0" w:color="auto"/>
              <w:left w:val="nil"/>
              <w:bottom w:val="single" w:sz="4" w:space="0" w:color="auto"/>
              <w:right w:val="single" w:sz="4" w:space="0" w:color="auto"/>
            </w:tcBorders>
            <w:shd w:val="clear" w:color="auto" w:fill="auto"/>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Значение</w:t>
            </w:r>
          </w:p>
        </w:tc>
      </w:tr>
      <w:tr w:rsidR="00A40FB8" w:rsidRPr="00F34D05" w:rsidTr="002C7D88">
        <w:trPr>
          <w:trHeight w:val="300"/>
        </w:trPr>
        <w:tc>
          <w:tcPr>
            <w:tcW w:w="3386"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 xml:space="preserve">Нормативный объем потребления электроэнергии, </w:t>
            </w:r>
            <w:proofErr w:type="spellStart"/>
            <w:r w:rsidRPr="00F34D05">
              <w:rPr>
                <w:rFonts w:ascii="Arial" w:hAnsi="Arial" w:cs="Arial"/>
                <w:color w:val="000000"/>
              </w:rPr>
              <w:t>кВт.ч</w:t>
            </w:r>
            <w:proofErr w:type="spellEnd"/>
            <w:r w:rsidRPr="00F34D05">
              <w:rPr>
                <w:rFonts w:ascii="Arial" w:hAnsi="Arial" w:cs="Arial"/>
                <w:color w:val="000000"/>
              </w:rPr>
              <w:t xml:space="preserve"> в год</w:t>
            </w:r>
          </w:p>
        </w:tc>
        <w:tc>
          <w:tcPr>
            <w:tcW w:w="1186" w:type="pct"/>
            <w:gridSpan w:val="3"/>
            <w:tcBorders>
              <w:top w:val="nil"/>
              <w:left w:val="nil"/>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1 человек</w:t>
            </w:r>
          </w:p>
        </w:tc>
        <w:tc>
          <w:tcPr>
            <w:tcW w:w="428" w:type="pct"/>
            <w:tcBorders>
              <w:top w:val="nil"/>
              <w:left w:val="nil"/>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800</w:t>
            </w:r>
          </w:p>
        </w:tc>
      </w:tr>
      <w:tr w:rsidR="00A40FB8" w:rsidRPr="00F34D05" w:rsidTr="002C7D88">
        <w:trPr>
          <w:trHeight w:val="300"/>
        </w:trPr>
        <w:tc>
          <w:tcPr>
            <w:tcW w:w="1853" w:type="pct"/>
            <w:gridSpan w:val="3"/>
            <w:vMerge w:val="restart"/>
            <w:tcBorders>
              <w:top w:val="single" w:sz="4" w:space="0" w:color="auto"/>
              <w:left w:val="single" w:sz="4" w:space="0" w:color="auto"/>
              <w:bottom w:val="nil"/>
              <w:right w:val="single" w:sz="4" w:space="0" w:color="auto"/>
            </w:tcBorders>
            <w:shd w:val="clear" w:color="auto" w:fill="auto"/>
            <w:vAlign w:val="center"/>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 xml:space="preserve">Тариф на электроэнергию для населения в системе централизованного электроснабжения с учетом НДС </w:t>
            </w:r>
          </w:p>
        </w:tc>
        <w:tc>
          <w:tcPr>
            <w:tcW w:w="15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rPr>
                <w:rFonts w:ascii="Arial" w:hAnsi="Arial" w:cs="Arial"/>
                <w:color w:val="000000"/>
              </w:rPr>
            </w:pPr>
            <w:r w:rsidRPr="00F34D05">
              <w:rPr>
                <w:rFonts w:ascii="Arial" w:hAnsi="Arial" w:cs="Arial"/>
                <w:color w:val="000000"/>
              </w:rPr>
              <w:t>с 01 января</w:t>
            </w:r>
          </w:p>
        </w:tc>
        <w:tc>
          <w:tcPr>
            <w:tcW w:w="1186" w:type="pct"/>
            <w:gridSpan w:val="3"/>
            <w:tcBorders>
              <w:top w:val="nil"/>
              <w:left w:val="nil"/>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руб./</w:t>
            </w:r>
            <w:proofErr w:type="spellStart"/>
            <w:r w:rsidRPr="00F34D05">
              <w:rPr>
                <w:rFonts w:ascii="Arial" w:hAnsi="Arial" w:cs="Arial"/>
                <w:color w:val="000000"/>
              </w:rPr>
              <w:t>кВт.ч</w:t>
            </w:r>
            <w:proofErr w:type="spellEnd"/>
          </w:p>
        </w:tc>
        <w:tc>
          <w:tcPr>
            <w:tcW w:w="428" w:type="pct"/>
            <w:tcBorders>
              <w:top w:val="nil"/>
              <w:left w:val="nil"/>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2,39</w:t>
            </w:r>
          </w:p>
        </w:tc>
      </w:tr>
      <w:tr w:rsidR="00A40FB8" w:rsidRPr="00F34D05" w:rsidTr="002C7D88">
        <w:trPr>
          <w:trHeight w:val="300"/>
        </w:trPr>
        <w:tc>
          <w:tcPr>
            <w:tcW w:w="1853" w:type="pct"/>
            <w:gridSpan w:val="3"/>
            <w:vMerge/>
            <w:tcBorders>
              <w:top w:val="single" w:sz="4" w:space="0" w:color="auto"/>
              <w:left w:val="single" w:sz="4" w:space="0" w:color="auto"/>
              <w:bottom w:val="nil"/>
              <w:right w:val="single" w:sz="4" w:space="0" w:color="auto"/>
            </w:tcBorders>
            <w:vAlign w:val="center"/>
            <w:hideMark/>
          </w:tcPr>
          <w:p w:rsidR="00A40FB8" w:rsidRPr="00F34D05" w:rsidRDefault="00A40FB8" w:rsidP="009B1A5A">
            <w:pPr>
              <w:spacing w:line="276" w:lineRule="auto"/>
              <w:rPr>
                <w:rFonts w:ascii="Arial" w:hAnsi="Arial" w:cs="Arial"/>
                <w:color w:val="000000"/>
              </w:rPr>
            </w:pPr>
          </w:p>
        </w:tc>
        <w:tc>
          <w:tcPr>
            <w:tcW w:w="15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rPr>
                <w:rFonts w:ascii="Arial" w:hAnsi="Arial" w:cs="Arial"/>
                <w:color w:val="000000"/>
              </w:rPr>
            </w:pPr>
            <w:r w:rsidRPr="00F34D05">
              <w:rPr>
                <w:rFonts w:ascii="Arial" w:hAnsi="Arial" w:cs="Arial"/>
                <w:color w:val="000000"/>
              </w:rPr>
              <w:t>с 01 июля</w:t>
            </w:r>
          </w:p>
        </w:tc>
        <w:tc>
          <w:tcPr>
            <w:tcW w:w="1186" w:type="pct"/>
            <w:gridSpan w:val="3"/>
            <w:tcBorders>
              <w:top w:val="nil"/>
              <w:left w:val="nil"/>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руб./</w:t>
            </w:r>
            <w:proofErr w:type="spellStart"/>
            <w:r w:rsidRPr="00F34D05">
              <w:rPr>
                <w:rFonts w:ascii="Arial" w:hAnsi="Arial" w:cs="Arial"/>
                <w:color w:val="000000"/>
              </w:rPr>
              <w:t>кВт.ч</w:t>
            </w:r>
            <w:proofErr w:type="spellEnd"/>
          </w:p>
        </w:tc>
        <w:tc>
          <w:tcPr>
            <w:tcW w:w="428" w:type="pct"/>
            <w:tcBorders>
              <w:top w:val="nil"/>
              <w:left w:val="nil"/>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2,45</w:t>
            </w:r>
          </w:p>
        </w:tc>
      </w:tr>
      <w:tr w:rsidR="00A40FB8" w:rsidRPr="00F34D05" w:rsidTr="002C7D88">
        <w:trPr>
          <w:trHeight w:val="300"/>
        </w:trPr>
        <w:tc>
          <w:tcPr>
            <w:tcW w:w="1853" w:type="pct"/>
            <w:gridSpan w:val="3"/>
            <w:vMerge/>
            <w:tcBorders>
              <w:top w:val="single" w:sz="4" w:space="0" w:color="auto"/>
              <w:left w:val="single" w:sz="4" w:space="0" w:color="auto"/>
              <w:bottom w:val="nil"/>
              <w:right w:val="nil"/>
            </w:tcBorders>
            <w:vAlign w:val="center"/>
            <w:hideMark/>
          </w:tcPr>
          <w:p w:rsidR="00A40FB8" w:rsidRPr="00F34D05" w:rsidRDefault="00A40FB8" w:rsidP="009B1A5A">
            <w:pPr>
              <w:spacing w:line="276" w:lineRule="auto"/>
              <w:rPr>
                <w:rFonts w:ascii="Arial" w:hAnsi="Arial" w:cs="Arial"/>
                <w:color w:val="000000"/>
              </w:rPr>
            </w:pPr>
          </w:p>
        </w:tc>
        <w:tc>
          <w:tcPr>
            <w:tcW w:w="15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rPr>
                <w:rFonts w:ascii="Arial" w:hAnsi="Arial" w:cs="Arial"/>
                <w:color w:val="000000"/>
              </w:rPr>
            </w:pPr>
            <w:r w:rsidRPr="00F34D05">
              <w:rPr>
                <w:rFonts w:ascii="Arial" w:hAnsi="Arial" w:cs="Arial"/>
                <w:color w:val="000000"/>
              </w:rPr>
              <w:t>среднее арифметическое  по году</w:t>
            </w:r>
          </w:p>
        </w:tc>
        <w:tc>
          <w:tcPr>
            <w:tcW w:w="1186" w:type="pct"/>
            <w:gridSpan w:val="3"/>
            <w:tcBorders>
              <w:top w:val="nil"/>
              <w:left w:val="single" w:sz="4" w:space="0" w:color="auto"/>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руб./</w:t>
            </w:r>
            <w:proofErr w:type="spellStart"/>
            <w:r w:rsidRPr="00F34D05">
              <w:rPr>
                <w:rFonts w:ascii="Arial" w:hAnsi="Arial" w:cs="Arial"/>
                <w:color w:val="000000"/>
              </w:rPr>
              <w:t>кВт.ч</w:t>
            </w:r>
            <w:proofErr w:type="spellEnd"/>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2,42</w:t>
            </w:r>
          </w:p>
        </w:tc>
      </w:tr>
      <w:tr w:rsidR="00A40FB8" w:rsidRPr="00F34D05" w:rsidTr="002C7D88">
        <w:trPr>
          <w:trHeight w:val="424"/>
        </w:trPr>
        <w:tc>
          <w:tcPr>
            <w:tcW w:w="5000" w:type="pct"/>
            <w:gridSpan w:val="11"/>
            <w:tcBorders>
              <w:top w:val="single" w:sz="4" w:space="0" w:color="auto"/>
              <w:bottom w:val="single" w:sz="4" w:space="0" w:color="auto"/>
            </w:tcBorders>
            <w:shd w:val="clear" w:color="auto" w:fill="auto"/>
            <w:vAlign w:val="bottom"/>
            <w:hideMark/>
          </w:tcPr>
          <w:p w:rsidR="00A40FB8" w:rsidRDefault="00A40FB8" w:rsidP="009B1A5A">
            <w:pPr>
              <w:spacing w:line="276" w:lineRule="auto"/>
              <w:rPr>
                <w:rFonts w:ascii="Arial" w:hAnsi="Arial" w:cs="Arial"/>
                <w:color w:val="000000"/>
              </w:rPr>
            </w:pPr>
          </w:p>
          <w:p w:rsidR="00A40FB8" w:rsidRPr="00F34D05" w:rsidRDefault="00A40FB8" w:rsidP="009B1A5A">
            <w:pPr>
              <w:spacing w:line="276" w:lineRule="auto"/>
              <w:jc w:val="both"/>
              <w:rPr>
                <w:rFonts w:ascii="Arial" w:hAnsi="Arial" w:cs="Arial"/>
                <w:color w:val="000000"/>
              </w:rPr>
            </w:pPr>
            <w:r>
              <w:rPr>
                <w:rFonts w:ascii="Arial" w:hAnsi="Arial" w:cs="Arial"/>
                <w:color w:val="000000"/>
              </w:rPr>
              <w:t>Таблица</w:t>
            </w:r>
            <w:r w:rsidR="009A75EC">
              <w:rPr>
                <w:rFonts w:ascii="Arial" w:hAnsi="Arial" w:cs="Arial"/>
                <w:color w:val="000000"/>
              </w:rPr>
              <w:t xml:space="preserve"> 49</w:t>
            </w:r>
            <w:r w:rsidRPr="00F34D05">
              <w:rPr>
                <w:rFonts w:ascii="Arial" w:hAnsi="Arial" w:cs="Arial"/>
                <w:color w:val="000000"/>
              </w:rPr>
              <w:t xml:space="preserve">. Расчет размера субсидии на компенсацию расходов </w:t>
            </w:r>
            <w:r w:rsidR="00BB6283">
              <w:rPr>
                <w:rFonts w:ascii="Arial" w:hAnsi="Arial" w:cs="Arial"/>
                <w:color w:val="000000"/>
              </w:rPr>
              <w:t>электро</w:t>
            </w:r>
            <w:r w:rsidR="007D3297">
              <w:rPr>
                <w:rFonts w:ascii="Arial" w:hAnsi="Arial" w:cs="Arial"/>
                <w:color w:val="000000"/>
              </w:rPr>
              <w:t>-</w:t>
            </w:r>
            <w:r w:rsidR="00BB6283">
              <w:rPr>
                <w:rFonts w:ascii="Arial" w:hAnsi="Arial" w:cs="Arial"/>
                <w:color w:val="000000"/>
              </w:rPr>
              <w:t>снабжающим организациям</w:t>
            </w:r>
            <w:r w:rsidRPr="00F34D05">
              <w:rPr>
                <w:rFonts w:ascii="Arial" w:hAnsi="Arial" w:cs="Arial"/>
                <w:color w:val="000000"/>
              </w:rPr>
              <w:t>, возникших при применении тарифов, установленных для населения в системе централизованного электроснабжения</w:t>
            </w:r>
            <w:r w:rsidR="00782473">
              <w:rPr>
                <w:rFonts w:ascii="Arial" w:hAnsi="Arial" w:cs="Arial"/>
                <w:color w:val="000000"/>
              </w:rPr>
              <w:t xml:space="preserve"> </w:t>
            </w:r>
          </w:p>
        </w:tc>
      </w:tr>
      <w:tr w:rsidR="000F48ED" w:rsidRPr="00782473" w:rsidTr="002C7D88">
        <w:trPr>
          <w:trHeight w:val="1603"/>
        </w:trPr>
        <w:tc>
          <w:tcPr>
            <w:tcW w:w="604" w:type="pct"/>
            <w:vMerge w:val="restart"/>
            <w:tcBorders>
              <w:top w:val="single" w:sz="4" w:space="0" w:color="auto"/>
              <w:left w:val="single" w:sz="4" w:space="0" w:color="auto"/>
              <w:right w:val="single" w:sz="4" w:space="0" w:color="000000"/>
            </w:tcBorders>
            <w:shd w:val="clear" w:color="auto" w:fill="auto"/>
            <w:textDirection w:val="btLr"/>
            <w:vAlign w:val="center"/>
            <w:hideMark/>
          </w:tcPr>
          <w:p w:rsidR="00782473" w:rsidRPr="00782473" w:rsidRDefault="00782473" w:rsidP="009B1A5A">
            <w:pPr>
              <w:spacing w:line="276" w:lineRule="auto"/>
              <w:ind w:left="113" w:right="113"/>
              <w:jc w:val="center"/>
              <w:rPr>
                <w:rFonts w:ascii="Arial" w:hAnsi="Arial" w:cs="Arial"/>
                <w:color w:val="000000"/>
              </w:rPr>
            </w:pPr>
            <w:r w:rsidRPr="00782473">
              <w:rPr>
                <w:rFonts w:ascii="Arial" w:hAnsi="Arial" w:cs="Arial"/>
                <w:color w:val="000000"/>
              </w:rPr>
              <w:t>Наименование поселений</w:t>
            </w:r>
          </w:p>
          <w:p w:rsidR="00782473" w:rsidRPr="00782473" w:rsidRDefault="00782473" w:rsidP="009B1A5A">
            <w:pPr>
              <w:spacing w:line="276" w:lineRule="auto"/>
              <w:jc w:val="center"/>
              <w:rPr>
                <w:rFonts w:ascii="Arial" w:hAnsi="Arial" w:cs="Arial"/>
                <w:color w:val="000000"/>
              </w:rPr>
            </w:pPr>
            <w:r w:rsidRPr="00782473">
              <w:rPr>
                <w:rFonts w:ascii="Arial" w:hAnsi="Arial" w:cs="Arial"/>
                <w:color w:val="000000"/>
              </w:rPr>
              <w:t xml:space="preserve"> </w:t>
            </w:r>
          </w:p>
        </w:tc>
        <w:tc>
          <w:tcPr>
            <w:tcW w:w="834" w:type="pct"/>
            <w:vMerge w:val="restart"/>
            <w:tcBorders>
              <w:top w:val="single" w:sz="4" w:space="0" w:color="auto"/>
              <w:left w:val="single" w:sz="4" w:space="0" w:color="auto"/>
              <w:bottom w:val="single" w:sz="4" w:space="0" w:color="000000"/>
              <w:right w:val="nil"/>
            </w:tcBorders>
            <w:shd w:val="clear" w:color="auto" w:fill="auto"/>
            <w:textDirection w:val="btLr"/>
            <w:vAlign w:val="center"/>
            <w:hideMark/>
          </w:tcPr>
          <w:p w:rsidR="00782473" w:rsidRPr="00782473" w:rsidRDefault="00782473" w:rsidP="009B1A5A">
            <w:pPr>
              <w:spacing w:line="276" w:lineRule="auto"/>
              <w:ind w:left="113" w:right="113"/>
              <w:jc w:val="center"/>
              <w:rPr>
                <w:rFonts w:ascii="Arial" w:hAnsi="Arial" w:cs="Arial"/>
                <w:color w:val="000000"/>
              </w:rPr>
            </w:pPr>
            <w:r w:rsidRPr="00782473">
              <w:rPr>
                <w:rFonts w:ascii="Arial" w:hAnsi="Arial" w:cs="Arial"/>
                <w:color w:val="000000"/>
              </w:rPr>
              <w:t>наименование населенных пунктов</w:t>
            </w:r>
          </w:p>
        </w:tc>
        <w:tc>
          <w:tcPr>
            <w:tcW w:w="454" w:type="pct"/>
            <w:gridSpan w:val="2"/>
            <w:vMerge w:val="restart"/>
            <w:tcBorders>
              <w:top w:val="nil"/>
              <w:left w:val="single" w:sz="4" w:space="0" w:color="auto"/>
              <w:bottom w:val="single" w:sz="4" w:space="0" w:color="000000"/>
              <w:right w:val="nil"/>
            </w:tcBorders>
            <w:shd w:val="clear" w:color="auto" w:fill="auto"/>
            <w:textDirection w:val="btLr"/>
            <w:vAlign w:val="center"/>
            <w:hideMark/>
          </w:tcPr>
          <w:p w:rsidR="00782473" w:rsidRPr="00782473" w:rsidRDefault="00782473" w:rsidP="009B1A5A">
            <w:pPr>
              <w:spacing w:line="276" w:lineRule="auto"/>
              <w:ind w:left="113" w:right="113"/>
              <w:jc w:val="center"/>
              <w:rPr>
                <w:rFonts w:ascii="Arial" w:hAnsi="Arial" w:cs="Arial"/>
                <w:color w:val="000000"/>
              </w:rPr>
            </w:pPr>
            <w:r w:rsidRPr="00782473">
              <w:rPr>
                <w:rFonts w:ascii="Arial" w:hAnsi="Arial" w:cs="Arial"/>
                <w:color w:val="000000"/>
              </w:rPr>
              <w:t>Фактическая численность населения в населенных пунктах, чел.</w:t>
            </w:r>
          </w:p>
        </w:tc>
        <w:tc>
          <w:tcPr>
            <w:tcW w:w="909" w:type="pct"/>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center"/>
            <w:hideMark/>
          </w:tcPr>
          <w:p w:rsidR="00782473" w:rsidRPr="00782473" w:rsidRDefault="00782473" w:rsidP="009B1A5A">
            <w:pPr>
              <w:spacing w:line="276" w:lineRule="auto"/>
              <w:ind w:left="113" w:right="113"/>
              <w:jc w:val="center"/>
              <w:rPr>
                <w:rFonts w:ascii="Arial" w:hAnsi="Arial" w:cs="Arial"/>
                <w:color w:val="000000"/>
              </w:rPr>
            </w:pPr>
            <w:r w:rsidRPr="00782473">
              <w:rPr>
                <w:rFonts w:ascii="Arial" w:hAnsi="Arial" w:cs="Arial"/>
                <w:color w:val="000000"/>
              </w:rPr>
              <w:t xml:space="preserve">Нормативное потребление электроэнергии, </w:t>
            </w:r>
            <w:proofErr w:type="spellStart"/>
            <w:r w:rsidRPr="00782473">
              <w:rPr>
                <w:rFonts w:ascii="Arial" w:hAnsi="Arial" w:cs="Arial"/>
                <w:color w:val="000000"/>
              </w:rPr>
              <w:t>Квт.ч</w:t>
            </w:r>
            <w:proofErr w:type="spellEnd"/>
          </w:p>
        </w:tc>
        <w:tc>
          <w:tcPr>
            <w:tcW w:w="455" w:type="pct"/>
            <w:vMerge w:val="restart"/>
            <w:tcBorders>
              <w:top w:val="single" w:sz="4" w:space="0" w:color="auto"/>
              <w:left w:val="nil"/>
              <w:right w:val="single" w:sz="4" w:space="0" w:color="auto"/>
            </w:tcBorders>
            <w:shd w:val="clear" w:color="auto" w:fill="auto"/>
            <w:textDirection w:val="btLr"/>
            <w:vAlign w:val="center"/>
            <w:hideMark/>
          </w:tcPr>
          <w:p w:rsidR="00782473" w:rsidRPr="00782473" w:rsidRDefault="00782473" w:rsidP="009B1A5A">
            <w:pPr>
              <w:spacing w:line="276" w:lineRule="auto"/>
              <w:ind w:left="113" w:right="113"/>
              <w:rPr>
                <w:rFonts w:ascii="Arial" w:hAnsi="Arial" w:cs="Arial"/>
                <w:color w:val="FF0000"/>
              </w:rPr>
            </w:pPr>
          </w:p>
          <w:p w:rsidR="00782473" w:rsidRPr="00782473" w:rsidRDefault="00782473" w:rsidP="009B1A5A">
            <w:pPr>
              <w:spacing w:line="276" w:lineRule="auto"/>
              <w:jc w:val="center"/>
              <w:rPr>
                <w:rFonts w:ascii="Arial" w:hAnsi="Arial" w:cs="Arial"/>
                <w:color w:val="FF0000"/>
              </w:rPr>
            </w:pPr>
            <w:r w:rsidRPr="00782473">
              <w:rPr>
                <w:rFonts w:ascii="Arial" w:hAnsi="Arial" w:cs="Arial"/>
                <w:color w:val="000000"/>
              </w:rPr>
              <w:t>Тариф с 01 января</w:t>
            </w:r>
            <w:r w:rsidR="000F48ED">
              <w:rPr>
                <w:rFonts w:ascii="Arial" w:hAnsi="Arial" w:cs="Arial"/>
                <w:color w:val="000000"/>
              </w:rPr>
              <w:t xml:space="preserve">, </w:t>
            </w:r>
            <w:proofErr w:type="spellStart"/>
            <w:r w:rsidR="000F48ED">
              <w:rPr>
                <w:rFonts w:ascii="Arial" w:hAnsi="Arial" w:cs="Arial"/>
                <w:color w:val="000000"/>
              </w:rPr>
              <w:t>руб</w:t>
            </w:r>
            <w:proofErr w:type="spellEnd"/>
            <w:r w:rsidR="000F48ED">
              <w:rPr>
                <w:rFonts w:ascii="Arial" w:hAnsi="Arial" w:cs="Arial"/>
                <w:color w:val="000000"/>
              </w:rPr>
              <w:t>/кВт</w:t>
            </w:r>
          </w:p>
        </w:tc>
        <w:tc>
          <w:tcPr>
            <w:tcW w:w="454" w:type="pct"/>
            <w:gridSpan w:val="2"/>
            <w:vMerge w:val="restart"/>
            <w:tcBorders>
              <w:top w:val="single" w:sz="4" w:space="0" w:color="auto"/>
              <w:left w:val="nil"/>
              <w:right w:val="single" w:sz="4" w:space="0" w:color="auto"/>
            </w:tcBorders>
            <w:shd w:val="clear" w:color="auto" w:fill="auto"/>
            <w:textDirection w:val="btLr"/>
            <w:vAlign w:val="center"/>
          </w:tcPr>
          <w:p w:rsidR="00782473" w:rsidRPr="00782473" w:rsidRDefault="00782473" w:rsidP="009B1A5A">
            <w:pPr>
              <w:spacing w:line="276" w:lineRule="auto"/>
              <w:jc w:val="center"/>
              <w:rPr>
                <w:rFonts w:ascii="Arial" w:hAnsi="Arial" w:cs="Arial"/>
                <w:color w:val="FF0000"/>
              </w:rPr>
            </w:pPr>
            <w:r w:rsidRPr="00782473">
              <w:rPr>
                <w:rFonts w:ascii="Arial" w:hAnsi="Arial" w:cs="Arial"/>
                <w:color w:val="000000"/>
              </w:rPr>
              <w:t>Тариф с 01 июля</w:t>
            </w:r>
            <w:r w:rsidR="000F48ED">
              <w:rPr>
                <w:rFonts w:ascii="Arial" w:hAnsi="Arial" w:cs="Arial"/>
                <w:color w:val="000000"/>
              </w:rPr>
              <w:t xml:space="preserve">, </w:t>
            </w:r>
            <w:proofErr w:type="spellStart"/>
            <w:r w:rsidR="000F48ED">
              <w:rPr>
                <w:rFonts w:ascii="Arial" w:hAnsi="Arial" w:cs="Arial"/>
                <w:color w:val="000000"/>
              </w:rPr>
              <w:t>руб</w:t>
            </w:r>
            <w:proofErr w:type="spellEnd"/>
            <w:r w:rsidR="000F48ED">
              <w:rPr>
                <w:rFonts w:ascii="Arial" w:hAnsi="Arial" w:cs="Arial"/>
                <w:color w:val="000000"/>
              </w:rPr>
              <w:t>/кВт</w:t>
            </w:r>
          </w:p>
        </w:tc>
        <w:tc>
          <w:tcPr>
            <w:tcW w:w="455" w:type="pct"/>
            <w:vMerge w:val="restart"/>
            <w:tcBorders>
              <w:top w:val="single" w:sz="4" w:space="0" w:color="auto"/>
              <w:left w:val="nil"/>
              <w:right w:val="single" w:sz="4" w:space="0" w:color="auto"/>
            </w:tcBorders>
            <w:shd w:val="clear" w:color="auto" w:fill="auto"/>
            <w:textDirection w:val="btLr"/>
            <w:vAlign w:val="center"/>
          </w:tcPr>
          <w:p w:rsidR="00782473" w:rsidRPr="00782473" w:rsidRDefault="00782473" w:rsidP="009B1A5A">
            <w:pPr>
              <w:spacing w:line="276" w:lineRule="auto"/>
              <w:jc w:val="center"/>
              <w:rPr>
                <w:rFonts w:ascii="Arial" w:hAnsi="Arial" w:cs="Arial"/>
                <w:color w:val="FF0000"/>
              </w:rPr>
            </w:pPr>
            <w:r w:rsidRPr="00782473">
              <w:rPr>
                <w:rFonts w:ascii="Arial" w:hAnsi="Arial" w:cs="Arial"/>
                <w:color w:val="000000"/>
              </w:rPr>
              <w:t>среднее арифметическое по году</w:t>
            </w:r>
            <w:r w:rsidR="000F48ED">
              <w:rPr>
                <w:rFonts w:ascii="Arial" w:hAnsi="Arial" w:cs="Arial"/>
                <w:color w:val="000000"/>
              </w:rPr>
              <w:t>,</w:t>
            </w:r>
          </w:p>
        </w:tc>
        <w:tc>
          <w:tcPr>
            <w:tcW w:w="834" w:type="pct"/>
            <w:gridSpan w:val="2"/>
            <w:tcBorders>
              <w:top w:val="single" w:sz="4" w:space="0" w:color="auto"/>
              <w:left w:val="nil"/>
              <w:bottom w:val="single" w:sz="4" w:space="0" w:color="auto"/>
              <w:right w:val="single" w:sz="4" w:space="0" w:color="auto"/>
            </w:tcBorders>
            <w:shd w:val="clear" w:color="auto" w:fill="auto"/>
            <w:textDirection w:val="btLr"/>
            <w:vAlign w:val="bottom"/>
          </w:tcPr>
          <w:p w:rsidR="00782473" w:rsidRPr="00782473" w:rsidRDefault="000F48ED" w:rsidP="009B1A5A">
            <w:pPr>
              <w:spacing w:line="276" w:lineRule="auto"/>
              <w:ind w:left="113" w:right="113"/>
              <w:rPr>
                <w:rFonts w:ascii="Arial" w:hAnsi="Arial" w:cs="Arial"/>
                <w:color w:val="FF0000"/>
              </w:rPr>
            </w:pPr>
            <w:r>
              <w:rPr>
                <w:rFonts w:ascii="Arial" w:hAnsi="Arial" w:cs="Arial"/>
              </w:rPr>
              <w:t>Размер субсидии, руб.</w:t>
            </w:r>
          </w:p>
        </w:tc>
      </w:tr>
      <w:tr w:rsidR="000F48ED" w:rsidRPr="00782473" w:rsidTr="002C7D88">
        <w:trPr>
          <w:trHeight w:val="468"/>
        </w:trPr>
        <w:tc>
          <w:tcPr>
            <w:tcW w:w="604" w:type="pct"/>
            <w:vMerge/>
            <w:tcBorders>
              <w:left w:val="single" w:sz="4" w:space="0" w:color="auto"/>
              <w:bottom w:val="single" w:sz="4" w:space="0" w:color="auto"/>
              <w:right w:val="single" w:sz="4" w:space="0" w:color="000000"/>
            </w:tcBorders>
            <w:shd w:val="clear" w:color="auto" w:fill="auto"/>
            <w:vAlign w:val="bottom"/>
            <w:hideMark/>
          </w:tcPr>
          <w:p w:rsidR="00782473" w:rsidRPr="00782473" w:rsidRDefault="00782473" w:rsidP="009B1A5A">
            <w:pPr>
              <w:spacing w:line="276" w:lineRule="auto"/>
              <w:jc w:val="center"/>
              <w:rPr>
                <w:rFonts w:ascii="Arial" w:hAnsi="Arial" w:cs="Arial"/>
                <w:color w:val="000000"/>
              </w:rPr>
            </w:pPr>
          </w:p>
        </w:tc>
        <w:tc>
          <w:tcPr>
            <w:tcW w:w="834" w:type="pct"/>
            <w:vMerge/>
            <w:tcBorders>
              <w:top w:val="single" w:sz="4" w:space="0" w:color="auto"/>
              <w:left w:val="single" w:sz="4" w:space="0" w:color="000000"/>
              <w:bottom w:val="single" w:sz="4" w:space="0" w:color="000000"/>
              <w:right w:val="nil"/>
            </w:tcBorders>
            <w:vAlign w:val="center"/>
            <w:hideMark/>
          </w:tcPr>
          <w:p w:rsidR="00782473" w:rsidRPr="00782473" w:rsidRDefault="00782473" w:rsidP="009B1A5A">
            <w:pPr>
              <w:spacing w:line="276" w:lineRule="auto"/>
              <w:rPr>
                <w:rFonts w:ascii="Arial" w:hAnsi="Arial" w:cs="Arial"/>
                <w:color w:val="000000"/>
              </w:rPr>
            </w:pPr>
          </w:p>
        </w:tc>
        <w:tc>
          <w:tcPr>
            <w:tcW w:w="454" w:type="pct"/>
            <w:gridSpan w:val="2"/>
            <w:vMerge/>
            <w:tcBorders>
              <w:top w:val="nil"/>
              <w:left w:val="single" w:sz="4" w:space="0" w:color="auto"/>
              <w:bottom w:val="single" w:sz="4" w:space="0" w:color="000000"/>
              <w:right w:val="nil"/>
            </w:tcBorders>
            <w:vAlign w:val="center"/>
            <w:hideMark/>
          </w:tcPr>
          <w:p w:rsidR="00782473" w:rsidRPr="00782473" w:rsidRDefault="00782473" w:rsidP="009B1A5A">
            <w:pPr>
              <w:spacing w:line="276" w:lineRule="auto"/>
              <w:rPr>
                <w:rFonts w:ascii="Arial" w:hAnsi="Arial" w:cs="Arial"/>
                <w:color w:val="000000"/>
              </w:rPr>
            </w:pPr>
          </w:p>
        </w:tc>
        <w:tc>
          <w:tcPr>
            <w:tcW w:w="909" w:type="pct"/>
            <w:vMerge/>
            <w:tcBorders>
              <w:top w:val="single" w:sz="4" w:space="0" w:color="auto"/>
              <w:left w:val="single" w:sz="4" w:space="0" w:color="auto"/>
              <w:bottom w:val="single" w:sz="4" w:space="0" w:color="000000"/>
              <w:right w:val="single" w:sz="4" w:space="0" w:color="000000"/>
            </w:tcBorders>
            <w:vAlign w:val="center"/>
            <w:hideMark/>
          </w:tcPr>
          <w:p w:rsidR="00782473" w:rsidRPr="00782473" w:rsidRDefault="00782473" w:rsidP="009B1A5A">
            <w:pPr>
              <w:spacing w:line="276" w:lineRule="auto"/>
              <w:rPr>
                <w:rFonts w:ascii="Arial" w:hAnsi="Arial" w:cs="Arial"/>
                <w:color w:val="000000"/>
              </w:rPr>
            </w:pPr>
          </w:p>
        </w:tc>
        <w:tc>
          <w:tcPr>
            <w:tcW w:w="455" w:type="pct"/>
            <w:vMerge/>
            <w:tcBorders>
              <w:left w:val="nil"/>
              <w:bottom w:val="single" w:sz="4" w:space="0" w:color="auto"/>
              <w:right w:val="single" w:sz="4" w:space="0" w:color="auto"/>
            </w:tcBorders>
            <w:shd w:val="clear" w:color="auto" w:fill="auto"/>
            <w:vAlign w:val="center"/>
            <w:hideMark/>
          </w:tcPr>
          <w:p w:rsidR="00782473" w:rsidRPr="00782473" w:rsidRDefault="00782473" w:rsidP="009B1A5A">
            <w:pPr>
              <w:spacing w:line="276" w:lineRule="auto"/>
              <w:jc w:val="center"/>
              <w:rPr>
                <w:rFonts w:ascii="Arial" w:hAnsi="Arial" w:cs="Arial"/>
                <w:color w:val="000000"/>
              </w:rPr>
            </w:pPr>
          </w:p>
        </w:tc>
        <w:tc>
          <w:tcPr>
            <w:tcW w:w="454" w:type="pct"/>
            <w:gridSpan w:val="2"/>
            <w:vMerge/>
            <w:tcBorders>
              <w:left w:val="nil"/>
              <w:bottom w:val="single" w:sz="4" w:space="0" w:color="auto"/>
              <w:right w:val="single" w:sz="4" w:space="0" w:color="auto"/>
            </w:tcBorders>
            <w:shd w:val="clear" w:color="auto" w:fill="auto"/>
            <w:vAlign w:val="center"/>
            <w:hideMark/>
          </w:tcPr>
          <w:p w:rsidR="00782473" w:rsidRPr="00782473" w:rsidRDefault="00782473" w:rsidP="009B1A5A">
            <w:pPr>
              <w:spacing w:line="276" w:lineRule="auto"/>
              <w:jc w:val="center"/>
              <w:rPr>
                <w:rFonts w:ascii="Arial" w:hAnsi="Arial" w:cs="Arial"/>
                <w:color w:val="000000"/>
              </w:rPr>
            </w:pPr>
          </w:p>
        </w:tc>
        <w:tc>
          <w:tcPr>
            <w:tcW w:w="455" w:type="pct"/>
            <w:vMerge/>
            <w:tcBorders>
              <w:left w:val="nil"/>
              <w:bottom w:val="single" w:sz="4" w:space="0" w:color="auto"/>
              <w:right w:val="single" w:sz="4" w:space="0" w:color="auto"/>
            </w:tcBorders>
            <w:shd w:val="clear" w:color="auto" w:fill="auto"/>
            <w:vAlign w:val="center"/>
            <w:hideMark/>
          </w:tcPr>
          <w:p w:rsidR="00782473" w:rsidRPr="00782473" w:rsidRDefault="00782473" w:rsidP="009B1A5A">
            <w:pPr>
              <w:spacing w:line="276" w:lineRule="auto"/>
              <w:jc w:val="center"/>
              <w:rPr>
                <w:rFonts w:ascii="Arial" w:hAnsi="Arial" w:cs="Arial"/>
                <w:color w:val="000000"/>
              </w:rPr>
            </w:pPr>
          </w:p>
        </w:tc>
        <w:tc>
          <w:tcPr>
            <w:tcW w:w="834" w:type="pct"/>
            <w:gridSpan w:val="2"/>
            <w:tcBorders>
              <w:top w:val="single" w:sz="4" w:space="0" w:color="auto"/>
              <w:left w:val="nil"/>
              <w:bottom w:val="single" w:sz="4" w:space="0" w:color="auto"/>
              <w:right w:val="single" w:sz="4" w:space="0" w:color="auto"/>
            </w:tcBorders>
            <w:shd w:val="clear" w:color="auto" w:fill="auto"/>
            <w:vAlign w:val="center"/>
            <w:hideMark/>
          </w:tcPr>
          <w:p w:rsidR="00782473" w:rsidRPr="00782473" w:rsidRDefault="00782473" w:rsidP="009B1A5A">
            <w:pPr>
              <w:spacing w:line="276" w:lineRule="auto"/>
              <w:jc w:val="center"/>
              <w:rPr>
                <w:rFonts w:ascii="Arial" w:hAnsi="Arial" w:cs="Arial"/>
                <w:color w:val="000000"/>
              </w:rPr>
            </w:pPr>
            <w:r w:rsidRPr="00782473">
              <w:rPr>
                <w:rFonts w:ascii="Arial" w:hAnsi="Arial" w:cs="Arial"/>
                <w:color w:val="000000"/>
              </w:rPr>
              <w:t xml:space="preserve"> руб. </w:t>
            </w:r>
          </w:p>
        </w:tc>
      </w:tr>
      <w:tr w:rsidR="000F48ED" w:rsidRPr="00782473" w:rsidTr="002C7D88">
        <w:trPr>
          <w:trHeight w:val="463"/>
        </w:trPr>
        <w:tc>
          <w:tcPr>
            <w:tcW w:w="604"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A40FB8" w:rsidRPr="00782473" w:rsidRDefault="00A40FB8" w:rsidP="009B1A5A">
            <w:pPr>
              <w:spacing w:line="276" w:lineRule="auto"/>
              <w:jc w:val="center"/>
              <w:rPr>
                <w:rFonts w:ascii="Arial" w:hAnsi="Arial" w:cs="Arial"/>
                <w:color w:val="000000"/>
              </w:rPr>
            </w:pPr>
            <w:proofErr w:type="spellStart"/>
            <w:r w:rsidRPr="00782473">
              <w:rPr>
                <w:rFonts w:ascii="Arial" w:hAnsi="Arial" w:cs="Arial"/>
                <w:color w:val="000000"/>
              </w:rPr>
              <w:t>Катайгинское</w:t>
            </w:r>
            <w:proofErr w:type="spellEnd"/>
            <w:r w:rsidRPr="00782473">
              <w:rPr>
                <w:rFonts w:ascii="Arial" w:hAnsi="Arial" w:cs="Arial"/>
                <w:color w:val="000000"/>
              </w:rPr>
              <w:t xml:space="preserve"> сельское поселение</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color w:val="000000"/>
              </w:rPr>
            </w:pPr>
            <w:r w:rsidRPr="00782473">
              <w:rPr>
                <w:rFonts w:ascii="Arial" w:hAnsi="Arial" w:cs="Arial"/>
                <w:color w:val="000000"/>
              </w:rPr>
              <w:t xml:space="preserve">п. </w:t>
            </w:r>
            <w:proofErr w:type="spellStart"/>
            <w:r w:rsidRPr="00782473">
              <w:rPr>
                <w:rFonts w:ascii="Arial" w:hAnsi="Arial" w:cs="Arial"/>
                <w:color w:val="000000"/>
              </w:rPr>
              <w:t>Катайга</w:t>
            </w:r>
            <w:proofErr w:type="spellEnd"/>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1 455</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1 164 000</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23,99</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38,22</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31,11</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33 395 160</w:t>
            </w:r>
          </w:p>
        </w:tc>
      </w:tr>
      <w:tr w:rsidR="000F48ED" w:rsidRPr="00782473" w:rsidTr="002C7D88">
        <w:trPr>
          <w:trHeight w:val="30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bCs/>
                <w:color w:val="000000"/>
              </w:rPr>
            </w:pPr>
            <w:r w:rsidRPr="00782473">
              <w:rPr>
                <w:rFonts w:ascii="Arial" w:hAnsi="Arial" w:cs="Arial"/>
                <w:bCs/>
                <w:color w:val="000000"/>
              </w:rPr>
              <w:t>Итого по поселению:</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1 455</w:t>
            </w:r>
          </w:p>
        </w:tc>
        <w:tc>
          <w:tcPr>
            <w:tcW w:w="9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1 164 000</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33 395 160</w:t>
            </w:r>
          </w:p>
        </w:tc>
      </w:tr>
      <w:tr w:rsidR="000F48ED" w:rsidRPr="00782473" w:rsidTr="002C7D88">
        <w:trPr>
          <w:trHeight w:val="300"/>
        </w:trPr>
        <w:tc>
          <w:tcPr>
            <w:tcW w:w="604"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40FB8" w:rsidRPr="00782473" w:rsidRDefault="00A40FB8" w:rsidP="009B1A5A">
            <w:pPr>
              <w:spacing w:line="276" w:lineRule="auto"/>
              <w:jc w:val="center"/>
              <w:rPr>
                <w:rFonts w:ascii="Arial" w:hAnsi="Arial" w:cs="Arial"/>
                <w:color w:val="000000"/>
              </w:rPr>
            </w:pPr>
            <w:proofErr w:type="spellStart"/>
            <w:r w:rsidRPr="00782473">
              <w:rPr>
                <w:rFonts w:ascii="Arial" w:hAnsi="Arial" w:cs="Arial"/>
                <w:color w:val="000000"/>
              </w:rPr>
              <w:t>Макзырское</w:t>
            </w:r>
            <w:proofErr w:type="spellEnd"/>
            <w:r w:rsidRPr="00782473">
              <w:rPr>
                <w:rFonts w:ascii="Arial" w:hAnsi="Arial" w:cs="Arial"/>
                <w:color w:val="000000"/>
              </w:rPr>
              <w:t xml:space="preserve"> сельское поселение</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color w:val="000000"/>
              </w:rPr>
            </w:pPr>
            <w:r w:rsidRPr="00782473">
              <w:rPr>
                <w:rFonts w:ascii="Arial" w:hAnsi="Arial" w:cs="Arial"/>
                <w:color w:val="000000"/>
              </w:rPr>
              <w:t>п. Лисица</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338</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264 800</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32,62</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51,06</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41,84</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10 438 416</w:t>
            </w:r>
          </w:p>
        </w:tc>
      </w:tr>
      <w:tr w:rsidR="000F48ED" w:rsidRPr="00782473" w:rsidTr="002C7D88">
        <w:trPr>
          <w:trHeight w:val="238"/>
        </w:trPr>
        <w:tc>
          <w:tcPr>
            <w:tcW w:w="604" w:type="pct"/>
            <w:vMerge/>
            <w:tcBorders>
              <w:top w:val="single" w:sz="4" w:space="0" w:color="auto"/>
              <w:left w:val="single" w:sz="4" w:space="0" w:color="auto"/>
              <w:bottom w:val="single" w:sz="4" w:space="0" w:color="000000"/>
              <w:right w:val="single" w:sz="4" w:space="0" w:color="000000"/>
            </w:tcBorders>
            <w:vAlign w:val="center"/>
            <w:hideMark/>
          </w:tcPr>
          <w:p w:rsidR="00A40FB8" w:rsidRPr="00782473" w:rsidRDefault="00A40FB8" w:rsidP="009B1A5A">
            <w:pPr>
              <w:spacing w:line="276" w:lineRule="auto"/>
              <w:rPr>
                <w:rFonts w:ascii="Arial" w:hAnsi="Arial" w:cs="Arial"/>
                <w:color w:val="000000"/>
              </w:rPr>
            </w:pP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color w:val="000000"/>
              </w:rPr>
            </w:pPr>
            <w:r w:rsidRPr="00782473">
              <w:rPr>
                <w:rFonts w:ascii="Arial" w:hAnsi="Arial" w:cs="Arial"/>
                <w:color w:val="000000"/>
              </w:rPr>
              <w:t xml:space="preserve">п. </w:t>
            </w:r>
            <w:proofErr w:type="spellStart"/>
            <w:r w:rsidRPr="00782473">
              <w:rPr>
                <w:rFonts w:ascii="Arial" w:hAnsi="Arial" w:cs="Arial"/>
                <w:color w:val="000000"/>
              </w:rPr>
              <w:t>Макзыр</w:t>
            </w:r>
            <w:proofErr w:type="spellEnd"/>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128</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74 311</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75,76</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91,87</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83,82</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6 048 93</w:t>
            </w:r>
            <w:r w:rsidR="000F48ED">
              <w:rPr>
                <w:rFonts w:ascii="Arial" w:hAnsi="Arial" w:cs="Arial"/>
                <w:color w:val="000000"/>
              </w:rPr>
              <w:t>1</w:t>
            </w:r>
          </w:p>
        </w:tc>
      </w:tr>
      <w:tr w:rsidR="000F48ED" w:rsidRPr="00782473" w:rsidTr="002C7D88">
        <w:trPr>
          <w:trHeight w:val="257"/>
        </w:trPr>
        <w:tc>
          <w:tcPr>
            <w:tcW w:w="143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bCs/>
                <w:color w:val="000000"/>
              </w:rPr>
            </w:pPr>
            <w:r w:rsidRPr="00782473">
              <w:rPr>
                <w:rFonts w:ascii="Arial" w:hAnsi="Arial" w:cs="Arial"/>
                <w:bCs/>
                <w:color w:val="000000"/>
              </w:rPr>
              <w:t>Итого по поселению:</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466</w:t>
            </w:r>
          </w:p>
        </w:tc>
        <w:tc>
          <w:tcPr>
            <w:tcW w:w="9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339 111</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16 487 34</w:t>
            </w:r>
            <w:r w:rsidR="000F48ED">
              <w:rPr>
                <w:rFonts w:ascii="Arial" w:hAnsi="Arial" w:cs="Arial"/>
                <w:bCs/>
                <w:color w:val="000000"/>
              </w:rPr>
              <w:t>7</w:t>
            </w:r>
          </w:p>
        </w:tc>
      </w:tr>
      <w:tr w:rsidR="000F48ED" w:rsidRPr="00782473" w:rsidTr="002C7D88">
        <w:trPr>
          <w:trHeight w:val="300"/>
        </w:trPr>
        <w:tc>
          <w:tcPr>
            <w:tcW w:w="604"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Орловское сельско</w:t>
            </w:r>
            <w:r w:rsidRPr="00782473">
              <w:rPr>
                <w:rFonts w:ascii="Arial" w:hAnsi="Arial" w:cs="Arial"/>
                <w:color w:val="000000"/>
              </w:rPr>
              <w:lastRenderedPageBreak/>
              <w:t>е поселение</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color w:val="000000"/>
              </w:rPr>
            </w:pPr>
            <w:r w:rsidRPr="00782473">
              <w:rPr>
                <w:rFonts w:ascii="Arial" w:hAnsi="Arial" w:cs="Arial"/>
                <w:color w:val="000000"/>
              </w:rPr>
              <w:lastRenderedPageBreak/>
              <w:t xml:space="preserve">п. Центральный </w:t>
            </w:r>
          </w:p>
        </w:tc>
        <w:tc>
          <w:tcPr>
            <w:tcW w:w="454" w:type="pct"/>
            <w:gridSpan w:val="2"/>
            <w:tcBorders>
              <w:top w:val="nil"/>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244</w:t>
            </w:r>
          </w:p>
        </w:tc>
        <w:tc>
          <w:tcPr>
            <w:tcW w:w="909" w:type="pct"/>
            <w:tcBorders>
              <w:top w:val="single" w:sz="4" w:space="0" w:color="auto"/>
              <w:left w:val="nil"/>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195 200</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38,31</w:t>
            </w:r>
          </w:p>
        </w:tc>
        <w:tc>
          <w:tcPr>
            <w:tcW w:w="454" w:type="pct"/>
            <w:gridSpan w:val="2"/>
            <w:tcBorders>
              <w:top w:val="nil"/>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38,36</w:t>
            </w:r>
          </w:p>
        </w:tc>
        <w:tc>
          <w:tcPr>
            <w:tcW w:w="455" w:type="pct"/>
            <w:tcBorders>
              <w:top w:val="nil"/>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38,34</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0F48ED" w:rsidP="009B1A5A">
            <w:pPr>
              <w:spacing w:line="276" w:lineRule="auto"/>
              <w:jc w:val="center"/>
              <w:rPr>
                <w:rFonts w:ascii="Arial" w:hAnsi="Arial" w:cs="Arial"/>
                <w:color w:val="000000"/>
              </w:rPr>
            </w:pPr>
            <w:r>
              <w:rPr>
                <w:rFonts w:ascii="Arial" w:hAnsi="Arial" w:cs="Arial"/>
                <w:color w:val="000000"/>
              </w:rPr>
              <w:t>7 011 584</w:t>
            </w:r>
          </w:p>
        </w:tc>
      </w:tr>
      <w:tr w:rsidR="000F48ED" w:rsidRPr="00782473" w:rsidTr="002C7D88">
        <w:trPr>
          <w:trHeight w:val="208"/>
        </w:trPr>
        <w:tc>
          <w:tcPr>
            <w:tcW w:w="604" w:type="pct"/>
            <w:vMerge/>
            <w:tcBorders>
              <w:top w:val="single" w:sz="4" w:space="0" w:color="auto"/>
              <w:left w:val="single" w:sz="4" w:space="0" w:color="auto"/>
              <w:bottom w:val="single" w:sz="4" w:space="0" w:color="000000"/>
              <w:right w:val="single" w:sz="4" w:space="0" w:color="000000"/>
            </w:tcBorders>
            <w:vAlign w:val="center"/>
            <w:hideMark/>
          </w:tcPr>
          <w:p w:rsidR="00A40FB8" w:rsidRPr="00782473" w:rsidRDefault="00A40FB8" w:rsidP="009B1A5A">
            <w:pPr>
              <w:spacing w:line="276" w:lineRule="auto"/>
              <w:rPr>
                <w:rFonts w:ascii="Arial" w:hAnsi="Arial" w:cs="Arial"/>
                <w:color w:val="000000"/>
              </w:rPr>
            </w:pP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color w:val="000000"/>
              </w:rPr>
            </w:pPr>
            <w:r w:rsidRPr="00782473">
              <w:rPr>
                <w:rFonts w:ascii="Arial" w:hAnsi="Arial" w:cs="Arial"/>
                <w:color w:val="000000"/>
              </w:rPr>
              <w:t>п. Дружный</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178</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142 400</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46,40</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46,68</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46,54</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0F48ED" w:rsidP="009B1A5A">
            <w:pPr>
              <w:spacing w:line="276" w:lineRule="auto"/>
              <w:jc w:val="center"/>
              <w:rPr>
                <w:rFonts w:ascii="Arial" w:hAnsi="Arial" w:cs="Arial"/>
                <w:color w:val="000000"/>
              </w:rPr>
            </w:pPr>
            <w:r>
              <w:rPr>
                <w:rFonts w:ascii="Arial" w:hAnsi="Arial" w:cs="Arial"/>
                <w:color w:val="000000"/>
              </w:rPr>
              <w:t>6 282 688</w:t>
            </w:r>
          </w:p>
        </w:tc>
      </w:tr>
      <w:tr w:rsidR="000F48ED" w:rsidRPr="00782473" w:rsidTr="002C7D88">
        <w:trPr>
          <w:trHeight w:val="30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bCs/>
                <w:color w:val="000000"/>
              </w:rPr>
            </w:pPr>
            <w:r w:rsidRPr="00782473">
              <w:rPr>
                <w:rFonts w:ascii="Arial" w:hAnsi="Arial" w:cs="Arial"/>
                <w:bCs/>
                <w:color w:val="000000"/>
              </w:rPr>
              <w:lastRenderedPageBreak/>
              <w:t>Итого по поселению:</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422</w:t>
            </w:r>
          </w:p>
        </w:tc>
        <w:tc>
          <w:tcPr>
            <w:tcW w:w="909"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337 600</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454" w:type="pct"/>
            <w:gridSpan w:val="2"/>
            <w:tcBorders>
              <w:top w:val="nil"/>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455" w:type="pct"/>
            <w:tcBorders>
              <w:top w:val="nil"/>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834" w:type="pct"/>
            <w:gridSpan w:val="2"/>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0F48ED" w:rsidP="009B1A5A">
            <w:pPr>
              <w:spacing w:line="276" w:lineRule="auto"/>
              <w:jc w:val="center"/>
              <w:rPr>
                <w:rFonts w:ascii="Arial" w:hAnsi="Arial" w:cs="Arial"/>
                <w:bCs/>
                <w:color w:val="000000"/>
              </w:rPr>
            </w:pPr>
            <w:r>
              <w:rPr>
                <w:rFonts w:ascii="Arial" w:hAnsi="Arial" w:cs="Arial"/>
                <w:bCs/>
                <w:color w:val="000000"/>
              </w:rPr>
              <w:t>13 294 272</w:t>
            </w:r>
          </w:p>
        </w:tc>
      </w:tr>
      <w:tr w:rsidR="000F48ED" w:rsidRPr="00782473" w:rsidTr="002C7D88">
        <w:trPr>
          <w:trHeight w:val="272"/>
        </w:trPr>
        <w:tc>
          <w:tcPr>
            <w:tcW w:w="604"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Степановское сельское поселение</w:t>
            </w:r>
          </w:p>
        </w:tc>
        <w:tc>
          <w:tcPr>
            <w:tcW w:w="834" w:type="pct"/>
            <w:tcBorders>
              <w:top w:val="single" w:sz="4" w:space="0" w:color="auto"/>
              <w:left w:val="nil"/>
              <w:bottom w:val="single" w:sz="4" w:space="0" w:color="auto"/>
              <w:right w:val="single" w:sz="4" w:space="0" w:color="auto"/>
            </w:tcBorders>
            <w:shd w:val="clear" w:color="auto" w:fill="auto"/>
            <w:vAlign w:val="bottom"/>
            <w:hideMark/>
          </w:tcPr>
          <w:p w:rsidR="00A40FB8" w:rsidRPr="00782473" w:rsidRDefault="00A40FB8" w:rsidP="009B1A5A">
            <w:pPr>
              <w:spacing w:line="276" w:lineRule="auto"/>
              <w:rPr>
                <w:rFonts w:ascii="Arial" w:hAnsi="Arial" w:cs="Arial"/>
                <w:color w:val="000000"/>
              </w:rPr>
            </w:pPr>
            <w:r w:rsidRPr="00782473">
              <w:rPr>
                <w:rFonts w:ascii="Arial" w:hAnsi="Arial" w:cs="Arial"/>
                <w:color w:val="000000"/>
              </w:rPr>
              <w:t>п. Степановка</w:t>
            </w:r>
          </w:p>
        </w:tc>
        <w:tc>
          <w:tcPr>
            <w:tcW w:w="454" w:type="pct"/>
            <w:gridSpan w:val="2"/>
            <w:tcBorders>
              <w:top w:val="nil"/>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2 093</w:t>
            </w:r>
          </w:p>
        </w:tc>
        <w:tc>
          <w:tcPr>
            <w:tcW w:w="909" w:type="pct"/>
            <w:tcBorders>
              <w:top w:val="single" w:sz="4" w:space="0" w:color="auto"/>
              <w:left w:val="nil"/>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1 674 400</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25,99</w:t>
            </w:r>
          </w:p>
        </w:tc>
        <w:tc>
          <w:tcPr>
            <w:tcW w:w="454" w:type="pct"/>
            <w:gridSpan w:val="2"/>
            <w:tcBorders>
              <w:top w:val="nil"/>
              <w:left w:val="nil"/>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26,41</w:t>
            </w:r>
          </w:p>
        </w:tc>
        <w:tc>
          <w:tcPr>
            <w:tcW w:w="455" w:type="pct"/>
            <w:tcBorders>
              <w:top w:val="nil"/>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26,20</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0F48ED" w:rsidP="009B1A5A">
            <w:pPr>
              <w:spacing w:line="276" w:lineRule="auto"/>
              <w:jc w:val="center"/>
              <w:rPr>
                <w:rFonts w:ascii="Arial" w:hAnsi="Arial" w:cs="Arial"/>
                <w:color w:val="000000"/>
              </w:rPr>
            </w:pPr>
            <w:r>
              <w:rPr>
                <w:rFonts w:ascii="Arial" w:hAnsi="Arial" w:cs="Arial"/>
                <w:color w:val="000000"/>
              </w:rPr>
              <w:t>39 817 232</w:t>
            </w:r>
          </w:p>
        </w:tc>
      </w:tr>
      <w:tr w:rsidR="000F48ED" w:rsidRPr="00782473" w:rsidTr="002C7D88">
        <w:trPr>
          <w:trHeight w:val="30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40FB8" w:rsidRPr="00782473" w:rsidRDefault="00A40FB8" w:rsidP="009B1A5A">
            <w:pPr>
              <w:spacing w:line="276" w:lineRule="auto"/>
              <w:rPr>
                <w:rFonts w:ascii="Arial" w:hAnsi="Arial" w:cs="Arial"/>
                <w:bCs/>
                <w:color w:val="000000"/>
              </w:rPr>
            </w:pPr>
            <w:r w:rsidRPr="00782473">
              <w:rPr>
                <w:rFonts w:ascii="Arial" w:hAnsi="Arial" w:cs="Arial"/>
                <w:bCs/>
                <w:color w:val="000000"/>
              </w:rPr>
              <w:t>Итого по поселению:</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2 093</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1 674 400</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х</w:t>
            </w:r>
          </w:p>
        </w:tc>
        <w:tc>
          <w:tcPr>
            <w:tcW w:w="454" w:type="pct"/>
            <w:gridSpan w:val="2"/>
            <w:tcBorders>
              <w:top w:val="nil"/>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х</w:t>
            </w:r>
          </w:p>
        </w:tc>
        <w:tc>
          <w:tcPr>
            <w:tcW w:w="455" w:type="pct"/>
            <w:tcBorders>
              <w:top w:val="nil"/>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х</w:t>
            </w:r>
          </w:p>
        </w:tc>
        <w:tc>
          <w:tcPr>
            <w:tcW w:w="834" w:type="pct"/>
            <w:gridSpan w:val="2"/>
            <w:tcBorders>
              <w:top w:val="single" w:sz="4" w:space="0" w:color="auto"/>
              <w:left w:val="nil"/>
              <w:bottom w:val="single" w:sz="4" w:space="0" w:color="auto"/>
              <w:right w:val="single" w:sz="4" w:space="0" w:color="auto"/>
            </w:tcBorders>
            <w:shd w:val="clear" w:color="auto" w:fill="auto"/>
            <w:noWrap/>
            <w:vAlign w:val="center"/>
            <w:hideMark/>
          </w:tcPr>
          <w:p w:rsidR="00A40FB8" w:rsidRPr="00782473" w:rsidRDefault="000F48ED" w:rsidP="009B1A5A">
            <w:pPr>
              <w:spacing w:line="276" w:lineRule="auto"/>
              <w:jc w:val="center"/>
              <w:rPr>
                <w:rFonts w:ascii="Arial" w:hAnsi="Arial" w:cs="Arial"/>
                <w:bCs/>
                <w:color w:val="000000"/>
              </w:rPr>
            </w:pPr>
            <w:r>
              <w:rPr>
                <w:rFonts w:ascii="Arial" w:hAnsi="Arial" w:cs="Arial"/>
                <w:bCs/>
                <w:color w:val="000000"/>
              </w:rPr>
              <w:t>39 817 232</w:t>
            </w:r>
          </w:p>
        </w:tc>
      </w:tr>
      <w:tr w:rsidR="000F48ED" w:rsidRPr="00782473" w:rsidTr="002C7D88">
        <w:trPr>
          <w:trHeight w:val="317"/>
        </w:trPr>
        <w:tc>
          <w:tcPr>
            <w:tcW w:w="143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40FB8" w:rsidRPr="00782473" w:rsidRDefault="00A40FB8" w:rsidP="009B1A5A">
            <w:pPr>
              <w:spacing w:line="276" w:lineRule="auto"/>
              <w:rPr>
                <w:rFonts w:ascii="Arial" w:hAnsi="Arial" w:cs="Arial"/>
                <w:bCs/>
                <w:color w:val="000000"/>
              </w:rPr>
            </w:pPr>
            <w:r w:rsidRPr="00782473">
              <w:rPr>
                <w:rFonts w:ascii="Arial" w:hAnsi="Arial" w:cs="Arial"/>
                <w:bCs/>
                <w:color w:val="000000"/>
              </w:rPr>
              <w:t>Итого по муниципальному району:</w:t>
            </w:r>
          </w:p>
        </w:tc>
        <w:tc>
          <w:tcPr>
            <w:tcW w:w="454" w:type="pct"/>
            <w:gridSpan w:val="2"/>
            <w:vMerge w:val="restart"/>
            <w:tcBorders>
              <w:top w:val="nil"/>
              <w:left w:val="single" w:sz="4" w:space="0" w:color="auto"/>
              <w:bottom w:val="single" w:sz="4" w:space="0" w:color="000000"/>
              <w:right w:val="nil"/>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4 436</w:t>
            </w:r>
          </w:p>
        </w:tc>
        <w:tc>
          <w:tcPr>
            <w:tcW w:w="9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3 515 111</w:t>
            </w:r>
          </w:p>
        </w:tc>
        <w:tc>
          <w:tcPr>
            <w:tcW w:w="45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х</w:t>
            </w:r>
          </w:p>
        </w:tc>
        <w:tc>
          <w:tcPr>
            <w:tcW w:w="454" w:type="pct"/>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х</w:t>
            </w:r>
          </w:p>
        </w:tc>
        <w:tc>
          <w:tcPr>
            <w:tcW w:w="455"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х</w:t>
            </w:r>
          </w:p>
        </w:tc>
        <w:tc>
          <w:tcPr>
            <w:tcW w:w="83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0F48ED" w:rsidP="009B1A5A">
            <w:pPr>
              <w:spacing w:line="276" w:lineRule="auto"/>
              <w:jc w:val="center"/>
              <w:rPr>
                <w:rFonts w:ascii="Arial" w:hAnsi="Arial" w:cs="Arial"/>
                <w:bCs/>
                <w:color w:val="000000"/>
              </w:rPr>
            </w:pPr>
            <w:r>
              <w:rPr>
                <w:rFonts w:ascii="Arial" w:hAnsi="Arial" w:cs="Arial"/>
                <w:bCs/>
                <w:color w:val="000000"/>
              </w:rPr>
              <w:t>102 994 011</w:t>
            </w:r>
          </w:p>
        </w:tc>
      </w:tr>
      <w:tr w:rsidR="000F48ED" w:rsidRPr="00782473" w:rsidTr="002C7D88">
        <w:trPr>
          <w:trHeight w:val="317"/>
        </w:trPr>
        <w:tc>
          <w:tcPr>
            <w:tcW w:w="1439" w:type="pct"/>
            <w:gridSpan w:val="2"/>
            <w:vMerge/>
            <w:tcBorders>
              <w:top w:val="single" w:sz="4" w:space="0" w:color="auto"/>
              <w:left w:val="single" w:sz="4" w:space="0" w:color="auto"/>
              <w:bottom w:val="single" w:sz="4" w:space="0" w:color="auto"/>
              <w:right w:val="single" w:sz="4" w:space="0" w:color="auto"/>
            </w:tcBorders>
            <w:vAlign w:val="center"/>
            <w:hideMark/>
          </w:tcPr>
          <w:p w:rsidR="00A40FB8" w:rsidRPr="00782473" w:rsidRDefault="00A40FB8" w:rsidP="009B1A5A">
            <w:pPr>
              <w:spacing w:line="276" w:lineRule="auto"/>
              <w:rPr>
                <w:rFonts w:ascii="Arial" w:hAnsi="Arial" w:cs="Arial"/>
                <w:bCs/>
                <w:color w:val="000000"/>
              </w:rPr>
            </w:pPr>
          </w:p>
        </w:tc>
        <w:tc>
          <w:tcPr>
            <w:tcW w:w="454" w:type="pct"/>
            <w:gridSpan w:val="2"/>
            <w:vMerge/>
            <w:tcBorders>
              <w:top w:val="nil"/>
              <w:left w:val="single" w:sz="4" w:space="0" w:color="auto"/>
              <w:bottom w:val="single" w:sz="4" w:space="0" w:color="000000"/>
              <w:right w:val="nil"/>
            </w:tcBorders>
            <w:vAlign w:val="center"/>
            <w:hideMark/>
          </w:tcPr>
          <w:p w:rsidR="00A40FB8" w:rsidRPr="00782473" w:rsidRDefault="00A40FB8" w:rsidP="009B1A5A">
            <w:pPr>
              <w:spacing w:line="276" w:lineRule="auto"/>
              <w:rPr>
                <w:rFonts w:ascii="Arial" w:hAnsi="Arial" w:cs="Arial"/>
                <w:bCs/>
                <w:color w:val="000000"/>
              </w:rPr>
            </w:pPr>
          </w:p>
        </w:tc>
        <w:tc>
          <w:tcPr>
            <w:tcW w:w="909" w:type="pct"/>
            <w:vMerge/>
            <w:tcBorders>
              <w:top w:val="single" w:sz="4" w:space="0" w:color="auto"/>
              <w:left w:val="single" w:sz="4" w:space="0" w:color="auto"/>
              <w:bottom w:val="single" w:sz="4" w:space="0" w:color="auto"/>
              <w:right w:val="single" w:sz="4" w:space="0" w:color="auto"/>
            </w:tcBorders>
            <w:vAlign w:val="center"/>
            <w:hideMark/>
          </w:tcPr>
          <w:p w:rsidR="00A40FB8" w:rsidRPr="00782473" w:rsidRDefault="00A40FB8" w:rsidP="009B1A5A">
            <w:pPr>
              <w:spacing w:line="276" w:lineRule="auto"/>
              <w:rPr>
                <w:rFonts w:ascii="Arial" w:hAnsi="Arial" w:cs="Arial"/>
                <w:bCs/>
                <w:color w:val="000000"/>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rsidR="00A40FB8" w:rsidRPr="00782473" w:rsidRDefault="00A40FB8" w:rsidP="009B1A5A">
            <w:pPr>
              <w:spacing w:line="276" w:lineRule="auto"/>
              <w:rPr>
                <w:rFonts w:ascii="Arial" w:hAnsi="Arial" w:cs="Arial"/>
                <w:bCs/>
                <w:color w:val="000000"/>
              </w:rPr>
            </w:pPr>
          </w:p>
        </w:tc>
        <w:tc>
          <w:tcPr>
            <w:tcW w:w="454" w:type="pct"/>
            <w:gridSpan w:val="2"/>
            <w:vMerge/>
            <w:tcBorders>
              <w:top w:val="nil"/>
              <w:left w:val="single" w:sz="4" w:space="0" w:color="auto"/>
              <w:bottom w:val="single" w:sz="4" w:space="0" w:color="auto"/>
              <w:right w:val="single" w:sz="4" w:space="0" w:color="auto"/>
            </w:tcBorders>
            <w:vAlign w:val="center"/>
            <w:hideMark/>
          </w:tcPr>
          <w:p w:rsidR="00A40FB8" w:rsidRPr="00782473" w:rsidRDefault="00A40FB8" w:rsidP="009B1A5A">
            <w:pPr>
              <w:spacing w:line="276" w:lineRule="auto"/>
              <w:rPr>
                <w:rFonts w:ascii="Arial" w:hAnsi="Arial" w:cs="Arial"/>
                <w:bCs/>
                <w:color w:val="000000"/>
              </w:rPr>
            </w:pPr>
          </w:p>
        </w:tc>
        <w:tc>
          <w:tcPr>
            <w:tcW w:w="455" w:type="pct"/>
            <w:vMerge/>
            <w:tcBorders>
              <w:top w:val="nil"/>
              <w:left w:val="single" w:sz="4" w:space="0" w:color="auto"/>
              <w:bottom w:val="single" w:sz="4" w:space="0" w:color="auto"/>
              <w:right w:val="single" w:sz="4" w:space="0" w:color="auto"/>
            </w:tcBorders>
            <w:vAlign w:val="center"/>
            <w:hideMark/>
          </w:tcPr>
          <w:p w:rsidR="00A40FB8" w:rsidRPr="00782473" w:rsidRDefault="00A40FB8" w:rsidP="009B1A5A">
            <w:pPr>
              <w:spacing w:line="276" w:lineRule="auto"/>
              <w:rPr>
                <w:rFonts w:ascii="Arial" w:hAnsi="Arial" w:cs="Arial"/>
                <w:bCs/>
                <w:color w:val="000000"/>
              </w:rPr>
            </w:pPr>
          </w:p>
        </w:tc>
        <w:tc>
          <w:tcPr>
            <w:tcW w:w="834" w:type="pct"/>
            <w:gridSpan w:val="2"/>
            <w:vMerge/>
            <w:tcBorders>
              <w:top w:val="single" w:sz="4" w:space="0" w:color="auto"/>
              <w:left w:val="single" w:sz="4" w:space="0" w:color="auto"/>
              <w:bottom w:val="single" w:sz="4" w:space="0" w:color="auto"/>
              <w:right w:val="single" w:sz="4" w:space="0" w:color="auto"/>
            </w:tcBorders>
            <w:vAlign w:val="center"/>
            <w:hideMark/>
          </w:tcPr>
          <w:p w:rsidR="00A40FB8" w:rsidRPr="00782473" w:rsidRDefault="00A40FB8" w:rsidP="009B1A5A">
            <w:pPr>
              <w:spacing w:line="276" w:lineRule="auto"/>
              <w:rPr>
                <w:rFonts w:ascii="Arial" w:hAnsi="Arial" w:cs="Arial"/>
                <w:bCs/>
                <w:color w:val="000000"/>
              </w:rPr>
            </w:pPr>
          </w:p>
        </w:tc>
      </w:tr>
    </w:tbl>
    <w:p w:rsidR="00A40FB8" w:rsidRPr="00782473" w:rsidRDefault="00A40FB8" w:rsidP="009B1A5A">
      <w:pPr>
        <w:spacing w:before="240" w:line="276" w:lineRule="auto"/>
        <w:jc w:val="center"/>
        <w:rPr>
          <w:rFonts w:ascii="Arial" w:hAnsi="Arial" w:cs="Arial"/>
        </w:rPr>
      </w:pPr>
    </w:p>
    <w:p w:rsidR="002F2C81" w:rsidRPr="00825016" w:rsidRDefault="00D84365" w:rsidP="009B1A5A">
      <w:pPr>
        <w:spacing w:line="276" w:lineRule="auto"/>
        <w:rPr>
          <w:b/>
          <w:i/>
        </w:rPr>
      </w:pPr>
      <w:r>
        <w:rPr>
          <w:b/>
          <w:i/>
          <w:noProof/>
        </w:rPr>
        <w:lastRenderedPageBreak/>
        <w:drawing>
          <wp:inline distT="0" distB="0" distL="0" distR="0" wp14:anchorId="4CA57BFB" wp14:editId="03923889">
            <wp:extent cx="5940425" cy="8405008"/>
            <wp:effectExtent l="0" t="0" r="3175" b="0"/>
            <wp:docPr id="235" name="Рисунок 235" descr="C:\картинки\степановка Приказ Э 1_ДТР_эл.эн. от_25.12.2019_╣_6-268-9(765)МУП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картинки\степановка Приказ Э 1_ДТР_эл.эн. от_25.12.2019_╣_6-268-9(765)МУП_1.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sidRPr="00D84365">
        <w:rPr>
          <w:snapToGrid w:val="0"/>
          <w:color w:val="000000"/>
          <w:w w:val="0"/>
          <w:sz w:val="0"/>
          <w:szCs w:val="0"/>
          <w:u w:color="000000"/>
          <w:bdr w:val="none" w:sz="0" w:space="0" w:color="000000"/>
          <w:shd w:val="clear" w:color="000000" w:fill="000000"/>
          <w:lang w:val="x-none" w:eastAsia="x-none" w:bidi="x-none"/>
        </w:rPr>
        <w:t xml:space="preserve"> </w:t>
      </w:r>
      <w:r>
        <w:rPr>
          <w:b/>
          <w:i/>
          <w:noProof/>
        </w:rPr>
        <w:lastRenderedPageBreak/>
        <w:drawing>
          <wp:inline distT="0" distB="0" distL="0" distR="0" wp14:anchorId="1B8F85E9" wp14:editId="6C110094">
            <wp:extent cx="5940425" cy="8405008"/>
            <wp:effectExtent l="0" t="0" r="3175" b="0"/>
            <wp:docPr id="236" name="Рисунок 236" descr="C:\картинки\степановка Приказ Э2 _ДТР_эл.эн. от_25.12.2019_╣_6-268-9(765)МУП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картинки\степановка Приказ Э2 _ДТР_эл.эн. от_25.12.2019_╣_6-268-9(765)МУП_2.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2F2C81" w:rsidRPr="00825016" w:rsidRDefault="002F2C81" w:rsidP="009B1A5A">
      <w:pPr>
        <w:spacing w:line="276" w:lineRule="auto"/>
        <w:rPr>
          <w:b/>
          <w:i/>
        </w:rPr>
      </w:pPr>
    </w:p>
    <w:p w:rsidR="002F2C81" w:rsidRPr="00825016" w:rsidRDefault="002F2C81" w:rsidP="009B1A5A">
      <w:pPr>
        <w:spacing w:line="276" w:lineRule="auto"/>
        <w:rPr>
          <w:b/>
          <w:i/>
        </w:rPr>
      </w:pPr>
    </w:p>
    <w:p w:rsidR="00CB3ABD" w:rsidRPr="002C7D88" w:rsidRDefault="00CB3ABD" w:rsidP="002C7D88">
      <w:pPr>
        <w:spacing w:line="276" w:lineRule="auto"/>
        <w:jc w:val="center"/>
        <w:rPr>
          <w:b/>
        </w:rPr>
      </w:pPr>
      <w:bookmarkStart w:id="130" w:name="_Toc48749291"/>
      <w:r w:rsidRPr="008C0241">
        <w:rPr>
          <w:rFonts w:ascii="Arial" w:hAnsi="Arial" w:cs="Arial"/>
          <w:b/>
        </w:rPr>
        <w:lastRenderedPageBreak/>
        <w:t>Характеристика системы вывоза</w:t>
      </w:r>
      <w:r w:rsidR="001D27BB">
        <w:rPr>
          <w:rFonts w:ascii="Arial" w:hAnsi="Arial" w:cs="Arial"/>
          <w:b/>
        </w:rPr>
        <w:t>, утилизации (захоронения)</w:t>
      </w:r>
      <w:r w:rsidRPr="008C0241">
        <w:rPr>
          <w:rFonts w:ascii="Arial" w:hAnsi="Arial" w:cs="Arial"/>
          <w:b/>
        </w:rPr>
        <w:t xml:space="preserve"> </w:t>
      </w:r>
      <w:bookmarkEnd w:id="130"/>
      <w:r w:rsidR="00086D5E" w:rsidRPr="008C0241">
        <w:rPr>
          <w:rFonts w:ascii="Arial" w:hAnsi="Arial" w:cs="Arial"/>
          <w:b/>
        </w:rPr>
        <w:t>твёрдых коммунальных отходов</w:t>
      </w:r>
    </w:p>
    <w:p w:rsidR="00F424DB" w:rsidRPr="008C0241" w:rsidRDefault="00F424DB" w:rsidP="009B1A5A">
      <w:pPr>
        <w:spacing w:line="276" w:lineRule="auto"/>
        <w:jc w:val="center"/>
        <w:rPr>
          <w:rFonts w:ascii="Arial" w:hAnsi="Arial" w:cs="Arial"/>
          <w:b/>
        </w:rPr>
      </w:pPr>
    </w:p>
    <w:p w:rsidR="00480435" w:rsidRPr="00D36256" w:rsidRDefault="00F424DB" w:rsidP="00480435">
      <w:pPr>
        <w:jc w:val="both"/>
        <w:rPr>
          <w:rFonts w:ascii="Arial" w:hAnsi="Arial" w:cs="Arial"/>
        </w:rPr>
      </w:pPr>
      <w:r w:rsidRPr="008C0241">
        <w:rPr>
          <w:rFonts w:ascii="Arial" w:hAnsi="Arial" w:cs="Arial"/>
        </w:rPr>
        <w:t xml:space="preserve">        </w:t>
      </w:r>
      <w:r w:rsidR="00480435" w:rsidRPr="00D36256">
        <w:rPr>
          <w:rFonts w:ascii="Arial" w:hAnsi="Arial" w:cs="Arial"/>
        </w:rPr>
        <w:t xml:space="preserve">        </w:t>
      </w:r>
      <w:r w:rsidR="00530B19" w:rsidRPr="00D36256">
        <w:rPr>
          <w:rFonts w:ascii="Arial" w:hAnsi="Arial" w:cs="Arial"/>
        </w:rPr>
        <w:t>Твёрдые коммунальные отходы</w:t>
      </w:r>
      <w:r w:rsidR="00530B19">
        <w:rPr>
          <w:rFonts w:ascii="Arial" w:hAnsi="Arial" w:cs="Arial"/>
        </w:rPr>
        <w:t xml:space="preserve"> (далее – ТКО)</w:t>
      </w:r>
      <w:r w:rsidR="00530B19" w:rsidRPr="00D36256">
        <w:rPr>
          <w:rFonts w:ascii="Arial" w:hAnsi="Arial" w:cs="Arial"/>
        </w:rPr>
        <w:t xml:space="preserve"> </w:t>
      </w:r>
      <w:r w:rsidR="00530B19">
        <w:rPr>
          <w:rFonts w:ascii="Arial" w:hAnsi="Arial" w:cs="Arial"/>
        </w:rPr>
        <w:t>Степановского</w:t>
      </w:r>
      <w:r w:rsidR="00530B19" w:rsidRPr="00D36256">
        <w:rPr>
          <w:rFonts w:ascii="Arial" w:hAnsi="Arial" w:cs="Arial"/>
        </w:rPr>
        <w:t xml:space="preserve"> сельского поселения</w:t>
      </w:r>
      <w:r w:rsidR="00530B19">
        <w:rPr>
          <w:rFonts w:ascii="Arial" w:hAnsi="Arial" w:cs="Arial"/>
        </w:rPr>
        <w:t xml:space="preserve"> юридические лица,</w:t>
      </w:r>
      <w:r w:rsidR="00530B19" w:rsidRPr="00306AD1">
        <w:rPr>
          <w:rFonts w:ascii="Arial" w:hAnsi="Arial" w:cs="Arial"/>
        </w:rPr>
        <w:t xml:space="preserve"> </w:t>
      </w:r>
      <w:r w:rsidR="00530B19" w:rsidRPr="00D36256">
        <w:rPr>
          <w:rFonts w:ascii="Arial" w:hAnsi="Arial" w:cs="Arial"/>
        </w:rPr>
        <w:t xml:space="preserve">население  </w:t>
      </w:r>
      <w:r w:rsidR="00530B19">
        <w:rPr>
          <w:rFonts w:ascii="Arial" w:hAnsi="Arial" w:cs="Arial"/>
        </w:rPr>
        <w:t>вывозя</w:t>
      </w:r>
      <w:r w:rsidR="00530B19" w:rsidRPr="00D36256">
        <w:rPr>
          <w:rFonts w:ascii="Arial" w:hAnsi="Arial" w:cs="Arial"/>
        </w:rPr>
        <w:t xml:space="preserve">т на свалку п. </w:t>
      </w:r>
      <w:r w:rsidR="00530B19">
        <w:rPr>
          <w:rFonts w:ascii="Arial" w:hAnsi="Arial" w:cs="Arial"/>
        </w:rPr>
        <w:t>Степановка</w:t>
      </w:r>
      <w:r w:rsidR="00530B19" w:rsidRPr="00D36256">
        <w:rPr>
          <w:rFonts w:ascii="Arial" w:hAnsi="Arial" w:cs="Arial"/>
        </w:rPr>
        <w:t xml:space="preserve">. </w:t>
      </w:r>
      <w:r w:rsidR="00480435">
        <w:rPr>
          <w:rFonts w:ascii="Arial" w:hAnsi="Arial" w:cs="Arial"/>
        </w:rPr>
        <w:t>На территории Степановского сельского поселения наблюдается  относительно низкий уровень развития системы обращения с ТКО. Для развития системы обращения с твердыми коммунальными отходами на территории Степановского сельского поселения необходимо провести ряд мероприятий. В этом разделе приведены обосновывающие материалы по поселениям Верхнекетского района, в которых началось поэтапное внедрение новой системы обращения с ТКО, где организована деятельность регионального оператора, отвечающего за всю технологическую цепочку  обращения с отходами от контейнерной площадки до полигона.</w:t>
      </w:r>
    </w:p>
    <w:p w:rsidR="00480435" w:rsidRPr="00733F25" w:rsidRDefault="00480435" w:rsidP="00480435">
      <w:pPr>
        <w:spacing w:line="298" w:lineRule="exact"/>
        <w:ind w:left="20"/>
        <w:jc w:val="both"/>
        <w:rPr>
          <w:rStyle w:val="0pt0"/>
          <w:rFonts w:ascii="Arial" w:hAnsi="Arial" w:cs="Arial"/>
          <w:color w:val="auto"/>
          <w:spacing w:val="0"/>
          <w:sz w:val="24"/>
          <w:szCs w:val="24"/>
          <w:shd w:val="clear" w:color="auto" w:fill="auto"/>
        </w:rPr>
      </w:pPr>
      <w:r>
        <w:rPr>
          <w:rFonts w:ascii="Arial" w:hAnsi="Arial" w:cs="Arial"/>
        </w:rPr>
        <w:t xml:space="preserve">        </w:t>
      </w:r>
      <w:r>
        <w:rPr>
          <w:rStyle w:val="0pt0"/>
          <w:rFonts w:ascii="Arial" w:hAnsi="Arial" w:cs="Arial"/>
          <w:sz w:val="24"/>
          <w:szCs w:val="24"/>
        </w:rPr>
        <w:t xml:space="preserve"> В </w:t>
      </w:r>
      <w:r w:rsidRPr="009D7082">
        <w:rPr>
          <w:rStyle w:val="0pt0"/>
          <w:rFonts w:ascii="Arial" w:hAnsi="Arial" w:cs="Arial"/>
          <w:sz w:val="24"/>
          <w:szCs w:val="24"/>
        </w:rPr>
        <w:t xml:space="preserve">целях организации сбора и транспортирования отходов от поселений, территориально удаленных от объектов обработки, утилизации и захоронения ТКО, а также снижения транспортных издержек формируется сеть поселенческих и </w:t>
      </w:r>
      <w:proofErr w:type="spellStart"/>
      <w:r w:rsidRPr="009D7082">
        <w:rPr>
          <w:rStyle w:val="0pt0"/>
          <w:rFonts w:ascii="Arial" w:hAnsi="Arial" w:cs="Arial"/>
          <w:sz w:val="24"/>
          <w:szCs w:val="24"/>
        </w:rPr>
        <w:t>межпоселенческих</w:t>
      </w:r>
      <w:proofErr w:type="spellEnd"/>
      <w:r w:rsidRPr="009D7082">
        <w:rPr>
          <w:rStyle w:val="0pt0"/>
          <w:rFonts w:ascii="Arial" w:hAnsi="Arial" w:cs="Arial"/>
          <w:sz w:val="24"/>
          <w:szCs w:val="24"/>
        </w:rPr>
        <w:t xml:space="preserve"> мест накопления ТКО.</w:t>
      </w:r>
      <w:r w:rsidRPr="00662478">
        <w:rPr>
          <w:rStyle w:val="0pt0"/>
          <w:rFonts w:ascii="Arial" w:hAnsi="Arial" w:cs="Arial"/>
          <w:sz w:val="24"/>
          <w:szCs w:val="24"/>
        </w:rPr>
        <w:t xml:space="preserve"> </w:t>
      </w:r>
      <w:r>
        <w:rPr>
          <w:rStyle w:val="0pt0"/>
          <w:rFonts w:ascii="Arial" w:hAnsi="Arial" w:cs="Arial"/>
          <w:sz w:val="24"/>
          <w:szCs w:val="24"/>
        </w:rPr>
        <w:t>Томская область разделена на семь</w:t>
      </w:r>
      <w:r w:rsidRPr="009D7082">
        <w:rPr>
          <w:rStyle w:val="0pt0"/>
          <w:rFonts w:ascii="Arial" w:hAnsi="Arial" w:cs="Arial"/>
          <w:sz w:val="24"/>
          <w:szCs w:val="24"/>
        </w:rPr>
        <w:t xml:space="preserve"> зон.</w:t>
      </w:r>
      <w:r>
        <w:rPr>
          <w:rStyle w:val="0pt0"/>
          <w:rFonts w:ascii="Arial" w:hAnsi="Arial" w:cs="Arial"/>
          <w:sz w:val="24"/>
          <w:szCs w:val="24"/>
        </w:rPr>
        <w:t xml:space="preserve"> </w:t>
      </w:r>
      <w:r w:rsidRPr="00BB7C0D">
        <w:rPr>
          <w:rStyle w:val="115pt0pt"/>
          <w:rFonts w:ascii="Arial" w:eastAsia="Tahoma" w:hAnsi="Arial" w:cs="Arial"/>
          <w:b w:val="0"/>
          <w:sz w:val="24"/>
          <w:szCs w:val="24"/>
        </w:rPr>
        <w:t>Пятая зона</w:t>
      </w:r>
      <w:r w:rsidRPr="009D7082">
        <w:rPr>
          <w:rStyle w:val="115pt0pt"/>
          <w:rFonts w:ascii="Arial" w:eastAsia="Tahoma" w:hAnsi="Arial" w:cs="Arial"/>
          <w:b w:val="0"/>
        </w:rPr>
        <w:t xml:space="preserve"> </w:t>
      </w:r>
      <w:r w:rsidRPr="009D7082">
        <w:rPr>
          <w:rStyle w:val="0pt0"/>
          <w:rFonts w:ascii="Arial" w:hAnsi="Arial" w:cs="Arial"/>
          <w:sz w:val="24"/>
          <w:szCs w:val="24"/>
        </w:rPr>
        <w:t>включает</w:t>
      </w:r>
      <w:r>
        <w:rPr>
          <w:rStyle w:val="0pt0"/>
          <w:rFonts w:ascii="Arial" w:hAnsi="Arial" w:cs="Arial"/>
          <w:sz w:val="24"/>
          <w:szCs w:val="24"/>
        </w:rPr>
        <w:t xml:space="preserve">: </w:t>
      </w:r>
      <w:r w:rsidRPr="009D7082">
        <w:rPr>
          <w:rStyle w:val="0pt0"/>
          <w:rFonts w:ascii="Arial" w:hAnsi="Arial" w:cs="Arial"/>
          <w:sz w:val="24"/>
          <w:szCs w:val="24"/>
        </w:rPr>
        <w:t xml:space="preserve">Верхнекетский район, </w:t>
      </w:r>
      <w:proofErr w:type="spellStart"/>
      <w:r w:rsidRPr="009D7082">
        <w:rPr>
          <w:rStyle w:val="0pt0"/>
          <w:rFonts w:ascii="Arial" w:hAnsi="Arial" w:cs="Arial"/>
          <w:sz w:val="24"/>
          <w:szCs w:val="24"/>
        </w:rPr>
        <w:t>Колпашевский</w:t>
      </w:r>
      <w:proofErr w:type="spellEnd"/>
      <w:r w:rsidRPr="009D7082">
        <w:rPr>
          <w:rStyle w:val="0pt0"/>
          <w:rFonts w:ascii="Arial" w:hAnsi="Arial" w:cs="Arial"/>
          <w:sz w:val="24"/>
          <w:szCs w:val="24"/>
        </w:rPr>
        <w:t xml:space="preserve"> район,</w:t>
      </w:r>
      <w:r>
        <w:rPr>
          <w:rStyle w:val="0pt0"/>
          <w:rFonts w:ascii="Arial" w:hAnsi="Arial" w:cs="Arial"/>
          <w:sz w:val="24"/>
          <w:szCs w:val="24"/>
        </w:rPr>
        <w:t xml:space="preserve"> </w:t>
      </w:r>
      <w:proofErr w:type="spellStart"/>
      <w:r w:rsidRPr="009D7082">
        <w:rPr>
          <w:rStyle w:val="0pt0"/>
          <w:rFonts w:ascii="Arial" w:hAnsi="Arial" w:cs="Arial"/>
          <w:sz w:val="24"/>
          <w:szCs w:val="24"/>
        </w:rPr>
        <w:t>Чаинский</w:t>
      </w:r>
      <w:proofErr w:type="spellEnd"/>
      <w:r w:rsidRPr="009D7082">
        <w:rPr>
          <w:rStyle w:val="0pt0"/>
          <w:rFonts w:ascii="Arial" w:hAnsi="Arial" w:cs="Arial"/>
          <w:sz w:val="24"/>
          <w:szCs w:val="24"/>
        </w:rPr>
        <w:t xml:space="preserve"> район, </w:t>
      </w:r>
      <w:proofErr w:type="spellStart"/>
      <w:r w:rsidRPr="009D7082">
        <w:rPr>
          <w:rStyle w:val="0pt0"/>
          <w:rFonts w:ascii="Arial" w:hAnsi="Arial" w:cs="Arial"/>
          <w:sz w:val="24"/>
          <w:szCs w:val="24"/>
        </w:rPr>
        <w:t>Молчанов</w:t>
      </w:r>
      <w:r>
        <w:rPr>
          <w:rStyle w:val="0pt0"/>
          <w:rFonts w:ascii="Arial" w:hAnsi="Arial" w:cs="Arial"/>
          <w:sz w:val="24"/>
          <w:szCs w:val="24"/>
        </w:rPr>
        <w:t>ский</w:t>
      </w:r>
      <w:proofErr w:type="spellEnd"/>
      <w:r>
        <w:rPr>
          <w:rStyle w:val="0pt0"/>
          <w:rFonts w:ascii="Arial" w:hAnsi="Arial" w:cs="Arial"/>
          <w:sz w:val="24"/>
          <w:szCs w:val="24"/>
        </w:rPr>
        <w:t xml:space="preserve"> район, </w:t>
      </w:r>
      <w:proofErr w:type="spellStart"/>
      <w:r>
        <w:rPr>
          <w:rStyle w:val="0pt0"/>
          <w:rFonts w:ascii="Arial" w:hAnsi="Arial" w:cs="Arial"/>
          <w:sz w:val="24"/>
          <w:szCs w:val="24"/>
        </w:rPr>
        <w:t>Кривошеинский</w:t>
      </w:r>
      <w:proofErr w:type="spellEnd"/>
      <w:r>
        <w:rPr>
          <w:rStyle w:val="0pt0"/>
          <w:rFonts w:ascii="Arial" w:hAnsi="Arial" w:cs="Arial"/>
          <w:sz w:val="24"/>
          <w:szCs w:val="24"/>
        </w:rPr>
        <w:t xml:space="preserve"> район. </w:t>
      </w:r>
      <w:r w:rsidRPr="009D7082">
        <w:rPr>
          <w:rStyle w:val="0pt0"/>
          <w:rFonts w:ascii="Arial" w:hAnsi="Arial" w:cs="Arial"/>
          <w:sz w:val="24"/>
          <w:szCs w:val="24"/>
        </w:rPr>
        <w:t>В связи с недостаточной мощностью объектов размещения отходов (далее ОРО) и большой удаленностью части населенных пунктов от районного центра, а также с ограниченной транспортной доступностью вывоза ТКО, планируется строительство в пятой зоне</w:t>
      </w:r>
      <w:r>
        <w:rPr>
          <w:rStyle w:val="0pt0"/>
          <w:rFonts w:ascii="Arial" w:hAnsi="Arial" w:cs="Arial"/>
          <w:sz w:val="24"/>
          <w:szCs w:val="24"/>
        </w:rPr>
        <w:t>.</w:t>
      </w:r>
      <w:r w:rsidRPr="00BB7C0D">
        <w:rPr>
          <w:rStyle w:val="0pt4"/>
          <w:rFonts w:ascii="Arial" w:eastAsia="Trebuchet MS" w:hAnsi="Arial" w:cs="Arial"/>
          <w:sz w:val="24"/>
          <w:szCs w:val="24"/>
        </w:rPr>
        <w:t xml:space="preserve"> </w:t>
      </w:r>
      <w:r w:rsidRPr="009D7082">
        <w:rPr>
          <w:rStyle w:val="0pt0"/>
          <w:rFonts w:ascii="Arial" w:hAnsi="Arial" w:cs="Arial"/>
          <w:sz w:val="24"/>
          <w:szCs w:val="24"/>
        </w:rPr>
        <w:t xml:space="preserve">На территории </w:t>
      </w:r>
      <w:proofErr w:type="spellStart"/>
      <w:r w:rsidRPr="009D7082">
        <w:rPr>
          <w:rStyle w:val="0pt0"/>
          <w:rFonts w:ascii="Arial" w:hAnsi="Arial" w:cs="Arial"/>
          <w:sz w:val="24"/>
          <w:szCs w:val="24"/>
        </w:rPr>
        <w:t>Макзырского</w:t>
      </w:r>
      <w:proofErr w:type="spellEnd"/>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 нового полигона ТКО в п. Лисица.</w:t>
      </w:r>
      <w:r>
        <w:rPr>
          <w:rStyle w:val="0pt0"/>
          <w:rFonts w:ascii="Arial" w:hAnsi="Arial" w:cs="Arial"/>
          <w:sz w:val="24"/>
          <w:szCs w:val="24"/>
        </w:rPr>
        <w:t xml:space="preserve"> </w:t>
      </w:r>
      <w:r w:rsidRPr="009D7082">
        <w:rPr>
          <w:rStyle w:val="0pt0"/>
          <w:rFonts w:ascii="Arial" w:hAnsi="Arial" w:cs="Arial"/>
          <w:sz w:val="24"/>
          <w:szCs w:val="24"/>
        </w:rPr>
        <w:t xml:space="preserve">На территории </w:t>
      </w:r>
      <w:r>
        <w:rPr>
          <w:rStyle w:val="0pt0"/>
          <w:rFonts w:ascii="Arial" w:hAnsi="Arial" w:cs="Arial"/>
          <w:sz w:val="24"/>
          <w:szCs w:val="24"/>
        </w:rPr>
        <w:t>Орловского</w:t>
      </w:r>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w:t>
      </w:r>
      <w:r>
        <w:rPr>
          <w:rStyle w:val="0pt0"/>
          <w:rFonts w:ascii="Arial" w:hAnsi="Arial" w:cs="Arial"/>
          <w:sz w:val="24"/>
          <w:szCs w:val="24"/>
        </w:rPr>
        <w:t xml:space="preserve"> нового полигона ТКО в п. Центральный. </w:t>
      </w:r>
      <w:r w:rsidRPr="009D7082">
        <w:rPr>
          <w:rStyle w:val="0pt0"/>
          <w:rFonts w:ascii="Arial" w:hAnsi="Arial" w:cs="Arial"/>
          <w:sz w:val="24"/>
          <w:szCs w:val="24"/>
        </w:rPr>
        <w:t xml:space="preserve">На территории </w:t>
      </w:r>
      <w:r>
        <w:rPr>
          <w:rStyle w:val="0pt0"/>
          <w:rFonts w:ascii="Arial" w:hAnsi="Arial" w:cs="Arial"/>
          <w:sz w:val="24"/>
          <w:szCs w:val="24"/>
        </w:rPr>
        <w:t>Степановского</w:t>
      </w:r>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 нового полигона ТКО в п. </w:t>
      </w:r>
      <w:r>
        <w:rPr>
          <w:rStyle w:val="0pt0"/>
          <w:rFonts w:ascii="Arial" w:hAnsi="Arial" w:cs="Arial"/>
          <w:sz w:val="24"/>
          <w:szCs w:val="24"/>
        </w:rPr>
        <w:t>Степановка</w:t>
      </w:r>
      <w:r w:rsidRPr="009D7082">
        <w:rPr>
          <w:rStyle w:val="0pt0"/>
          <w:rFonts w:ascii="Arial" w:hAnsi="Arial" w:cs="Arial"/>
          <w:sz w:val="24"/>
          <w:szCs w:val="24"/>
        </w:rPr>
        <w:t>.</w:t>
      </w:r>
      <w:r>
        <w:rPr>
          <w:rStyle w:val="0pt0"/>
          <w:rFonts w:ascii="Arial" w:hAnsi="Arial" w:cs="Arial"/>
          <w:sz w:val="24"/>
          <w:szCs w:val="24"/>
        </w:rPr>
        <w:t xml:space="preserve"> Создание мест (площадок)</w:t>
      </w:r>
      <w:r w:rsidRPr="009D7082">
        <w:rPr>
          <w:rStyle w:val="0pt0"/>
          <w:rFonts w:ascii="Arial" w:hAnsi="Arial" w:cs="Arial"/>
          <w:sz w:val="24"/>
          <w:szCs w:val="24"/>
        </w:rPr>
        <w:t xml:space="preserve"> накопления </w:t>
      </w:r>
      <w:r>
        <w:rPr>
          <w:rStyle w:val="0pt0"/>
          <w:rFonts w:ascii="Arial" w:hAnsi="Arial" w:cs="Arial"/>
          <w:sz w:val="24"/>
          <w:szCs w:val="24"/>
        </w:rPr>
        <w:t>ТКО запланировано на 2021 год «дорожной картой» по стопроцентному охвату труднодоступных населенных пунктов Томской области коммунальной услугой по обращению с ТКО</w:t>
      </w:r>
      <w:r w:rsidRPr="009D7082">
        <w:rPr>
          <w:rStyle w:val="0pt0"/>
          <w:rFonts w:ascii="Arial" w:hAnsi="Arial" w:cs="Arial"/>
          <w:sz w:val="24"/>
          <w:szCs w:val="24"/>
        </w:rPr>
        <w:t xml:space="preserve"> в п. </w:t>
      </w:r>
      <w:proofErr w:type="spellStart"/>
      <w:r w:rsidRPr="009D7082">
        <w:rPr>
          <w:rStyle w:val="0pt0"/>
          <w:rFonts w:ascii="Arial" w:hAnsi="Arial" w:cs="Arial"/>
          <w:sz w:val="24"/>
          <w:szCs w:val="24"/>
        </w:rPr>
        <w:t>Нибега</w:t>
      </w:r>
      <w:proofErr w:type="spellEnd"/>
      <w:r w:rsidRPr="009D7082">
        <w:rPr>
          <w:rStyle w:val="0pt0"/>
          <w:rFonts w:ascii="Arial" w:hAnsi="Arial" w:cs="Arial"/>
          <w:sz w:val="24"/>
          <w:szCs w:val="24"/>
        </w:rPr>
        <w:t>,</w:t>
      </w:r>
      <w:r>
        <w:rPr>
          <w:rStyle w:val="0pt0"/>
          <w:rFonts w:ascii="Arial" w:hAnsi="Arial" w:cs="Arial"/>
          <w:sz w:val="24"/>
          <w:szCs w:val="24"/>
        </w:rPr>
        <w:t xml:space="preserve"> п. </w:t>
      </w:r>
      <w:proofErr w:type="spellStart"/>
      <w:r>
        <w:rPr>
          <w:rStyle w:val="0pt0"/>
          <w:rFonts w:ascii="Arial" w:hAnsi="Arial" w:cs="Arial"/>
          <w:sz w:val="24"/>
          <w:szCs w:val="24"/>
        </w:rPr>
        <w:t>Санджик</w:t>
      </w:r>
      <w:proofErr w:type="spellEnd"/>
      <w:r>
        <w:rPr>
          <w:rStyle w:val="0pt0"/>
          <w:rFonts w:ascii="Arial" w:hAnsi="Arial" w:cs="Arial"/>
          <w:sz w:val="24"/>
          <w:szCs w:val="24"/>
        </w:rPr>
        <w:t>,</w:t>
      </w:r>
      <w:r w:rsidRPr="009D7082">
        <w:rPr>
          <w:rStyle w:val="0pt0"/>
          <w:rFonts w:ascii="Arial" w:hAnsi="Arial" w:cs="Arial"/>
          <w:sz w:val="24"/>
          <w:szCs w:val="24"/>
        </w:rPr>
        <w:t xml:space="preserve"> </w:t>
      </w:r>
      <w:r>
        <w:rPr>
          <w:rStyle w:val="0pt0"/>
          <w:rFonts w:ascii="Arial" w:hAnsi="Arial" w:cs="Arial"/>
          <w:sz w:val="24"/>
          <w:szCs w:val="24"/>
        </w:rPr>
        <w:t xml:space="preserve">п. Лисица, п. </w:t>
      </w:r>
      <w:proofErr w:type="spellStart"/>
      <w:r>
        <w:rPr>
          <w:rStyle w:val="0pt0"/>
          <w:rFonts w:ascii="Arial" w:hAnsi="Arial" w:cs="Arial"/>
          <w:sz w:val="24"/>
          <w:szCs w:val="24"/>
        </w:rPr>
        <w:t>Макзыр</w:t>
      </w:r>
      <w:proofErr w:type="spellEnd"/>
      <w:r>
        <w:rPr>
          <w:rStyle w:val="0pt0"/>
          <w:rFonts w:ascii="Arial" w:hAnsi="Arial" w:cs="Arial"/>
          <w:sz w:val="24"/>
          <w:szCs w:val="24"/>
        </w:rPr>
        <w:t xml:space="preserve">, п. Центральный, п. Дружный. Данные схемы территориального планирования приведены в таблицах </w:t>
      </w:r>
      <w:r w:rsidR="00B34B8F">
        <w:rPr>
          <w:rStyle w:val="0pt0"/>
          <w:rFonts w:ascii="Arial" w:hAnsi="Arial" w:cs="Arial"/>
          <w:sz w:val="24"/>
          <w:szCs w:val="24"/>
        </w:rPr>
        <w:t>50</w:t>
      </w:r>
      <w:r>
        <w:rPr>
          <w:rStyle w:val="0pt0"/>
          <w:rFonts w:ascii="Arial" w:hAnsi="Arial" w:cs="Arial"/>
          <w:sz w:val="24"/>
          <w:szCs w:val="24"/>
        </w:rPr>
        <w:t xml:space="preserve">, </w:t>
      </w:r>
      <w:r w:rsidR="00B34B8F">
        <w:rPr>
          <w:rStyle w:val="0pt0"/>
          <w:rFonts w:ascii="Arial" w:hAnsi="Arial" w:cs="Arial"/>
          <w:sz w:val="24"/>
          <w:szCs w:val="24"/>
        </w:rPr>
        <w:t>51</w:t>
      </w:r>
      <w:r>
        <w:rPr>
          <w:rStyle w:val="0pt0"/>
          <w:rFonts w:ascii="Arial" w:hAnsi="Arial" w:cs="Arial"/>
          <w:sz w:val="24"/>
          <w:szCs w:val="24"/>
        </w:rPr>
        <w:t>.</w:t>
      </w:r>
    </w:p>
    <w:p w:rsidR="00480435" w:rsidRPr="009D7082" w:rsidRDefault="00480435" w:rsidP="00480435">
      <w:pPr>
        <w:widowControl w:val="0"/>
        <w:tabs>
          <w:tab w:val="left" w:pos="198"/>
        </w:tabs>
        <w:spacing w:line="298" w:lineRule="exact"/>
        <w:ind w:right="20"/>
        <w:jc w:val="both"/>
        <w:rPr>
          <w:rFonts w:ascii="Arial" w:hAnsi="Arial" w:cs="Arial"/>
        </w:rPr>
      </w:pPr>
    </w:p>
    <w:p w:rsidR="00480435" w:rsidRDefault="00480435" w:rsidP="00480435">
      <w:pPr>
        <w:spacing w:line="298" w:lineRule="exact"/>
        <w:ind w:left="20" w:right="20"/>
        <w:jc w:val="both"/>
        <w:rPr>
          <w:rStyle w:val="0pt1"/>
          <w:rFonts w:ascii="Arial" w:hAnsi="Arial" w:cs="Arial"/>
          <w:sz w:val="24"/>
          <w:szCs w:val="24"/>
        </w:rPr>
      </w:pPr>
      <w:r w:rsidRPr="009D7082">
        <w:rPr>
          <w:rStyle w:val="0pt1"/>
          <w:rFonts w:ascii="Arial" w:hAnsi="Arial" w:cs="Arial"/>
          <w:sz w:val="24"/>
          <w:szCs w:val="24"/>
        </w:rPr>
        <w:t xml:space="preserve">Таблица </w:t>
      </w:r>
      <w:r w:rsidR="00B34B8F">
        <w:rPr>
          <w:rStyle w:val="0pt1"/>
          <w:rFonts w:ascii="Arial" w:hAnsi="Arial" w:cs="Arial"/>
          <w:sz w:val="24"/>
          <w:szCs w:val="24"/>
        </w:rPr>
        <w:t>50</w:t>
      </w:r>
      <w:r>
        <w:rPr>
          <w:rStyle w:val="0pt1"/>
          <w:rFonts w:ascii="Arial" w:hAnsi="Arial" w:cs="Arial"/>
          <w:sz w:val="24"/>
          <w:szCs w:val="24"/>
        </w:rPr>
        <w:t>.</w:t>
      </w:r>
      <w:r w:rsidRPr="009D7082">
        <w:rPr>
          <w:rStyle w:val="0pt1"/>
          <w:rFonts w:ascii="Arial" w:hAnsi="Arial" w:cs="Arial"/>
          <w:sz w:val="24"/>
          <w:szCs w:val="24"/>
        </w:rPr>
        <w:t xml:space="preserve"> Площадки временного накопления отходов Верхнекетского </w:t>
      </w:r>
      <w:r w:rsidRPr="009D7082">
        <w:rPr>
          <w:rStyle w:val="0pt1"/>
          <w:rFonts w:ascii="Arial" w:hAnsi="Arial" w:cs="Arial"/>
          <w:sz w:val="24"/>
          <w:szCs w:val="24"/>
        </w:rPr>
        <w:tab/>
        <w:t>района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825"/>
        <w:gridCol w:w="5395"/>
      </w:tblGrid>
      <w:tr w:rsidR="00480435" w:rsidRPr="009D7082" w:rsidTr="005E6653">
        <w:trPr>
          <w:trHeight w:hRule="exact" w:val="274"/>
        </w:trPr>
        <w:tc>
          <w:tcPr>
            <w:tcW w:w="3825"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Район</w:t>
            </w:r>
          </w:p>
        </w:tc>
        <w:tc>
          <w:tcPr>
            <w:tcW w:w="5395" w:type="dxa"/>
            <w:tcBorders>
              <w:top w:val="single" w:sz="4" w:space="0" w:color="auto"/>
              <w:left w:val="single" w:sz="4" w:space="0" w:color="auto"/>
              <w:right w:val="single" w:sz="4" w:space="0" w:color="auto"/>
            </w:tcBorders>
            <w:shd w:val="clear" w:color="auto" w:fill="FFFFFF"/>
            <w:vAlign w:val="center"/>
          </w:tcPr>
          <w:p w:rsidR="00480435" w:rsidRPr="009D7082" w:rsidRDefault="00480435" w:rsidP="005E6653">
            <w:pPr>
              <w:spacing w:line="220" w:lineRule="exact"/>
              <w:jc w:val="center"/>
              <w:rPr>
                <w:rFonts w:ascii="Arial" w:hAnsi="Arial" w:cs="Arial"/>
              </w:rPr>
            </w:pPr>
            <w:r w:rsidRPr="009D7082">
              <w:rPr>
                <w:rStyle w:val="0pt0"/>
                <w:rFonts w:ascii="Arial" w:hAnsi="Arial" w:cs="Arial"/>
                <w:sz w:val="24"/>
                <w:szCs w:val="24"/>
              </w:rPr>
              <w:t>Площадки временного накопления отходов</w:t>
            </w:r>
          </w:p>
        </w:tc>
      </w:tr>
      <w:tr w:rsidR="00480435" w:rsidRPr="009D7082" w:rsidTr="005E6653">
        <w:trPr>
          <w:trHeight w:hRule="exact" w:val="296"/>
        </w:trPr>
        <w:tc>
          <w:tcPr>
            <w:tcW w:w="3825" w:type="dxa"/>
            <w:vMerge w:val="restart"/>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Верхнекетский</w:t>
            </w:r>
          </w:p>
        </w:tc>
        <w:tc>
          <w:tcPr>
            <w:tcW w:w="5395" w:type="dxa"/>
            <w:tcBorders>
              <w:top w:val="single" w:sz="4" w:space="0" w:color="auto"/>
              <w:left w:val="single" w:sz="4" w:space="0" w:color="auto"/>
              <w:right w:val="single" w:sz="4" w:space="0" w:color="auto"/>
            </w:tcBorders>
            <w:shd w:val="clear" w:color="auto" w:fill="FFFFFF"/>
            <w:vAlign w:val="center"/>
          </w:tcPr>
          <w:p w:rsidR="00480435" w:rsidRPr="009D7082" w:rsidRDefault="00480435" w:rsidP="005E6653">
            <w:pPr>
              <w:spacing w:line="220" w:lineRule="exact"/>
              <w:rPr>
                <w:rFonts w:ascii="Arial" w:hAnsi="Arial" w:cs="Arial"/>
              </w:rPr>
            </w:pPr>
            <w:r w:rsidRPr="009D7082">
              <w:rPr>
                <w:rStyle w:val="0pt0"/>
                <w:rFonts w:ascii="Arial" w:hAnsi="Arial" w:cs="Arial"/>
                <w:sz w:val="24"/>
                <w:szCs w:val="24"/>
              </w:rPr>
              <w:t>д. Тайное</w:t>
            </w:r>
          </w:p>
        </w:tc>
      </w:tr>
      <w:tr w:rsidR="00480435" w:rsidRPr="009D7082" w:rsidTr="005E6653">
        <w:trPr>
          <w:trHeight w:hRule="exact" w:val="264"/>
        </w:trPr>
        <w:tc>
          <w:tcPr>
            <w:tcW w:w="3825" w:type="dxa"/>
            <w:vMerge/>
            <w:tcBorders>
              <w:left w:val="single" w:sz="4" w:space="0" w:color="auto"/>
            </w:tcBorders>
            <w:shd w:val="clear" w:color="auto" w:fill="FFFFFF"/>
          </w:tcPr>
          <w:p w:rsidR="00480435" w:rsidRPr="009D7082" w:rsidRDefault="00480435" w:rsidP="005E6653">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vAlign w:val="center"/>
          </w:tcPr>
          <w:p w:rsidR="00480435" w:rsidRPr="009D7082" w:rsidRDefault="00480435" w:rsidP="005E6653">
            <w:pPr>
              <w:spacing w:line="220" w:lineRule="exact"/>
              <w:rPr>
                <w:rFonts w:ascii="Arial" w:hAnsi="Arial" w:cs="Arial"/>
              </w:rPr>
            </w:pPr>
            <w:r>
              <w:rPr>
                <w:rStyle w:val="0pt0"/>
                <w:rFonts w:ascii="Arial" w:hAnsi="Arial" w:cs="Arial"/>
                <w:sz w:val="24"/>
                <w:szCs w:val="24"/>
              </w:rPr>
              <w:t>п</w:t>
            </w:r>
            <w:r w:rsidRPr="009D7082">
              <w:rPr>
                <w:rStyle w:val="0pt0"/>
                <w:rFonts w:ascii="Arial" w:hAnsi="Arial" w:cs="Arial"/>
                <w:sz w:val="24"/>
                <w:szCs w:val="24"/>
              </w:rPr>
              <w:t>. Сайга</w:t>
            </w:r>
          </w:p>
        </w:tc>
      </w:tr>
      <w:tr w:rsidR="00480435" w:rsidRPr="009D7082" w:rsidTr="005E6653">
        <w:trPr>
          <w:trHeight w:hRule="exact" w:val="259"/>
        </w:trPr>
        <w:tc>
          <w:tcPr>
            <w:tcW w:w="3825" w:type="dxa"/>
            <w:vMerge/>
            <w:tcBorders>
              <w:left w:val="single" w:sz="4" w:space="0" w:color="auto"/>
            </w:tcBorders>
            <w:shd w:val="clear" w:color="auto" w:fill="FFFFFF"/>
          </w:tcPr>
          <w:p w:rsidR="00480435" w:rsidRPr="009D7082" w:rsidRDefault="00480435" w:rsidP="005E6653">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vAlign w:val="center"/>
          </w:tcPr>
          <w:p w:rsidR="00480435" w:rsidRPr="009D7082" w:rsidRDefault="00480435" w:rsidP="005E6653">
            <w:pPr>
              <w:spacing w:line="220" w:lineRule="exact"/>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p>
        </w:tc>
      </w:tr>
      <w:tr w:rsidR="00480435" w:rsidRPr="009D7082" w:rsidTr="005E6653">
        <w:trPr>
          <w:trHeight w:hRule="exact" w:val="274"/>
        </w:trPr>
        <w:tc>
          <w:tcPr>
            <w:tcW w:w="3825" w:type="dxa"/>
            <w:vMerge/>
            <w:tcBorders>
              <w:left w:val="single" w:sz="4" w:space="0" w:color="auto"/>
              <w:bottom w:val="single" w:sz="4" w:space="0" w:color="auto"/>
            </w:tcBorders>
            <w:shd w:val="clear" w:color="auto" w:fill="FFFFFF"/>
          </w:tcPr>
          <w:p w:rsidR="00480435" w:rsidRPr="009D7082" w:rsidRDefault="00480435" w:rsidP="005E6653">
            <w:pPr>
              <w:jc w:val="both"/>
              <w:rPr>
                <w:rFonts w:ascii="Arial" w:hAnsi="Arial" w:cs="Arial"/>
              </w:rPr>
            </w:pP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480435" w:rsidRPr="009D7082" w:rsidRDefault="00480435" w:rsidP="005E6653">
            <w:pPr>
              <w:spacing w:line="220" w:lineRule="exact"/>
              <w:rPr>
                <w:rFonts w:ascii="Arial" w:hAnsi="Arial" w:cs="Arial"/>
              </w:rPr>
            </w:pPr>
            <w:r w:rsidRPr="009D7082">
              <w:rPr>
                <w:rStyle w:val="0pt0"/>
                <w:rFonts w:ascii="Arial" w:hAnsi="Arial" w:cs="Arial"/>
                <w:sz w:val="24"/>
                <w:szCs w:val="24"/>
              </w:rPr>
              <w:t>п. Клюквинка</w:t>
            </w:r>
          </w:p>
        </w:tc>
      </w:tr>
    </w:tbl>
    <w:p w:rsidR="00480435" w:rsidRDefault="00480435" w:rsidP="00480435">
      <w:pPr>
        <w:pStyle w:val="afff4"/>
        <w:shd w:val="clear" w:color="auto" w:fill="auto"/>
        <w:spacing w:line="220" w:lineRule="exact"/>
        <w:jc w:val="both"/>
        <w:rPr>
          <w:rStyle w:val="0pt1"/>
          <w:rFonts w:ascii="Arial" w:hAnsi="Arial" w:cs="Arial"/>
          <w:sz w:val="24"/>
          <w:szCs w:val="24"/>
        </w:rPr>
      </w:pPr>
    </w:p>
    <w:p w:rsidR="00480435" w:rsidRPr="009D7082" w:rsidRDefault="00480435" w:rsidP="00480435">
      <w:pPr>
        <w:pStyle w:val="afff4"/>
        <w:shd w:val="clear" w:color="auto" w:fill="auto"/>
        <w:spacing w:line="220" w:lineRule="exact"/>
        <w:jc w:val="both"/>
        <w:rPr>
          <w:rFonts w:ascii="Arial" w:hAnsi="Arial" w:cs="Arial"/>
          <w:sz w:val="24"/>
          <w:szCs w:val="24"/>
        </w:rPr>
      </w:pPr>
      <w:r w:rsidRPr="009D7082">
        <w:rPr>
          <w:rStyle w:val="0pt1"/>
          <w:rFonts w:ascii="Arial" w:hAnsi="Arial" w:cs="Arial"/>
          <w:sz w:val="24"/>
          <w:szCs w:val="24"/>
        </w:rPr>
        <w:t xml:space="preserve">Таблица </w:t>
      </w:r>
      <w:r w:rsidR="00B34B8F">
        <w:rPr>
          <w:rStyle w:val="0pt1"/>
          <w:rFonts w:ascii="Arial" w:hAnsi="Arial" w:cs="Arial"/>
          <w:sz w:val="24"/>
          <w:szCs w:val="24"/>
        </w:rPr>
        <w:t>51</w:t>
      </w:r>
      <w:r>
        <w:rPr>
          <w:rStyle w:val="0pt1"/>
          <w:rFonts w:ascii="Arial" w:hAnsi="Arial" w:cs="Arial"/>
          <w:sz w:val="24"/>
          <w:szCs w:val="24"/>
        </w:rPr>
        <w:t>.</w:t>
      </w:r>
      <w:r w:rsidRPr="009D7082">
        <w:rPr>
          <w:rStyle w:val="0pt1"/>
          <w:rFonts w:ascii="Arial" w:hAnsi="Arial" w:cs="Arial"/>
          <w:sz w:val="24"/>
          <w:szCs w:val="24"/>
        </w:rPr>
        <w:t xml:space="preserve"> Планируемые к строительству Полигоны ТКО в Верхнекетском</w:t>
      </w:r>
    </w:p>
    <w:p w:rsidR="00480435" w:rsidRPr="009D7082" w:rsidRDefault="00480435" w:rsidP="00480435">
      <w:pPr>
        <w:pStyle w:val="afff4"/>
        <w:shd w:val="clear" w:color="auto" w:fill="auto"/>
        <w:spacing w:line="220" w:lineRule="exact"/>
        <w:jc w:val="both"/>
        <w:rPr>
          <w:rFonts w:ascii="Arial" w:hAnsi="Arial" w:cs="Arial"/>
          <w:sz w:val="24"/>
          <w:szCs w:val="24"/>
        </w:rPr>
      </w:pPr>
      <w:r w:rsidRPr="009D7082">
        <w:rPr>
          <w:rStyle w:val="0pt1"/>
          <w:rFonts w:ascii="Arial" w:hAnsi="Arial" w:cs="Arial"/>
          <w:sz w:val="24"/>
          <w:szCs w:val="24"/>
        </w:rPr>
        <w:t>районе</w:t>
      </w:r>
    </w:p>
    <w:tbl>
      <w:tblPr>
        <w:tblOverlap w:val="never"/>
        <w:tblW w:w="9379" w:type="dxa"/>
        <w:tblLayout w:type="fixed"/>
        <w:tblCellMar>
          <w:left w:w="10" w:type="dxa"/>
          <w:right w:w="10" w:type="dxa"/>
        </w:tblCellMar>
        <w:tblLook w:val="04A0" w:firstRow="1" w:lastRow="0" w:firstColumn="1" w:lastColumn="0" w:noHBand="0" w:noVBand="1"/>
      </w:tblPr>
      <w:tblGrid>
        <w:gridCol w:w="3897"/>
        <w:gridCol w:w="5482"/>
      </w:tblGrid>
      <w:tr w:rsidR="00480435" w:rsidRPr="009D7082" w:rsidTr="005E6653">
        <w:trPr>
          <w:trHeight w:hRule="exact" w:val="284"/>
        </w:trPr>
        <w:tc>
          <w:tcPr>
            <w:tcW w:w="3897"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Район</w:t>
            </w:r>
          </w:p>
        </w:tc>
        <w:tc>
          <w:tcPr>
            <w:tcW w:w="5482" w:type="dxa"/>
            <w:tcBorders>
              <w:top w:val="single" w:sz="4" w:space="0" w:color="auto"/>
              <w:left w:val="single" w:sz="4" w:space="0" w:color="auto"/>
              <w:right w:val="single" w:sz="4" w:space="0" w:color="auto"/>
            </w:tcBorders>
            <w:shd w:val="clear" w:color="auto" w:fill="FFFFFF"/>
            <w:vAlign w:val="center"/>
          </w:tcPr>
          <w:p w:rsidR="00480435" w:rsidRPr="009D7082" w:rsidRDefault="00480435" w:rsidP="005E6653">
            <w:pPr>
              <w:spacing w:line="220" w:lineRule="exact"/>
              <w:rPr>
                <w:rFonts w:ascii="Arial" w:hAnsi="Arial" w:cs="Arial"/>
              </w:rPr>
            </w:pPr>
            <w:r w:rsidRPr="009D7082">
              <w:rPr>
                <w:rStyle w:val="0pt0"/>
                <w:rFonts w:ascii="Arial" w:hAnsi="Arial" w:cs="Arial"/>
                <w:sz w:val="24"/>
                <w:szCs w:val="24"/>
              </w:rPr>
              <w:t>Планируемый полигон ТКО</w:t>
            </w:r>
          </w:p>
        </w:tc>
      </w:tr>
      <w:tr w:rsidR="00480435" w:rsidRPr="009D7082" w:rsidTr="005E6653">
        <w:trPr>
          <w:trHeight w:hRule="exact" w:val="274"/>
        </w:trPr>
        <w:tc>
          <w:tcPr>
            <w:tcW w:w="3897" w:type="dxa"/>
            <w:vMerge w:val="restart"/>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Верхнекетский</w:t>
            </w:r>
          </w:p>
        </w:tc>
        <w:tc>
          <w:tcPr>
            <w:tcW w:w="5482" w:type="dxa"/>
            <w:tcBorders>
              <w:top w:val="single" w:sz="4" w:space="0" w:color="auto"/>
              <w:left w:val="single" w:sz="4" w:space="0" w:color="auto"/>
              <w:right w:val="single" w:sz="4" w:space="0" w:color="auto"/>
            </w:tcBorders>
            <w:shd w:val="clear" w:color="auto" w:fill="FFFFFF"/>
            <w:vAlign w:val="center"/>
          </w:tcPr>
          <w:p w:rsidR="00480435" w:rsidRPr="009D7082" w:rsidRDefault="00480435" w:rsidP="005E6653">
            <w:pPr>
              <w:spacing w:line="220" w:lineRule="exact"/>
              <w:rPr>
                <w:rFonts w:ascii="Arial" w:hAnsi="Arial" w:cs="Arial"/>
              </w:rPr>
            </w:pPr>
            <w:r w:rsidRPr="009D7082">
              <w:rPr>
                <w:rStyle w:val="0pt0"/>
                <w:rFonts w:ascii="Arial" w:hAnsi="Arial" w:cs="Arial"/>
                <w:sz w:val="24"/>
                <w:szCs w:val="24"/>
              </w:rPr>
              <w:t>п. Лисица</w:t>
            </w:r>
          </w:p>
        </w:tc>
      </w:tr>
      <w:tr w:rsidR="00480435" w:rsidRPr="009D7082" w:rsidTr="005E6653">
        <w:trPr>
          <w:trHeight w:hRule="exact" w:val="274"/>
        </w:trPr>
        <w:tc>
          <w:tcPr>
            <w:tcW w:w="3897" w:type="dxa"/>
            <w:vMerge/>
            <w:tcBorders>
              <w:left w:val="single" w:sz="4" w:space="0" w:color="auto"/>
            </w:tcBorders>
            <w:shd w:val="clear" w:color="auto" w:fill="FFFFFF"/>
          </w:tcPr>
          <w:p w:rsidR="00480435" w:rsidRPr="009D7082" w:rsidRDefault="00480435" w:rsidP="005E6653">
            <w:pPr>
              <w:jc w:val="both"/>
              <w:rPr>
                <w:rFonts w:ascii="Arial" w:hAnsi="Arial" w:cs="Arial"/>
              </w:rPr>
            </w:pPr>
          </w:p>
        </w:tc>
        <w:tc>
          <w:tcPr>
            <w:tcW w:w="5482" w:type="dxa"/>
            <w:tcBorders>
              <w:top w:val="single" w:sz="4" w:space="0" w:color="auto"/>
              <w:left w:val="single" w:sz="4" w:space="0" w:color="auto"/>
              <w:right w:val="single" w:sz="4" w:space="0" w:color="auto"/>
            </w:tcBorders>
            <w:shd w:val="clear" w:color="auto" w:fill="FFFFFF"/>
            <w:vAlign w:val="center"/>
          </w:tcPr>
          <w:p w:rsidR="00480435" w:rsidRPr="009D7082" w:rsidRDefault="00480435" w:rsidP="005E6653">
            <w:pPr>
              <w:spacing w:line="220" w:lineRule="exact"/>
              <w:rPr>
                <w:rFonts w:ascii="Arial" w:hAnsi="Arial" w:cs="Arial"/>
              </w:rPr>
            </w:pPr>
            <w:r w:rsidRPr="009D7082">
              <w:rPr>
                <w:rStyle w:val="0pt0"/>
                <w:rFonts w:ascii="Arial" w:hAnsi="Arial" w:cs="Arial"/>
                <w:sz w:val="24"/>
                <w:szCs w:val="24"/>
              </w:rPr>
              <w:t>п. Центральный</w:t>
            </w:r>
          </w:p>
        </w:tc>
      </w:tr>
      <w:tr w:rsidR="00480435" w:rsidRPr="009D7082" w:rsidTr="005E6653">
        <w:trPr>
          <w:trHeight w:hRule="exact" w:val="284"/>
        </w:trPr>
        <w:tc>
          <w:tcPr>
            <w:tcW w:w="3897" w:type="dxa"/>
            <w:vMerge/>
            <w:tcBorders>
              <w:left w:val="single" w:sz="4" w:space="0" w:color="auto"/>
              <w:bottom w:val="single" w:sz="4" w:space="0" w:color="auto"/>
            </w:tcBorders>
            <w:shd w:val="clear" w:color="auto" w:fill="FFFFFF"/>
          </w:tcPr>
          <w:p w:rsidR="00480435" w:rsidRPr="009D7082" w:rsidRDefault="00480435" w:rsidP="005E6653">
            <w:pPr>
              <w:jc w:val="both"/>
              <w:rPr>
                <w:rFonts w:ascii="Arial" w:hAnsi="Arial" w:cs="Arial"/>
              </w:rPr>
            </w:pP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480435" w:rsidRPr="009D7082" w:rsidRDefault="00480435" w:rsidP="005E6653">
            <w:pPr>
              <w:spacing w:line="220" w:lineRule="exact"/>
              <w:rPr>
                <w:rFonts w:ascii="Arial" w:hAnsi="Arial" w:cs="Arial"/>
              </w:rPr>
            </w:pPr>
            <w:r w:rsidRPr="009D7082">
              <w:rPr>
                <w:rStyle w:val="0pt0"/>
                <w:rFonts w:ascii="Arial" w:hAnsi="Arial" w:cs="Arial"/>
                <w:sz w:val="24"/>
                <w:szCs w:val="24"/>
              </w:rPr>
              <w:t>п. Степановка</w:t>
            </w:r>
          </w:p>
        </w:tc>
      </w:tr>
    </w:tbl>
    <w:p w:rsidR="00480435" w:rsidRDefault="00480435" w:rsidP="00480435">
      <w:pPr>
        <w:spacing w:line="298" w:lineRule="exact"/>
        <w:ind w:right="20"/>
        <w:jc w:val="both"/>
        <w:rPr>
          <w:rStyle w:val="0pt0"/>
          <w:rFonts w:ascii="Arial" w:hAnsi="Arial" w:cs="Arial"/>
          <w:sz w:val="24"/>
          <w:szCs w:val="24"/>
        </w:rPr>
      </w:pPr>
    </w:p>
    <w:p w:rsidR="00480435" w:rsidRPr="009D7082" w:rsidRDefault="00480435" w:rsidP="00480435">
      <w:pPr>
        <w:pStyle w:val="afff6"/>
        <w:shd w:val="clear" w:color="auto" w:fill="auto"/>
        <w:spacing w:line="240" w:lineRule="auto"/>
        <w:jc w:val="both"/>
        <w:rPr>
          <w:rFonts w:ascii="Arial" w:hAnsi="Arial" w:cs="Arial"/>
          <w:sz w:val="24"/>
          <w:szCs w:val="24"/>
        </w:rPr>
      </w:pPr>
      <w:r>
        <w:rPr>
          <w:rFonts w:ascii="Arial" w:hAnsi="Arial" w:cs="Arial"/>
          <w:spacing w:val="0"/>
          <w:sz w:val="24"/>
          <w:szCs w:val="24"/>
        </w:rPr>
        <w:t xml:space="preserve">        </w:t>
      </w:r>
      <w:r w:rsidRPr="009D7082">
        <w:rPr>
          <w:rStyle w:val="0pt4"/>
          <w:rFonts w:ascii="Arial" w:eastAsia="Trebuchet MS" w:hAnsi="Arial" w:cs="Arial"/>
          <w:sz w:val="24"/>
          <w:szCs w:val="24"/>
        </w:rPr>
        <w:t>Сложившаяся на территории Верхнекетского района система обращения ТКО</w:t>
      </w:r>
      <w:r>
        <w:rPr>
          <w:rStyle w:val="0pt4"/>
          <w:rFonts w:ascii="Arial" w:eastAsia="Trebuchet MS" w:hAnsi="Arial" w:cs="Arial"/>
          <w:sz w:val="24"/>
          <w:szCs w:val="24"/>
        </w:rPr>
        <w:t xml:space="preserve"> в 2019 г. отражена в таблице </w:t>
      </w:r>
      <w:r w:rsidR="00B34B8F">
        <w:rPr>
          <w:rStyle w:val="0pt4"/>
          <w:rFonts w:ascii="Arial" w:eastAsia="Trebuchet MS" w:hAnsi="Arial" w:cs="Arial"/>
          <w:sz w:val="24"/>
          <w:szCs w:val="24"/>
        </w:rPr>
        <w:t>52</w:t>
      </w:r>
      <w:r>
        <w:rPr>
          <w:rStyle w:val="0pt4"/>
          <w:rFonts w:ascii="Arial" w:eastAsia="Trebuchet MS" w:hAnsi="Arial" w:cs="Arial"/>
          <w:sz w:val="24"/>
          <w:szCs w:val="24"/>
        </w:rPr>
        <w:t>.</w:t>
      </w:r>
    </w:p>
    <w:p w:rsidR="00480435" w:rsidRDefault="00480435" w:rsidP="00480435">
      <w:pPr>
        <w:pStyle w:val="afff6"/>
        <w:shd w:val="clear" w:color="auto" w:fill="auto"/>
        <w:spacing w:line="220" w:lineRule="exact"/>
        <w:jc w:val="both"/>
        <w:rPr>
          <w:rStyle w:val="0pt0"/>
          <w:rFonts w:ascii="Arial" w:hAnsi="Arial" w:cs="Arial"/>
          <w:sz w:val="24"/>
          <w:szCs w:val="24"/>
        </w:rPr>
      </w:pPr>
    </w:p>
    <w:p w:rsidR="00480435" w:rsidRPr="009D7082" w:rsidRDefault="00480435" w:rsidP="00480435">
      <w:pPr>
        <w:pStyle w:val="afff6"/>
        <w:shd w:val="clear" w:color="auto" w:fill="auto"/>
        <w:spacing w:line="220" w:lineRule="exact"/>
        <w:jc w:val="both"/>
        <w:rPr>
          <w:rFonts w:ascii="Arial" w:hAnsi="Arial" w:cs="Arial"/>
          <w:sz w:val="24"/>
          <w:szCs w:val="24"/>
        </w:rPr>
      </w:pPr>
      <w:r>
        <w:rPr>
          <w:rStyle w:val="0pt4"/>
          <w:rFonts w:ascii="Arial" w:eastAsia="Trebuchet MS" w:hAnsi="Arial" w:cs="Arial"/>
          <w:sz w:val="24"/>
          <w:szCs w:val="24"/>
        </w:rPr>
        <w:t xml:space="preserve">Таблица </w:t>
      </w:r>
      <w:r w:rsidR="00B34B8F">
        <w:rPr>
          <w:rStyle w:val="0pt4"/>
          <w:rFonts w:ascii="Arial" w:eastAsia="Trebuchet MS" w:hAnsi="Arial" w:cs="Arial"/>
          <w:sz w:val="24"/>
          <w:szCs w:val="24"/>
        </w:rPr>
        <w:t>52</w:t>
      </w:r>
      <w:r w:rsidRPr="009D7082">
        <w:rPr>
          <w:rStyle w:val="0pt4"/>
          <w:rFonts w:ascii="Arial" w:eastAsia="Trebuchet MS" w:hAnsi="Arial" w:cs="Arial"/>
          <w:sz w:val="24"/>
          <w:szCs w:val="24"/>
        </w:rPr>
        <w:t>.</w:t>
      </w:r>
      <w:r>
        <w:rPr>
          <w:rStyle w:val="0pt4"/>
          <w:rFonts w:ascii="Arial" w:eastAsia="Trebuchet MS" w:hAnsi="Arial" w:cs="Arial"/>
          <w:sz w:val="24"/>
          <w:szCs w:val="24"/>
        </w:rPr>
        <w:t xml:space="preserve"> </w:t>
      </w:r>
      <w:r w:rsidRPr="009D7082">
        <w:rPr>
          <w:rStyle w:val="0pt4"/>
          <w:rFonts w:ascii="Arial" w:eastAsia="Trebuchet MS" w:hAnsi="Arial" w:cs="Arial"/>
          <w:sz w:val="24"/>
          <w:szCs w:val="24"/>
        </w:rPr>
        <w:t xml:space="preserve">Сложившаяся на территории Верхнекетского района система обращения </w:t>
      </w:r>
      <w:r w:rsidR="00530B19">
        <w:rPr>
          <w:rStyle w:val="0pt4"/>
          <w:rFonts w:ascii="Arial" w:eastAsia="Trebuchet MS" w:hAnsi="Arial" w:cs="Arial"/>
          <w:sz w:val="24"/>
          <w:szCs w:val="24"/>
        </w:rPr>
        <w:t xml:space="preserve">с </w:t>
      </w:r>
      <w:r w:rsidRPr="009D7082">
        <w:rPr>
          <w:rStyle w:val="0pt4"/>
          <w:rFonts w:ascii="Arial" w:eastAsia="Trebuchet MS" w:hAnsi="Arial" w:cs="Arial"/>
          <w:sz w:val="24"/>
          <w:szCs w:val="24"/>
        </w:rPr>
        <w:t>ТКО</w:t>
      </w:r>
    </w:p>
    <w:tbl>
      <w:tblPr>
        <w:tblOverlap w:val="never"/>
        <w:tblW w:w="0" w:type="auto"/>
        <w:tblLayout w:type="fixed"/>
        <w:tblCellMar>
          <w:left w:w="10" w:type="dxa"/>
          <w:right w:w="10" w:type="dxa"/>
        </w:tblCellMar>
        <w:tblLook w:val="04A0" w:firstRow="1" w:lastRow="0" w:firstColumn="1" w:lastColumn="0" w:noHBand="0" w:noVBand="1"/>
      </w:tblPr>
      <w:tblGrid>
        <w:gridCol w:w="1560"/>
        <w:gridCol w:w="994"/>
        <w:gridCol w:w="1560"/>
        <w:gridCol w:w="2126"/>
        <w:gridCol w:w="1277"/>
        <w:gridCol w:w="1853"/>
      </w:tblGrid>
      <w:tr w:rsidR="00480435" w:rsidRPr="009D7082" w:rsidTr="005E6653">
        <w:trPr>
          <w:trHeight w:hRule="exact" w:val="2040"/>
        </w:trPr>
        <w:tc>
          <w:tcPr>
            <w:tcW w:w="1560" w:type="dxa"/>
            <w:tcBorders>
              <w:top w:val="single" w:sz="4" w:space="0" w:color="auto"/>
              <w:lef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r w:rsidRPr="009D7082">
              <w:rPr>
                <w:rStyle w:val="0pt0"/>
                <w:rFonts w:ascii="Arial" w:hAnsi="Arial" w:cs="Arial"/>
                <w:sz w:val="24"/>
                <w:szCs w:val="24"/>
              </w:rPr>
              <w:t>Населенный</w:t>
            </w:r>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пункт</w:t>
            </w:r>
          </w:p>
        </w:tc>
        <w:tc>
          <w:tcPr>
            <w:tcW w:w="994" w:type="dxa"/>
            <w:tcBorders>
              <w:top w:val="single" w:sz="4" w:space="0" w:color="auto"/>
              <w:left w:val="single" w:sz="4" w:space="0" w:color="auto"/>
            </w:tcBorders>
            <w:shd w:val="clear" w:color="auto" w:fill="FFFFFF"/>
          </w:tcPr>
          <w:p w:rsidR="00480435" w:rsidRPr="009D7082" w:rsidRDefault="00480435" w:rsidP="005E6653">
            <w:pPr>
              <w:spacing w:line="250" w:lineRule="exact"/>
              <w:jc w:val="both"/>
              <w:rPr>
                <w:rFonts w:ascii="Arial" w:hAnsi="Arial" w:cs="Arial"/>
              </w:rPr>
            </w:pPr>
            <w:proofErr w:type="spellStart"/>
            <w:r w:rsidRPr="009D7082">
              <w:rPr>
                <w:rStyle w:val="0pt0"/>
                <w:rFonts w:ascii="Arial" w:hAnsi="Arial" w:cs="Arial"/>
                <w:sz w:val="24"/>
                <w:szCs w:val="24"/>
              </w:rPr>
              <w:t>Нали</w:t>
            </w:r>
            <w:proofErr w:type="spellEnd"/>
          </w:p>
          <w:p w:rsidR="00480435" w:rsidRPr="009D7082" w:rsidRDefault="00480435" w:rsidP="005E6653">
            <w:pPr>
              <w:spacing w:line="250" w:lineRule="exact"/>
              <w:jc w:val="both"/>
              <w:rPr>
                <w:rFonts w:ascii="Arial" w:hAnsi="Arial" w:cs="Arial"/>
              </w:rPr>
            </w:pPr>
            <w:proofErr w:type="spellStart"/>
            <w:r w:rsidRPr="009D7082">
              <w:rPr>
                <w:rStyle w:val="0pt0"/>
                <w:rFonts w:ascii="Arial" w:hAnsi="Arial" w:cs="Arial"/>
                <w:sz w:val="24"/>
                <w:szCs w:val="24"/>
              </w:rPr>
              <w:t>чие</w:t>
            </w:r>
            <w:proofErr w:type="spellEnd"/>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вывоза</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ТКО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(да/нет/</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само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Объект, на который производится вывоз ТКО</w:t>
            </w:r>
          </w:p>
        </w:tc>
        <w:tc>
          <w:tcPr>
            <w:tcW w:w="2126" w:type="dxa"/>
            <w:tcBorders>
              <w:top w:val="single" w:sz="4" w:space="0" w:color="auto"/>
              <w:left w:val="single" w:sz="4" w:space="0" w:color="auto"/>
            </w:tcBorders>
            <w:shd w:val="clear" w:color="auto" w:fill="FFFFFF"/>
          </w:tcPr>
          <w:p w:rsidR="00480435" w:rsidRPr="009D7082" w:rsidRDefault="00480435" w:rsidP="005E6653">
            <w:pPr>
              <w:spacing w:after="60" w:line="220" w:lineRule="exact"/>
              <w:jc w:val="both"/>
              <w:rPr>
                <w:rFonts w:ascii="Arial" w:hAnsi="Arial" w:cs="Arial"/>
              </w:rPr>
            </w:pPr>
            <w:r w:rsidRPr="009D7082">
              <w:rPr>
                <w:rStyle w:val="0pt0"/>
                <w:rFonts w:ascii="Arial" w:hAnsi="Arial" w:cs="Arial"/>
                <w:sz w:val="24"/>
                <w:szCs w:val="24"/>
              </w:rPr>
              <w:t>Местоположение</w:t>
            </w:r>
          </w:p>
          <w:p w:rsidR="00480435" w:rsidRPr="009D7082" w:rsidRDefault="00480435" w:rsidP="005E6653">
            <w:pPr>
              <w:spacing w:before="60" w:line="220" w:lineRule="exact"/>
              <w:jc w:val="both"/>
              <w:rPr>
                <w:rFonts w:ascii="Arial" w:hAnsi="Arial" w:cs="Arial"/>
              </w:rPr>
            </w:pPr>
            <w:r w:rsidRPr="009D7082">
              <w:rPr>
                <w:rStyle w:val="0pt0"/>
                <w:rFonts w:ascii="Arial" w:hAnsi="Arial" w:cs="Arial"/>
                <w:sz w:val="24"/>
                <w:szCs w:val="24"/>
              </w:rPr>
              <w:t>объекта</w:t>
            </w:r>
          </w:p>
        </w:tc>
        <w:tc>
          <w:tcPr>
            <w:tcW w:w="1277" w:type="dxa"/>
            <w:tcBorders>
              <w:top w:val="single" w:sz="4" w:space="0" w:color="auto"/>
              <w:left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Расстояние</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между</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полигоном</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и</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населен</w:t>
            </w:r>
          </w:p>
          <w:p w:rsidR="00480435" w:rsidRPr="009D7082" w:rsidRDefault="00480435" w:rsidP="005E6653">
            <w:pPr>
              <w:spacing w:line="250" w:lineRule="exact"/>
              <w:jc w:val="both"/>
              <w:rPr>
                <w:rFonts w:ascii="Arial" w:hAnsi="Arial" w:cs="Arial"/>
              </w:rPr>
            </w:pPr>
            <w:proofErr w:type="spellStart"/>
            <w:r w:rsidRPr="009D7082">
              <w:rPr>
                <w:rStyle w:val="0pt0"/>
                <w:rFonts w:ascii="Arial" w:hAnsi="Arial" w:cs="Arial"/>
                <w:sz w:val="24"/>
                <w:szCs w:val="24"/>
              </w:rPr>
              <w:t>ным</w:t>
            </w:r>
            <w:proofErr w:type="spellEnd"/>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пунктом,</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км</w:t>
            </w:r>
          </w:p>
        </w:tc>
        <w:tc>
          <w:tcPr>
            <w:tcW w:w="1853" w:type="dxa"/>
            <w:tcBorders>
              <w:top w:val="single" w:sz="4" w:space="0" w:color="auto"/>
              <w:left w:val="single" w:sz="4" w:space="0" w:color="auto"/>
              <w:right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Оценка качества дорог для движения мусоровозов (</w:t>
            </w:r>
            <w:proofErr w:type="spellStart"/>
            <w:r w:rsidRPr="009D7082">
              <w:rPr>
                <w:rStyle w:val="0pt0"/>
                <w:rFonts w:ascii="Arial" w:hAnsi="Arial" w:cs="Arial"/>
                <w:sz w:val="24"/>
                <w:szCs w:val="24"/>
              </w:rPr>
              <w:t>удовлетворител</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ьно</w:t>
            </w:r>
            <w:proofErr w:type="spellEnd"/>
            <w:r w:rsidRPr="009D7082">
              <w:rPr>
                <w:rStyle w:val="0pt0"/>
                <w:rFonts w:ascii="Arial" w:hAnsi="Arial" w:cs="Arial"/>
                <w:sz w:val="24"/>
                <w:szCs w:val="24"/>
              </w:rPr>
              <w:t xml:space="preserve">/не </w:t>
            </w:r>
            <w:proofErr w:type="spellStart"/>
            <w:r w:rsidRPr="009D7082">
              <w:rPr>
                <w:rStyle w:val="0pt0"/>
                <w:rFonts w:ascii="Arial" w:hAnsi="Arial" w:cs="Arial"/>
                <w:sz w:val="24"/>
                <w:szCs w:val="24"/>
              </w:rPr>
              <w:t>удовлетворитель</w:t>
            </w:r>
            <w:proofErr w:type="spellEnd"/>
            <w:r w:rsidRPr="009D7082">
              <w:rPr>
                <w:rStyle w:val="0pt0"/>
                <w:rFonts w:ascii="Arial" w:hAnsi="Arial" w:cs="Arial"/>
                <w:sz w:val="24"/>
                <w:szCs w:val="24"/>
              </w:rPr>
              <w:t xml:space="preserve"> но)</w:t>
            </w:r>
          </w:p>
        </w:tc>
      </w:tr>
      <w:tr w:rsidR="00480435" w:rsidRPr="009D7082" w:rsidTr="005E6653">
        <w:trPr>
          <w:trHeight w:hRule="exact" w:val="1022"/>
        </w:trPr>
        <w:tc>
          <w:tcPr>
            <w:tcW w:w="1560"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р.п. Белый Яр</w:t>
            </w:r>
          </w:p>
        </w:tc>
        <w:tc>
          <w:tcPr>
            <w:tcW w:w="994"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tcBorders>
            <w:shd w:val="clear" w:color="auto" w:fill="FFFFFF"/>
          </w:tcPr>
          <w:p w:rsidR="00480435" w:rsidRPr="009D7082" w:rsidRDefault="00480435" w:rsidP="005E6653">
            <w:pPr>
              <w:spacing w:line="254" w:lineRule="exact"/>
              <w:jc w:val="both"/>
              <w:rPr>
                <w:rFonts w:ascii="Arial" w:hAnsi="Arial" w:cs="Arial"/>
              </w:rPr>
            </w:pPr>
            <w:r w:rsidRPr="009D7082">
              <w:rPr>
                <w:rStyle w:val="0pt0"/>
                <w:rFonts w:ascii="Arial" w:hAnsi="Arial" w:cs="Arial"/>
                <w:sz w:val="24"/>
                <w:szCs w:val="24"/>
              </w:rPr>
              <w:t>р.п. Белый Яр Верхнекетского района Томской области</w:t>
            </w:r>
          </w:p>
        </w:tc>
        <w:tc>
          <w:tcPr>
            <w:tcW w:w="1277"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1</w:t>
            </w:r>
          </w:p>
        </w:tc>
        <w:tc>
          <w:tcPr>
            <w:tcW w:w="1853" w:type="dxa"/>
            <w:tcBorders>
              <w:top w:val="single" w:sz="4" w:space="0" w:color="auto"/>
              <w:left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1022"/>
        </w:trPr>
        <w:tc>
          <w:tcPr>
            <w:tcW w:w="1560"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д.</w:t>
            </w:r>
          </w:p>
          <w:p w:rsidR="00480435" w:rsidRPr="009D7082" w:rsidRDefault="00480435" w:rsidP="005E6653">
            <w:pPr>
              <w:spacing w:line="220" w:lineRule="exact"/>
              <w:jc w:val="both"/>
              <w:rPr>
                <w:rFonts w:ascii="Arial" w:hAnsi="Arial" w:cs="Arial"/>
              </w:rPr>
            </w:pPr>
            <w:proofErr w:type="spellStart"/>
            <w:r w:rsidRPr="009D7082">
              <w:rPr>
                <w:rStyle w:val="0pt0"/>
                <w:rFonts w:ascii="Arial" w:hAnsi="Arial" w:cs="Arial"/>
                <w:sz w:val="24"/>
                <w:szCs w:val="24"/>
              </w:rPr>
              <w:t>Полуденовка</w:t>
            </w:r>
            <w:proofErr w:type="spellEnd"/>
          </w:p>
        </w:tc>
        <w:tc>
          <w:tcPr>
            <w:tcW w:w="994" w:type="dxa"/>
            <w:tcBorders>
              <w:top w:val="single" w:sz="4" w:space="0" w:color="auto"/>
              <w:lef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r w:rsidRPr="009D7082">
              <w:rPr>
                <w:rStyle w:val="0pt0"/>
                <w:rFonts w:ascii="Arial" w:hAnsi="Arial" w:cs="Arial"/>
                <w:sz w:val="24"/>
                <w:szCs w:val="24"/>
              </w:rPr>
              <w:t>само</w:t>
            </w:r>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площадка</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временного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накопления</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 xml:space="preserve">д. </w:t>
            </w:r>
            <w:proofErr w:type="spellStart"/>
            <w:r w:rsidRPr="009D7082">
              <w:rPr>
                <w:rStyle w:val="0pt0"/>
                <w:rFonts w:ascii="Arial" w:hAnsi="Arial" w:cs="Arial"/>
                <w:sz w:val="24"/>
                <w:szCs w:val="24"/>
              </w:rPr>
              <w:t>Полуденовка</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11</w:t>
            </w:r>
          </w:p>
        </w:tc>
        <w:tc>
          <w:tcPr>
            <w:tcW w:w="1853" w:type="dxa"/>
            <w:tcBorders>
              <w:top w:val="single" w:sz="4" w:space="0" w:color="auto"/>
              <w:left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1022"/>
        </w:trPr>
        <w:tc>
          <w:tcPr>
            <w:tcW w:w="1560"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Катайга</w:t>
            </w:r>
            <w:proofErr w:type="spellEnd"/>
          </w:p>
        </w:tc>
        <w:tc>
          <w:tcPr>
            <w:tcW w:w="994" w:type="dxa"/>
            <w:tcBorders>
              <w:top w:val="single" w:sz="4" w:space="0" w:color="auto"/>
              <w:lef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r w:rsidRPr="009D7082">
              <w:rPr>
                <w:rStyle w:val="0pt0"/>
                <w:rFonts w:ascii="Arial" w:hAnsi="Arial" w:cs="Arial"/>
                <w:sz w:val="24"/>
                <w:szCs w:val="24"/>
              </w:rPr>
              <w:t>Само</w:t>
            </w:r>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площадка</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временного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накопления</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480435" w:rsidRPr="009D7082" w:rsidRDefault="00480435" w:rsidP="005E6653">
            <w:pPr>
              <w:spacing w:line="254"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Катайга</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230</w:t>
            </w:r>
          </w:p>
        </w:tc>
        <w:tc>
          <w:tcPr>
            <w:tcW w:w="1853" w:type="dxa"/>
            <w:tcBorders>
              <w:top w:val="single" w:sz="4" w:space="0" w:color="auto"/>
              <w:left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1022"/>
        </w:trPr>
        <w:tc>
          <w:tcPr>
            <w:tcW w:w="1560" w:type="dxa"/>
            <w:tcBorders>
              <w:top w:val="single" w:sz="4" w:space="0" w:color="auto"/>
              <w:left w:val="single" w:sz="4" w:space="0" w:color="auto"/>
            </w:tcBorders>
            <w:shd w:val="clear" w:color="auto" w:fill="FFFFFF"/>
          </w:tcPr>
          <w:p w:rsidR="00480435" w:rsidRPr="009D7082" w:rsidRDefault="00480435" w:rsidP="005E6653">
            <w:pPr>
              <w:spacing w:after="60" w:line="220" w:lineRule="exact"/>
              <w:jc w:val="both"/>
              <w:rPr>
                <w:rFonts w:ascii="Arial" w:hAnsi="Arial" w:cs="Arial"/>
              </w:rPr>
            </w:pPr>
            <w:r w:rsidRPr="009D7082">
              <w:rPr>
                <w:rStyle w:val="0pt0"/>
                <w:rFonts w:ascii="Arial" w:hAnsi="Arial" w:cs="Arial"/>
                <w:sz w:val="24"/>
                <w:szCs w:val="24"/>
              </w:rPr>
              <w:t>пос.</w:t>
            </w:r>
          </w:p>
          <w:p w:rsidR="00480435" w:rsidRPr="009D7082" w:rsidRDefault="00480435" w:rsidP="005E6653">
            <w:pPr>
              <w:spacing w:before="60" w:line="220" w:lineRule="exact"/>
              <w:jc w:val="both"/>
              <w:rPr>
                <w:rFonts w:ascii="Arial" w:hAnsi="Arial" w:cs="Arial"/>
              </w:rPr>
            </w:pPr>
            <w:r w:rsidRPr="009D7082">
              <w:rPr>
                <w:rStyle w:val="0pt0"/>
                <w:rFonts w:ascii="Arial" w:hAnsi="Arial" w:cs="Arial"/>
                <w:sz w:val="24"/>
                <w:szCs w:val="24"/>
              </w:rPr>
              <w:t>Центральный</w:t>
            </w:r>
          </w:p>
        </w:tc>
        <w:tc>
          <w:tcPr>
            <w:tcW w:w="994" w:type="dxa"/>
            <w:tcBorders>
              <w:top w:val="single" w:sz="4" w:space="0" w:color="auto"/>
              <w:lef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r w:rsidRPr="009D7082">
              <w:rPr>
                <w:rStyle w:val="0pt0"/>
                <w:rFonts w:ascii="Arial" w:hAnsi="Arial" w:cs="Arial"/>
                <w:sz w:val="24"/>
                <w:szCs w:val="24"/>
              </w:rPr>
              <w:t>Само</w:t>
            </w:r>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площадка</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временного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накопления</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480435" w:rsidRPr="009D7082" w:rsidRDefault="00480435" w:rsidP="005E6653">
            <w:pPr>
              <w:spacing w:line="254" w:lineRule="exact"/>
              <w:jc w:val="both"/>
              <w:rPr>
                <w:rFonts w:ascii="Arial" w:hAnsi="Arial" w:cs="Arial"/>
              </w:rPr>
            </w:pPr>
            <w:r w:rsidRPr="009D7082">
              <w:rPr>
                <w:rStyle w:val="0pt0"/>
                <w:rFonts w:ascii="Arial" w:hAnsi="Arial" w:cs="Arial"/>
                <w:sz w:val="24"/>
                <w:szCs w:val="24"/>
              </w:rPr>
              <w:t>п. Центральный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222</w:t>
            </w:r>
          </w:p>
        </w:tc>
        <w:tc>
          <w:tcPr>
            <w:tcW w:w="1853" w:type="dxa"/>
            <w:tcBorders>
              <w:top w:val="single" w:sz="4" w:space="0" w:color="auto"/>
              <w:left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1018"/>
        </w:trPr>
        <w:tc>
          <w:tcPr>
            <w:tcW w:w="1560"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п. Дружный</w:t>
            </w:r>
          </w:p>
        </w:tc>
        <w:tc>
          <w:tcPr>
            <w:tcW w:w="994" w:type="dxa"/>
            <w:tcBorders>
              <w:top w:val="single" w:sz="4" w:space="0" w:color="auto"/>
              <w:lef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r w:rsidRPr="009D7082">
              <w:rPr>
                <w:rStyle w:val="0pt0"/>
                <w:rFonts w:ascii="Arial" w:hAnsi="Arial" w:cs="Arial"/>
                <w:sz w:val="24"/>
                <w:szCs w:val="24"/>
              </w:rPr>
              <w:t>Само</w:t>
            </w:r>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площадка</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временного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накопления</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480435" w:rsidRPr="009D7082" w:rsidRDefault="00480435" w:rsidP="005E6653">
            <w:pPr>
              <w:spacing w:line="254" w:lineRule="exact"/>
              <w:jc w:val="both"/>
              <w:rPr>
                <w:rFonts w:ascii="Arial" w:hAnsi="Arial" w:cs="Arial"/>
              </w:rPr>
            </w:pPr>
            <w:r w:rsidRPr="009D7082">
              <w:rPr>
                <w:rStyle w:val="0pt0"/>
                <w:rFonts w:ascii="Arial" w:hAnsi="Arial" w:cs="Arial"/>
                <w:sz w:val="24"/>
                <w:szCs w:val="24"/>
              </w:rPr>
              <w:t>п. Дружный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199</w:t>
            </w:r>
          </w:p>
        </w:tc>
        <w:tc>
          <w:tcPr>
            <w:tcW w:w="1853" w:type="dxa"/>
            <w:tcBorders>
              <w:top w:val="single" w:sz="4" w:space="0" w:color="auto"/>
              <w:left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1022"/>
        </w:trPr>
        <w:tc>
          <w:tcPr>
            <w:tcW w:w="1560"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п. Лисица</w:t>
            </w:r>
          </w:p>
        </w:tc>
        <w:tc>
          <w:tcPr>
            <w:tcW w:w="994" w:type="dxa"/>
            <w:tcBorders>
              <w:top w:val="single" w:sz="4" w:space="0" w:color="auto"/>
              <w:lef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r w:rsidRPr="009D7082">
              <w:rPr>
                <w:rStyle w:val="0pt0"/>
                <w:rFonts w:ascii="Arial" w:hAnsi="Arial" w:cs="Arial"/>
                <w:sz w:val="24"/>
                <w:szCs w:val="24"/>
              </w:rPr>
              <w:t>Само</w:t>
            </w:r>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площадка</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временного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накопления</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480435" w:rsidRPr="009D7082" w:rsidRDefault="00480435" w:rsidP="005E6653">
            <w:pPr>
              <w:spacing w:line="254" w:lineRule="exact"/>
              <w:jc w:val="both"/>
              <w:rPr>
                <w:rFonts w:ascii="Arial" w:hAnsi="Arial" w:cs="Arial"/>
              </w:rPr>
            </w:pPr>
            <w:r w:rsidRPr="009D7082">
              <w:rPr>
                <w:rStyle w:val="0pt0"/>
                <w:rFonts w:ascii="Arial" w:hAnsi="Arial" w:cs="Arial"/>
                <w:sz w:val="24"/>
                <w:szCs w:val="24"/>
              </w:rPr>
              <w:t>п. Лисица Верхнекетского района Томской области</w:t>
            </w:r>
          </w:p>
        </w:tc>
        <w:tc>
          <w:tcPr>
            <w:tcW w:w="1277"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100</w:t>
            </w:r>
          </w:p>
        </w:tc>
        <w:tc>
          <w:tcPr>
            <w:tcW w:w="1853" w:type="dxa"/>
            <w:tcBorders>
              <w:top w:val="single" w:sz="4" w:space="0" w:color="auto"/>
              <w:left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1022"/>
        </w:trPr>
        <w:tc>
          <w:tcPr>
            <w:tcW w:w="1560"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Макзыр</w:t>
            </w:r>
            <w:proofErr w:type="spellEnd"/>
          </w:p>
        </w:tc>
        <w:tc>
          <w:tcPr>
            <w:tcW w:w="994" w:type="dxa"/>
            <w:tcBorders>
              <w:top w:val="single" w:sz="4" w:space="0" w:color="auto"/>
              <w:lef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r w:rsidRPr="009D7082">
              <w:rPr>
                <w:rStyle w:val="0pt0"/>
                <w:rFonts w:ascii="Arial" w:hAnsi="Arial" w:cs="Arial"/>
                <w:sz w:val="24"/>
                <w:szCs w:val="24"/>
              </w:rPr>
              <w:t>Само</w:t>
            </w:r>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480435" w:rsidRPr="009D7082" w:rsidRDefault="00480435" w:rsidP="005E6653">
            <w:pPr>
              <w:spacing w:line="254" w:lineRule="exact"/>
              <w:jc w:val="both"/>
              <w:rPr>
                <w:rFonts w:ascii="Arial" w:hAnsi="Arial" w:cs="Arial"/>
              </w:rPr>
            </w:pPr>
            <w:r w:rsidRPr="009D7082">
              <w:rPr>
                <w:rStyle w:val="0pt0"/>
                <w:rFonts w:ascii="Arial" w:hAnsi="Arial" w:cs="Arial"/>
                <w:sz w:val="24"/>
                <w:szCs w:val="24"/>
              </w:rPr>
              <w:t>площадка</w:t>
            </w:r>
          </w:p>
          <w:p w:rsidR="00480435" w:rsidRPr="009D7082" w:rsidRDefault="00480435" w:rsidP="005E6653">
            <w:pPr>
              <w:spacing w:line="254" w:lineRule="exact"/>
              <w:jc w:val="both"/>
              <w:rPr>
                <w:rFonts w:ascii="Arial" w:hAnsi="Arial" w:cs="Arial"/>
              </w:rPr>
            </w:pPr>
            <w:r w:rsidRPr="009D7082">
              <w:rPr>
                <w:rStyle w:val="0pt0"/>
                <w:rFonts w:ascii="Arial" w:hAnsi="Arial" w:cs="Arial"/>
                <w:sz w:val="24"/>
                <w:szCs w:val="24"/>
              </w:rPr>
              <w:t>временного</w:t>
            </w:r>
          </w:p>
          <w:p w:rsidR="00480435" w:rsidRPr="009D7082" w:rsidRDefault="00480435" w:rsidP="005E6653">
            <w:pPr>
              <w:spacing w:line="254" w:lineRule="exact"/>
              <w:jc w:val="both"/>
              <w:rPr>
                <w:rFonts w:ascii="Arial" w:hAnsi="Arial" w:cs="Arial"/>
              </w:rPr>
            </w:pPr>
            <w:r w:rsidRPr="009D7082">
              <w:rPr>
                <w:rStyle w:val="0pt0"/>
                <w:rFonts w:ascii="Arial" w:hAnsi="Arial" w:cs="Arial"/>
                <w:sz w:val="24"/>
                <w:szCs w:val="24"/>
              </w:rPr>
              <w:t>накопления</w:t>
            </w:r>
          </w:p>
          <w:p w:rsidR="00480435" w:rsidRPr="009D7082" w:rsidRDefault="00480435" w:rsidP="005E6653">
            <w:pPr>
              <w:spacing w:line="254"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480435" w:rsidRPr="009D7082" w:rsidRDefault="00480435" w:rsidP="005E6653">
            <w:pPr>
              <w:spacing w:line="254"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Макзыр</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67</w:t>
            </w:r>
          </w:p>
        </w:tc>
        <w:tc>
          <w:tcPr>
            <w:tcW w:w="1853" w:type="dxa"/>
            <w:tcBorders>
              <w:top w:val="single" w:sz="4" w:space="0" w:color="auto"/>
              <w:left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1022"/>
        </w:trPr>
        <w:tc>
          <w:tcPr>
            <w:tcW w:w="1560"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с. Палочка</w:t>
            </w:r>
          </w:p>
        </w:tc>
        <w:tc>
          <w:tcPr>
            <w:tcW w:w="994" w:type="dxa"/>
            <w:tcBorders>
              <w:top w:val="single" w:sz="4" w:space="0" w:color="auto"/>
              <w:left w:val="single" w:sz="4" w:space="0" w:color="auto"/>
            </w:tcBorders>
            <w:shd w:val="clear" w:color="auto" w:fill="FFFFFF"/>
          </w:tcPr>
          <w:p w:rsidR="00480435" w:rsidRPr="009D7082" w:rsidRDefault="00480435" w:rsidP="005E6653">
            <w:pPr>
              <w:spacing w:before="120" w:line="220" w:lineRule="exact"/>
              <w:jc w:val="both"/>
              <w:rPr>
                <w:rFonts w:ascii="Arial" w:hAnsi="Arial" w:cs="Arial"/>
              </w:rPr>
            </w:pPr>
            <w:r>
              <w:rPr>
                <w:rStyle w:val="0pt0"/>
                <w:rFonts w:ascii="Arial" w:hAnsi="Arial" w:cs="Arial"/>
                <w:sz w:val="24"/>
                <w:szCs w:val="24"/>
              </w:rPr>
              <w:t>да</w:t>
            </w:r>
          </w:p>
        </w:tc>
        <w:tc>
          <w:tcPr>
            <w:tcW w:w="1560" w:type="dxa"/>
            <w:tcBorders>
              <w:top w:val="single" w:sz="4" w:space="0" w:color="auto"/>
              <w:left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площадка</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временного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накопления</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с. Палочка Верхнекетского района Томской области</w:t>
            </w:r>
          </w:p>
        </w:tc>
        <w:tc>
          <w:tcPr>
            <w:tcW w:w="1277"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31,3</w:t>
            </w:r>
          </w:p>
        </w:tc>
        <w:tc>
          <w:tcPr>
            <w:tcW w:w="1853" w:type="dxa"/>
            <w:tcBorders>
              <w:top w:val="single" w:sz="4" w:space="0" w:color="auto"/>
              <w:left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1022"/>
        </w:trPr>
        <w:tc>
          <w:tcPr>
            <w:tcW w:w="1560"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п. Рыбинск</w:t>
            </w:r>
          </w:p>
        </w:tc>
        <w:tc>
          <w:tcPr>
            <w:tcW w:w="994" w:type="dxa"/>
            <w:tcBorders>
              <w:top w:val="single" w:sz="4" w:space="0" w:color="auto"/>
              <w:lef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площадка</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временного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накопления</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480435" w:rsidRPr="009D7082" w:rsidRDefault="00480435" w:rsidP="005E6653">
            <w:pPr>
              <w:spacing w:line="254" w:lineRule="exact"/>
              <w:jc w:val="both"/>
              <w:rPr>
                <w:rFonts w:ascii="Arial" w:hAnsi="Arial" w:cs="Arial"/>
              </w:rPr>
            </w:pPr>
            <w:r w:rsidRPr="009D7082">
              <w:rPr>
                <w:rStyle w:val="0pt0"/>
                <w:rFonts w:ascii="Arial" w:hAnsi="Arial" w:cs="Arial"/>
                <w:sz w:val="24"/>
                <w:szCs w:val="24"/>
              </w:rPr>
              <w:t>п. Рыбинск Верхнекетского района Томской области</w:t>
            </w:r>
          </w:p>
        </w:tc>
        <w:tc>
          <w:tcPr>
            <w:tcW w:w="1277"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24,3</w:t>
            </w:r>
          </w:p>
        </w:tc>
        <w:tc>
          <w:tcPr>
            <w:tcW w:w="1853" w:type="dxa"/>
            <w:tcBorders>
              <w:top w:val="single" w:sz="4" w:space="0" w:color="auto"/>
              <w:left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1022"/>
        </w:trPr>
        <w:tc>
          <w:tcPr>
            <w:tcW w:w="1560"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lastRenderedPageBreak/>
              <w:t>д. Тайное</w:t>
            </w:r>
          </w:p>
        </w:tc>
        <w:tc>
          <w:tcPr>
            <w:tcW w:w="994" w:type="dxa"/>
            <w:tcBorders>
              <w:top w:val="single" w:sz="4" w:space="0" w:color="auto"/>
              <w:lef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площадка</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временного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накопления</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д. Тайное Верхнекетского района Томской области</w:t>
            </w:r>
          </w:p>
        </w:tc>
        <w:tc>
          <w:tcPr>
            <w:tcW w:w="1277"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64</w:t>
            </w:r>
          </w:p>
        </w:tc>
        <w:tc>
          <w:tcPr>
            <w:tcW w:w="1853" w:type="dxa"/>
            <w:tcBorders>
              <w:top w:val="single" w:sz="4" w:space="0" w:color="auto"/>
              <w:left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1022"/>
        </w:trPr>
        <w:tc>
          <w:tcPr>
            <w:tcW w:w="1560"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п. Клюквинка</w:t>
            </w:r>
          </w:p>
        </w:tc>
        <w:tc>
          <w:tcPr>
            <w:tcW w:w="994" w:type="dxa"/>
            <w:tcBorders>
              <w:top w:val="single" w:sz="4" w:space="0" w:color="auto"/>
              <w:lef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площадка</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временного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накопления</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480435" w:rsidRPr="009D7082" w:rsidRDefault="00480435" w:rsidP="005E6653">
            <w:pPr>
              <w:spacing w:line="254" w:lineRule="exact"/>
              <w:jc w:val="both"/>
              <w:rPr>
                <w:rFonts w:ascii="Arial" w:hAnsi="Arial" w:cs="Arial"/>
              </w:rPr>
            </w:pPr>
            <w:r w:rsidRPr="009D7082">
              <w:rPr>
                <w:rStyle w:val="0pt0"/>
                <w:rFonts w:ascii="Arial" w:hAnsi="Arial" w:cs="Arial"/>
                <w:sz w:val="24"/>
                <w:szCs w:val="24"/>
              </w:rPr>
              <w:t xml:space="preserve">п. Клюквинка Верхнекетского района Томской </w:t>
            </w:r>
            <w:proofErr w:type="spellStart"/>
            <w:r w:rsidRPr="009D7082">
              <w:rPr>
                <w:rStyle w:val="0pt0"/>
                <w:rFonts w:ascii="Arial" w:hAnsi="Arial" w:cs="Arial"/>
                <w:sz w:val="24"/>
                <w:szCs w:val="24"/>
              </w:rPr>
              <w:t>облап</w:t>
            </w:r>
            <w:proofErr w:type="spellEnd"/>
            <w:r w:rsidRPr="009D7082">
              <w:rPr>
                <w:rStyle w:val="0pt0"/>
                <w:rFonts w:ascii="Arial" w:hAnsi="Arial" w:cs="Arial"/>
                <w:sz w:val="24"/>
                <w:szCs w:val="24"/>
              </w:rPr>
              <w:t>.</w:t>
            </w:r>
          </w:p>
        </w:tc>
        <w:tc>
          <w:tcPr>
            <w:tcW w:w="1277" w:type="dxa"/>
            <w:tcBorders>
              <w:top w:val="single" w:sz="4" w:space="0" w:color="auto"/>
              <w:left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51,2</w:t>
            </w:r>
          </w:p>
        </w:tc>
        <w:tc>
          <w:tcPr>
            <w:tcW w:w="1853" w:type="dxa"/>
            <w:tcBorders>
              <w:top w:val="single" w:sz="4" w:space="0" w:color="auto"/>
              <w:left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778"/>
        </w:trPr>
        <w:tc>
          <w:tcPr>
            <w:tcW w:w="1560"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п. Степановка</w:t>
            </w:r>
          </w:p>
        </w:tc>
        <w:tc>
          <w:tcPr>
            <w:tcW w:w="994"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площадка</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временного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накопления</w:t>
            </w:r>
          </w:p>
        </w:tc>
        <w:tc>
          <w:tcPr>
            <w:tcW w:w="2126"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Степановка Верхнекетского района Томской</w:t>
            </w:r>
          </w:p>
        </w:tc>
        <w:tc>
          <w:tcPr>
            <w:tcW w:w="1277"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133</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778"/>
        </w:trPr>
        <w:tc>
          <w:tcPr>
            <w:tcW w:w="1560" w:type="dxa"/>
            <w:tcBorders>
              <w:top w:val="single" w:sz="4" w:space="0" w:color="auto"/>
              <w:left w:val="single" w:sz="4" w:space="0" w:color="auto"/>
              <w:bottom w:val="single" w:sz="4" w:space="0" w:color="auto"/>
            </w:tcBorders>
            <w:shd w:val="clear" w:color="auto" w:fill="FFFFFF"/>
          </w:tcPr>
          <w:p w:rsidR="00480435" w:rsidRPr="009D7082" w:rsidRDefault="00480435" w:rsidP="005E6653">
            <w:pPr>
              <w:jc w:val="both"/>
              <w:rPr>
                <w:rFonts w:ascii="Arial" w:hAnsi="Arial" w:cs="Arial"/>
              </w:rPr>
            </w:pPr>
          </w:p>
        </w:tc>
        <w:tc>
          <w:tcPr>
            <w:tcW w:w="994" w:type="dxa"/>
            <w:tcBorders>
              <w:top w:val="single" w:sz="4" w:space="0" w:color="auto"/>
              <w:left w:val="single" w:sz="4" w:space="0" w:color="auto"/>
              <w:bottom w:val="single" w:sz="4" w:space="0" w:color="auto"/>
            </w:tcBorders>
            <w:shd w:val="clear" w:color="auto" w:fill="FFFFFF"/>
          </w:tcPr>
          <w:p w:rsidR="00480435" w:rsidRPr="009D7082" w:rsidRDefault="00480435" w:rsidP="005E6653">
            <w:pPr>
              <w:jc w:val="both"/>
              <w:rPr>
                <w:rFonts w:ascii="Arial" w:hAnsi="Arial" w:cs="Arial"/>
              </w:rPr>
            </w:pPr>
          </w:p>
        </w:tc>
        <w:tc>
          <w:tcPr>
            <w:tcW w:w="1560"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области</w:t>
            </w:r>
          </w:p>
        </w:tc>
        <w:tc>
          <w:tcPr>
            <w:tcW w:w="1277" w:type="dxa"/>
            <w:tcBorders>
              <w:top w:val="single" w:sz="4" w:space="0" w:color="auto"/>
              <w:left w:val="single" w:sz="4" w:space="0" w:color="auto"/>
              <w:bottom w:val="single" w:sz="4" w:space="0" w:color="auto"/>
            </w:tcBorders>
            <w:shd w:val="clear" w:color="auto" w:fill="FFFFFF"/>
          </w:tcPr>
          <w:p w:rsidR="00480435" w:rsidRPr="009D7082" w:rsidRDefault="00480435" w:rsidP="005E6653">
            <w:pPr>
              <w:jc w:val="both"/>
              <w:rPr>
                <w:rFonts w:ascii="Arial" w:hAnsi="Arial" w:cs="Arial"/>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480435" w:rsidRPr="009D7082" w:rsidRDefault="00480435" w:rsidP="005E6653">
            <w:pPr>
              <w:jc w:val="both"/>
              <w:rPr>
                <w:rFonts w:ascii="Arial" w:hAnsi="Arial" w:cs="Arial"/>
              </w:rPr>
            </w:pPr>
          </w:p>
        </w:tc>
      </w:tr>
      <w:tr w:rsidR="00480435" w:rsidRPr="009D7082" w:rsidTr="005E6653">
        <w:trPr>
          <w:trHeight w:hRule="exact" w:val="778"/>
        </w:trPr>
        <w:tc>
          <w:tcPr>
            <w:tcW w:w="1560"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д. Максимкин Яр</w:t>
            </w:r>
          </w:p>
        </w:tc>
        <w:tc>
          <w:tcPr>
            <w:tcW w:w="994"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площадка</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временного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накопления</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54" w:lineRule="exact"/>
              <w:jc w:val="both"/>
              <w:rPr>
                <w:rFonts w:ascii="Arial" w:hAnsi="Arial" w:cs="Arial"/>
              </w:rPr>
            </w:pPr>
            <w:r w:rsidRPr="009D7082">
              <w:rPr>
                <w:rStyle w:val="0pt0"/>
                <w:rFonts w:ascii="Arial" w:hAnsi="Arial" w:cs="Arial"/>
                <w:sz w:val="24"/>
                <w:szCs w:val="24"/>
              </w:rPr>
              <w:t>д. Максимкин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140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778"/>
        </w:trPr>
        <w:tc>
          <w:tcPr>
            <w:tcW w:w="1560"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п. Ягодное</w:t>
            </w:r>
          </w:p>
        </w:tc>
        <w:tc>
          <w:tcPr>
            <w:tcW w:w="994"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before="120" w:line="220" w:lineRule="exact"/>
              <w:jc w:val="both"/>
              <w:rPr>
                <w:rFonts w:ascii="Arial" w:hAnsi="Arial" w:cs="Arial"/>
              </w:rPr>
            </w:pPr>
            <w:r>
              <w:rPr>
                <w:rStyle w:val="0pt0"/>
                <w:rFonts w:ascii="Arial" w:hAnsi="Arial" w:cs="Arial"/>
                <w:sz w:val="24"/>
                <w:szCs w:val="24"/>
              </w:rPr>
              <w:t>да</w:t>
            </w:r>
          </w:p>
        </w:tc>
        <w:tc>
          <w:tcPr>
            <w:tcW w:w="1560"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площадка</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временного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накопления</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 xml:space="preserve">р.п. Белый Яр Верхнекетского района Томской области </w:t>
            </w:r>
            <w:proofErr w:type="spellStart"/>
            <w:r w:rsidRPr="009D7082">
              <w:rPr>
                <w:rStyle w:val="0pt0"/>
                <w:rFonts w:ascii="Arial" w:hAnsi="Arial" w:cs="Arial"/>
                <w:sz w:val="24"/>
                <w:szCs w:val="24"/>
              </w:rPr>
              <w:t>области</w:t>
            </w:r>
            <w:proofErr w:type="spellEnd"/>
          </w:p>
        </w:tc>
        <w:tc>
          <w:tcPr>
            <w:tcW w:w="1277"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30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778"/>
        </w:trPr>
        <w:tc>
          <w:tcPr>
            <w:tcW w:w="1560"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p>
        </w:tc>
        <w:tc>
          <w:tcPr>
            <w:tcW w:w="994"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площадка</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временного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накопления</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35</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778"/>
        </w:trPr>
        <w:tc>
          <w:tcPr>
            <w:tcW w:w="1560"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Санджик</w:t>
            </w:r>
            <w:proofErr w:type="spellEnd"/>
          </w:p>
        </w:tc>
        <w:tc>
          <w:tcPr>
            <w:tcW w:w="994"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площадка</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временного</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накопления</w:t>
            </w:r>
          </w:p>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5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Санджик</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24,8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r w:rsidR="00480435" w:rsidRPr="009D7082" w:rsidTr="005E6653">
        <w:trPr>
          <w:trHeight w:hRule="exact" w:val="778"/>
        </w:trPr>
        <w:tc>
          <w:tcPr>
            <w:tcW w:w="1560"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п. Сайга</w:t>
            </w:r>
          </w:p>
        </w:tc>
        <w:tc>
          <w:tcPr>
            <w:tcW w:w="994"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54" w:lineRule="exact"/>
              <w:jc w:val="both"/>
              <w:rPr>
                <w:rFonts w:ascii="Arial" w:hAnsi="Arial" w:cs="Arial"/>
              </w:rPr>
            </w:pPr>
            <w:r w:rsidRPr="009D7082">
              <w:rPr>
                <w:rStyle w:val="0pt0"/>
                <w:rFonts w:ascii="Arial" w:hAnsi="Arial" w:cs="Arial"/>
                <w:sz w:val="24"/>
                <w:szCs w:val="24"/>
              </w:rPr>
              <w:t>п. Белый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480435" w:rsidRPr="009D7082" w:rsidRDefault="00480435" w:rsidP="005E6653">
            <w:pPr>
              <w:spacing w:line="220" w:lineRule="exact"/>
              <w:jc w:val="both"/>
              <w:rPr>
                <w:rFonts w:ascii="Arial" w:hAnsi="Arial" w:cs="Arial"/>
              </w:rPr>
            </w:pPr>
            <w:r w:rsidRPr="009D7082">
              <w:rPr>
                <w:rStyle w:val="0pt0"/>
                <w:rFonts w:ascii="Arial" w:hAnsi="Arial" w:cs="Arial"/>
                <w:sz w:val="24"/>
                <w:szCs w:val="24"/>
              </w:rPr>
              <w:t>57,8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480435" w:rsidRPr="009D7082" w:rsidRDefault="00480435" w:rsidP="005E6653">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480435" w:rsidRPr="009D7082" w:rsidRDefault="00480435" w:rsidP="005E6653">
            <w:pPr>
              <w:spacing w:before="120" w:line="220" w:lineRule="exact"/>
              <w:jc w:val="both"/>
              <w:rPr>
                <w:rFonts w:ascii="Arial" w:hAnsi="Arial" w:cs="Arial"/>
              </w:rPr>
            </w:pPr>
            <w:r w:rsidRPr="009D7082">
              <w:rPr>
                <w:rStyle w:val="0pt0"/>
                <w:rFonts w:ascii="Arial" w:hAnsi="Arial" w:cs="Arial"/>
                <w:sz w:val="24"/>
                <w:szCs w:val="24"/>
              </w:rPr>
              <w:t>но</w:t>
            </w:r>
          </w:p>
        </w:tc>
      </w:tr>
    </w:tbl>
    <w:p w:rsidR="00530B19" w:rsidRDefault="00480435" w:rsidP="00480435">
      <w:pPr>
        <w:spacing w:line="298" w:lineRule="exact"/>
        <w:ind w:right="20"/>
        <w:jc w:val="both"/>
      </w:pPr>
      <w:r>
        <w:t xml:space="preserve">       </w:t>
      </w:r>
    </w:p>
    <w:p w:rsidR="00480435" w:rsidRPr="009D7082" w:rsidRDefault="00530B19" w:rsidP="00480435">
      <w:pPr>
        <w:spacing w:line="298" w:lineRule="exact"/>
        <w:ind w:right="20"/>
        <w:jc w:val="both"/>
        <w:rPr>
          <w:rFonts w:ascii="Arial" w:hAnsi="Arial" w:cs="Arial"/>
        </w:rPr>
      </w:pPr>
      <w:r>
        <w:t xml:space="preserve">       </w:t>
      </w:r>
      <w:r w:rsidR="00480435">
        <w:t xml:space="preserve"> </w:t>
      </w:r>
      <w:r w:rsidR="00480435" w:rsidRPr="009D7082">
        <w:rPr>
          <w:rStyle w:val="0pt0"/>
          <w:rFonts w:ascii="Arial" w:hAnsi="Arial" w:cs="Arial"/>
          <w:sz w:val="24"/>
          <w:szCs w:val="24"/>
        </w:rPr>
        <w:t>В соответствии с действующим законодательством в соответствии с видом и классом отходов предусматриваются мероприятия по их обработке, утилизации, обезвреживанию и размещению.</w:t>
      </w:r>
      <w:r w:rsidR="00480435">
        <w:rPr>
          <w:rStyle w:val="0pt0"/>
          <w:rFonts w:ascii="Arial" w:hAnsi="Arial" w:cs="Arial"/>
          <w:sz w:val="24"/>
          <w:szCs w:val="24"/>
        </w:rPr>
        <w:t xml:space="preserve"> </w:t>
      </w:r>
      <w:r w:rsidR="00480435" w:rsidRPr="009D7082">
        <w:rPr>
          <w:rStyle w:val="0pt0"/>
          <w:rFonts w:ascii="Arial" w:hAnsi="Arial" w:cs="Arial"/>
          <w:sz w:val="24"/>
          <w:szCs w:val="24"/>
        </w:rPr>
        <w:t>Организованный сбор и вывоз ТКО осуществляется не во всех населенных пунктах района. Он отсутствует в 15 населенных пунктах Верхнекетского района. В тех населенных пунктах, где организованное удаление отходов отсутствует, отходы вывозятся самими жителями на площадки временного накопления отходов или сжигаются. Отсутствие организованного сбора ТКО на территории населенных пунктов вызвано следующими причинами: экономическая непривлекательность для специализированного предприятия населенных пунктов с низкой плотностью населения, отдаленность транспортирования отходов до полигона ТКО и не желание граждан заключать со специализированным предприятием договоры на сбор и транспортирование отходов.</w:t>
      </w:r>
    </w:p>
    <w:p w:rsidR="00480435" w:rsidRPr="009D7082" w:rsidRDefault="00530B19" w:rsidP="00530B19">
      <w:pPr>
        <w:spacing w:line="298" w:lineRule="exact"/>
        <w:ind w:left="20" w:right="20"/>
        <w:jc w:val="both"/>
        <w:rPr>
          <w:rFonts w:ascii="Arial" w:hAnsi="Arial" w:cs="Arial"/>
        </w:rPr>
      </w:pPr>
      <w:r>
        <w:rPr>
          <w:rStyle w:val="0pt0"/>
          <w:rFonts w:ascii="Arial" w:hAnsi="Arial" w:cs="Arial"/>
          <w:sz w:val="24"/>
          <w:szCs w:val="24"/>
        </w:rPr>
        <w:t xml:space="preserve">        </w:t>
      </w:r>
      <w:r w:rsidR="00480435" w:rsidRPr="009D7082">
        <w:rPr>
          <w:rStyle w:val="0pt0"/>
          <w:rFonts w:ascii="Arial" w:hAnsi="Arial" w:cs="Arial"/>
          <w:sz w:val="24"/>
          <w:szCs w:val="24"/>
        </w:rPr>
        <w:t>На территории Верхнекетского района применяется две системы удаления отходов:</w:t>
      </w:r>
    </w:p>
    <w:p w:rsidR="00480435" w:rsidRPr="009D7082" w:rsidRDefault="00480435" w:rsidP="00480435">
      <w:pPr>
        <w:widowControl w:val="0"/>
        <w:tabs>
          <w:tab w:val="left" w:pos="584"/>
        </w:tabs>
        <w:spacing w:line="298" w:lineRule="exact"/>
        <w:ind w:right="20"/>
        <w:jc w:val="both"/>
        <w:rPr>
          <w:rFonts w:ascii="Arial" w:hAnsi="Arial" w:cs="Arial"/>
        </w:rPr>
      </w:pPr>
      <w:r w:rsidRPr="009D7082">
        <w:rPr>
          <w:rStyle w:val="0pt0"/>
          <w:rFonts w:ascii="Arial" w:hAnsi="Arial" w:cs="Arial"/>
          <w:sz w:val="24"/>
          <w:szCs w:val="24"/>
        </w:rPr>
        <w:t>контейнерная с несменяемыми сборниками, предусматривающая накопление отходов в местах временного хранения, оснащенных контейнерами (сборниками), с перегрузкой отходов для их вывоза из контейнеров в мусоровозы;</w:t>
      </w:r>
    </w:p>
    <w:p w:rsidR="00480435" w:rsidRPr="009D7082" w:rsidRDefault="00480435" w:rsidP="00480435">
      <w:pPr>
        <w:widowControl w:val="0"/>
        <w:tabs>
          <w:tab w:val="left" w:pos="584"/>
        </w:tabs>
        <w:spacing w:line="298" w:lineRule="exact"/>
        <w:ind w:right="20"/>
        <w:jc w:val="both"/>
        <w:rPr>
          <w:rFonts w:ascii="Arial" w:hAnsi="Arial" w:cs="Arial"/>
        </w:rPr>
      </w:pPr>
      <w:proofErr w:type="spellStart"/>
      <w:r w:rsidRPr="009D7082">
        <w:rPr>
          <w:rStyle w:val="0pt0"/>
          <w:rFonts w:ascii="Arial" w:hAnsi="Arial" w:cs="Arial"/>
          <w:sz w:val="24"/>
          <w:szCs w:val="24"/>
        </w:rPr>
        <w:t>бесконтейнерная</w:t>
      </w:r>
      <w:proofErr w:type="spellEnd"/>
      <w:r w:rsidRPr="009D7082">
        <w:rPr>
          <w:rStyle w:val="0pt0"/>
          <w:rFonts w:ascii="Arial" w:hAnsi="Arial" w:cs="Arial"/>
          <w:sz w:val="24"/>
          <w:szCs w:val="24"/>
        </w:rPr>
        <w:t xml:space="preserve">, предусматривающая накопление отходов в таре потребителей </w:t>
      </w:r>
      <w:r w:rsidRPr="009D7082">
        <w:rPr>
          <w:rStyle w:val="0pt0"/>
          <w:rFonts w:ascii="Arial" w:hAnsi="Arial" w:cs="Arial"/>
          <w:sz w:val="24"/>
          <w:szCs w:val="24"/>
        </w:rPr>
        <w:lastRenderedPageBreak/>
        <w:t>и погрузку отходов в мусоровозы.</w:t>
      </w:r>
    </w:p>
    <w:p w:rsidR="00480435" w:rsidRPr="009D7082" w:rsidRDefault="00480435" w:rsidP="00480435">
      <w:pPr>
        <w:spacing w:line="298" w:lineRule="exact"/>
        <w:ind w:left="20" w:right="20" w:firstLine="700"/>
        <w:jc w:val="both"/>
        <w:rPr>
          <w:rFonts w:ascii="Arial" w:hAnsi="Arial" w:cs="Arial"/>
        </w:rPr>
      </w:pPr>
      <w:r w:rsidRPr="009D7082">
        <w:rPr>
          <w:rStyle w:val="0pt0"/>
          <w:rFonts w:ascii="Arial" w:hAnsi="Arial" w:cs="Arial"/>
          <w:sz w:val="24"/>
          <w:szCs w:val="24"/>
        </w:rPr>
        <w:t>На территориях многоэтажной жилой застройки организации, осуществляющие управление многоквартирными домами (управляющая организация) исполняют функции заказчика на вывоз отходов от многоквартирных жилых домов, осуществляют контроль над выполнением графика удаления отходов, обеспечивают свободный подъезд и освещение площадок с контейнерами и мусоросборников. Собственники индивидуальных жилых домов самостоятельно заключают договора на вывоз отходов на полигоны отходов со специализированными предприятиями.</w:t>
      </w:r>
    </w:p>
    <w:p w:rsidR="00480435" w:rsidRPr="009D7082" w:rsidRDefault="00480435" w:rsidP="00480435">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Источниками образования ТКО, кроме населения, являются юридические лица и индивидуальные предприниматели. Вывоз ТКО осуществляется на основании заключенных договоров на предоставление услуг по вывозу ТКО со специализированными предприятиями. Многие промышленные предприятия для вывоза ТКО используют собственный транспорт.</w:t>
      </w:r>
    </w:p>
    <w:p w:rsidR="00480435" w:rsidRDefault="00480435" w:rsidP="00480435">
      <w:pPr>
        <w:jc w:val="both"/>
        <w:rPr>
          <w:rStyle w:val="0pt0"/>
          <w:rFonts w:ascii="Arial" w:hAnsi="Arial" w:cs="Arial"/>
          <w:sz w:val="24"/>
          <w:szCs w:val="24"/>
        </w:rPr>
      </w:pPr>
      <w:r>
        <w:rPr>
          <w:rFonts w:ascii="Arial" w:hAnsi="Arial" w:cs="Arial"/>
        </w:rPr>
        <w:t xml:space="preserve">        </w:t>
      </w:r>
      <w:r w:rsidRPr="00C8376B">
        <w:rPr>
          <w:rFonts w:ascii="Arial" w:hAnsi="Arial" w:cs="Arial"/>
        </w:rPr>
        <w:t xml:space="preserve">В соответствии со статьей 8 Федерального закона от 24 июня 1998 года № 89-ФЗ «Об отходах производства и потребления», пунктами 3, 22 постановления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 </w:t>
      </w:r>
      <w:r>
        <w:rPr>
          <w:rFonts w:ascii="Arial" w:hAnsi="Arial" w:cs="Arial"/>
        </w:rPr>
        <w:t>администрации поселений должны определить</w:t>
      </w:r>
      <w:r w:rsidRPr="00C8376B">
        <w:rPr>
          <w:rFonts w:ascii="Arial" w:hAnsi="Arial" w:cs="Arial"/>
        </w:rPr>
        <w:t xml:space="preserve"> места накопления ТКО.</w:t>
      </w:r>
      <w:r w:rsidRPr="00C17685">
        <w:rPr>
          <w:rStyle w:val="0pt0"/>
          <w:rFonts w:ascii="Arial" w:hAnsi="Arial" w:cs="Arial"/>
          <w:sz w:val="24"/>
          <w:szCs w:val="24"/>
        </w:rPr>
        <w:t xml:space="preserve"> </w:t>
      </w:r>
    </w:p>
    <w:p w:rsidR="00480435" w:rsidRPr="00C8376B" w:rsidRDefault="00480435" w:rsidP="00480435">
      <w:pPr>
        <w:jc w:val="both"/>
        <w:rPr>
          <w:rFonts w:ascii="Arial" w:hAnsi="Arial" w:cs="Arial"/>
        </w:rPr>
      </w:pPr>
      <w:r>
        <w:rPr>
          <w:rStyle w:val="0pt0"/>
          <w:rFonts w:ascii="Arial" w:hAnsi="Arial" w:cs="Arial"/>
          <w:sz w:val="24"/>
          <w:szCs w:val="24"/>
        </w:rPr>
        <w:t xml:space="preserve">        </w:t>
      </w:r>
      <w:r w:rsidRPr="00C8376B">
        <w:rPr>
          <w:rFonts w:ascii="Arial" w:hAnsi="Arial" w:cs="Arial"/>
        </w:rPr>
        <w:t xml:space="preserve">Вывоз отходов </w:t>
      </w:r>
      <w:r>
        <w:rPr>
          <w:rFonts w:ascii="Arial" w:hAnsi="Arial" w:cs="Arial"/>
        </w:rPr>
        <w:t xml:space="preserve">в 2019 году </w:t>
      </w:r>
      <w:r w:rsidRPr="00C8376B">
        <w:rPr>
          <w:rFonts w:ascii="Arial" w:hAnsi="Arial" w:cs="Arial"/>
        </w:rPr>
        <w:t xml:space="preserve">на территории </w:t>
      </w:r>
      <w:r>
        <w:rPr>
          <w:rFonts w:ascii="Arial" w:hAnsi="Arial" w:cs="Arial"/>
        </w:rPr>
        <w:t xml:space="preserve">Верхнекетского района, в частности, </w:t>
      </w:r>
      <w:r w:rsidRPr="00C8376B">
        <w:rPr>
          <w:rFonts w:ascii="Arial" w:hAnsi="Arial" w:cs="Arial"/>
        </w:rPr>
        <w:t>Белоярского городского поселения</w:t>
      </w:r>
      <w:r>
        <w:rPr>
          <w:rFonts w:ascii="Arial" w:hAnsi="Arial" w:cs="Arial"/>
        </w:rPr>
        <w:t xml:space="preserve">, </w:t>
      </w:r>
      <w:proofErr w:type="spellStart"/>
      <w:r>
        <w:rPr>
          <w:rFonts w:ascii="Arial" w:hAnsi="Arial" w:cs="Arial"/>
        </w:rPr>
        <w:t>Сайгинского</w:t>
      </w:r>
      <w:proofErr w:type="spellEnd"/>
      <w:r>
        <w:rPr>
          <w:rFonts w:ascii="Arial" w:hAnsi="Arial" w:cs="Arial"/>
        </w:rPr>
        <w:t xml:space="preserve"> и </w:t>
      </w:r>
      <w:proofErr w:type="spellStart"/>
      <w:r>
        <w:rPr>
          <w:rFonts w:ascii="Arial" w:hAnsi="Arial" w:cs="Arial"/>
        </w:rPr>
        <w:t>Ягоднинского</w:t>
      </w:r>
      <w:proofErr w:type="spellEnd"/>
      <w:r>
        <w:rPr>
          <w:rFonts w:ascii="Arial" w:hAnsi="Arial" w:cs="Arial"/>
        </w:rPr>
        <w:t xml:space="preserve">  сельских поселений</w:t>
      </w:r>
      <w:r w:rsidRPr="00C8376B">
        <w:rPr>
          <w:rFonts w:ascii="Arial" w:hAnsi="Arial" w:cs="Arial"/>
        </w:rPr>
        <w:t xml:space="preserve"> осуществляет ООО «Риск», которое является региональным оператором на территории Верхнекетского района. В пределах </w:t>
      </w:r>
      <w:r>
        <w:rPr>
          <w:rFonts w:ascii="Arial" w:hAnsi="Arial" w:cs="Arial"/>
        </w:rPr>
        <w:t>этих поселений</w:t>
      </w:r>
      <w:r w:rsidRPr="00C8376B">
        <w:rPr>
          <w:rFonts w:ascii="Arial" w:hAnsi="Arial" w:cs="Arial"/>
        </w:rPr>
        <w:t xml:space="preserve"> установлена планово-регулярная система очистки территории от бытового мусора по установленному графику с применением несменяемых мусоросборников. Сбор ТКО производится в контейнеры емкостью 0,75 м. ку</w:t>
      </w:r>
      <w:r>
        <w:rPr>
          <w:rFonts w:ascii="Arial" w:hAnsi="Arial" w:cs="Arial"/>
        </w:rPr>
        <w:t>б. Вывоз ТКО осуществля</w:t>
      </w:r>
      <w:r w:rsidRPr="00C8376B">
        <w:rPr>
          <w:rFonts w:ascii="Arial" w:hAnsi="Arial" w:cs="Arial"/>
        </w:rPr>
        <w:t>ется мусоровозами, ТКО выво</w:t>
      </w:r>
      <w:r>
        <w:rPr>
          <w:rFonts w:ascii="Arial" w:hAnsi="Arial" w:cs="Arial"/>
        </w:rPr>
        <w:t xml:space="preserve">зится на полигон р.п. Белый Яр. </w:t>
      </w:r>
      <w:r w:rsidRPr="00C8376B">
        <w:rPr>
          <w:rFonts w:ascii="Arial" w:hAnsi="Arial" w:cs="Arial"/>
        </w:rPr>
        <w:t xml:space="preserve">Для вывоза твердых </w:t>
      </w:r>
      <w:r>
        <w:rPr>
          <w:rFonts w:ascii="Arial" w:hAnsi="Arial" w:cs="Arial"/>
        </w:rPr>
        <w:t>коммунальных</w:t>
      </w:r>
      <w:r w:rsidRPr="00C8376B">
        <w:rPr>
          <w:rFonts w:ascii="Arial" w:hAnsi="Arial" w:cs="Arial"/>
        </w:rPr>
        <w:t xml:space="preserve"> отходов применяется спецтехника, характеристика которой представлена в таблицах </w:t>
      </w:r>
      <w:r w:rsidR="00B34B8F">
        <w:rPr>
          <w:rFonts w:ascii="Arial" w:hAnsi="Arial" w:cs="Arial"/>
        </w:rPr>
        <w:t>53</w:t>
      </w:r>
      <w:r w:rsidRPr="00C8376B">
        <w:rPr>
          <w:rFonts w:ascii="Arial" w:hAnsi="Arial" w:cs="Arial"/>
        </w:rPr>
        <w:t xml:space="preserve">. </w:t>
      </w:r>
    </w:p>
    <w:p w:rsidR="00480435" w:rsidRPr="00C8376B" w:rsidRDefault="00480435" w:rsidP="00480435">
      <w:pPr>
        <w:rPr>
          <w:rFonts w:ascii="Arial" w:hAnsi="Arial" w:cs="Arial"/>
        </w:rPr>
      </w:pPr>
    </w:p>
    <w:p w:rsidR="00480435" w:rsidRPr="00C8376B" w:rsidRDefault="00480435" w:rsidP="00480435">
      <w:pPr>
        <w:rPr>
          <w:rFonts w:ascii="Arial" w:hAnsi="Arial" w:cs="Arial"/>
        </w:rPr>
      </w:pPr>
      <w:r w:rsidRPr="00C8376B">
        <w:rPr>
          <w:rFonts w:ascii="Arial" w:hAnsi="Arial" w:cs="Arial"/>
        </w:rPr>
        <w:t xml:space="preserve">Таблица </w:t>
      </w:r>
      <w:r w:rsidR="00B34B8F">
        <w:rPr>
          <w:rFonts w:ascii="Arial" w:hAnsi="Arial" w:cs="Arial"/>
        </w:rPr>
        <w:t>53</w:t>
      </w:r>
      <w:r w:rsidRPr="00C8376B">
        <w:rPr>
          <w:rFonts w:ascii="Arial" w:hAnsi="Arial" w:cs="Arial"/>
        </w:rPr>
        <w:t xml:space="preserve">. </w:t>
      </w:r>
      <w:proofErr w:type="spellStart"/>
      <w:r w:rsidRPr="00C8376B">
        <w:rPr>
          <w:rFonts w:ascii="Arial" w:hAnsi="Arial" w:cs="Arial"/>
        </w:rPr>
        <w:t>Спецавтотранспорт</w:t>
      </w:r>
      <w:proofErr w:type="spellEnd"/>
      <w:r w:rsidRPr="00C8376B">
        <w:rPr>
          <w:rFonts w:ascii="Arial" w:hAnsi="Arial" w:cs="Arial"/>
        </w:rPr>
        <w:t xml:space="preserve">, используемый для вывоза ТКО </w:t>
      </w:r>
      <w:r>
        <w:rPr>
          <w:rFonts w:ascii="Arial" w:hAnsi="Arial" w:cs="Arial"/>
        </w:rPr>
        <w:t>в р.п. Белый Яр, п. Палочка, п. Сайга, п. Ягодное.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6811"/>
        <w:gridCol w:w="1681"/>
      </w:tblGrid>
      <w:tr w:rsidR="00480435" w:rsidRPr="00C8376B" w:rsidTr="005E6653">
        <w:tc>
          <w:tcPr>
            <w:tcW w:w="564" w:type="pct"/>
            <w:tcBorders>
              <w:top w:val="single" w:sz="4" w:space="0" w:color="auto"/>
              <w:left w:val="single" w:sz="4" w:space="0" w:color="auto"/>
              <w:bottom w:val="single" w:sz="4" w:space="0" w:color="auto"/>
              <w:right w:val="single" w:sz="4" w:space="0" w:color="auto"/>
            </w:tcBorders>
            <w:shd w:val="clear" w:color="auto" w:fill="auto"/>
          </w:tcPr>
          <w:p w:rsidR="00480435" w:rsidRPr="00C8376B" w:rsidRDefault="00480435" w:rsidP="005E6653">
            <w:pPr>
              <w:rPr>
                <w:rFonts w:ascii="Arial" w:hAnsi="Arial" w:cs="Arial"/>
              </w:rPr>
            </w:pPr>
            <w:r w:rsidRPr="00C8376B">
              <w:rPr>
                <w:rFonts w:ascii="Arial" w:hAnsi="Arial" w:cs="Arial"/>
              </w:rPr>
              <w:t>№ п/п</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0435" w:rsidRPr="00C8376B" w:rsidRDefault="00480435" w:rsidP="005E6653">
            <w:pPr>
              <w:rPr>
                <w:rFonts w:ascii="Arial" w:hAnsi="Arial" w:cs="Arial"/>
              </w:rPr>
            </w:pPr>
            <w:r w:rsidRPr="00C8376B">
              <w:rPr>
                <w:rFonts w:ascii="Arial" w:hAnsi="Arial" w:cs="Arial"/>
              </w:rPr>
              <w:t>Наименование</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0435" w:rsidRPr="00C8376B" w:rsidRDefault="00480435" w:rsidP="005E6653">
            <w:pPr>
              <w:rPr>
                <w:rFonts w:ascii="Arial" w:hAnsi="Arial" w:cs="Arial"/>
              </w:rPr>
            </w:pPr>
            <w:r w:rsidRPr="00C8376B">
              <w:rPr>
                <w:rFonts w:ascii="Arial" w:hAnsi="Arial" w:cs="Arial"/>
              </w:rPr>
              <w:t>Кол-во</w:t>
            </w:r>
          </w:p>
        </w:tc>
      </w:tr>
      <w:tr w:rsidR="00480435" w:rsidRPr="00C8376B" w:rsidTr="005E6653">
        <w:tc>
          <w:tcPr>
            <w:tcW w:w="564" w:type="pct"/>
            <w:tcBorders>
              <w:top w:val="single" w:sz="4" w:space="0" w:color="auto"/>
              <w:left w:val="single" w:sz="4" w:space="0" w:color="auto"/>
              <w:bottom w:val="single" w:sz="4" w:space="0" w:color="auto"/>
              <w:right w:val="single" w:sz="4" w:space="0" w:color="auto"/>
            </w:tcBorders>
            <w:shd w:val="clear" w:color="auto" w:fill="auto"/>
          </w:tcPr>
          <w:p w:rsidR="00480435" w:rsidRPr="00C8376B" w:rsidRDefault="00480435" w:rsidP="005E6653">
            <w:pPr>
              <w:rPr>
                <w:rFonts w:ascii="Arial" w:hAnsi="Arial" w:cs="Arial"/>
              </w:rPr>
            </w:pPr>
            <w:r w:rsidRPr="00C8376B">
              <w:rPr>
                <w:rFonts w:ascii="Arial" w:hAnsi="Arial" w:cs="Arial"/>
              </w:rPr>
              <w:t>1</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tcPr>
          <w:p w:rsidR="00480435" w:rsidRPr="00C8376B" w:rsidRDefault="00480435" w:rsidP="005E6653">
            <w:pPr>
              <w:rPr>
                <w:rFonts w:ascii="Arial" w:hAnsi="Arial" w:cs="Arial"/>
              </w:rPr>
            </w:pPr>
            <w:r w:rsidRPr="00C8376B">
              <w:rPr>
                <w:rFonts w:ascii="Arial" w:hAnsi="Arial" w:cs="Arial"/>
              </w:rPr>
              <w:t xml:space="preserve">Мусоровоз </w:t>
            </w:r>
            <w:proofErr w:type="spellStart"/>
            <w:r w:rsidRPr="00C8376B">
              <w:rPr>
                <w:rFonts w:ascii="Arial" w:hAnsi="Arial" w:cs="Arial"/>
              </w:rPr>
              <w:t>Камаз</w:t>
            </w:r>
            <w:proofErr w:type="spellEnd"/>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480435" w:rsidRPr="00C8376B" w:rsidRDefault="00480435" w:rsidP="005E6653">
            <w:pPr>
              <w:rPr>
                <w:rFonts w:ascii="Arial" w:hAnsi="Arial" w:cs="Arial"/>
              </w:rPr>
            </w:pPr>
            <w:r w:rsidRPr="00C8376B">
              <w:rPr>
                <w:rFonts w:ascii="Arial" w:hAnsi="Arial" w:cs="Arial"/>
              </w:rPr>
              <w:t xml:space="preserve"> 2шт.</w:t>
            </w:r>
          </w:p>
        </w:tc>
      </w:tr>
      <w:tr w:rsidR="00480435" w:rsidRPr="00C8376B" w:rsidTr="005E6653">
        <w:tc>
          <w:tcPr>
            <w:tcW w:w="564" w:type="pct"/>
            <w:tcBorders>
              <w:top w:val="single" w:sz="4" w:space="0" w:color="auto"/>
              <w:left w:val="single" w:sz="4" w:space="0" w:color="auto"/>
              <w:bottom w:val="single" w:sz="4" w:space="0" w:color="auto"/>
              <w:right w:val="single" w:sz="4" w:space="0" w:color="auto"/>
            </w:tcBorders>
            <w:shd w:val="clear" w:color="auto" w:fill="auto"/>
          </w:tcPr>
          <w:p w:rsidR="00480435" w:rsidRPr="00C8376B" w:rsidRDefault="00480435" w:rsidP="005E6653">
            <w:pPr>
              <w:rPr>
                <w:rFonts w:ascii="Arial" w:hAnsi="Arial" w:cs="Arial"/>
              </w:rPr>
            </w:pPr>
            <w:r w:rsidRPr="00C8376B">
              <w:rPr>
                <w:rFonts w:ascii="Arial" w:hAnsi="Arial" w:cs="Arial"/>
              </w:rPr>
              <w:t>2</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0435" w:rsidRPr="00C8376B" w:rsidRDefault="00480435" w:rsidP="005E6653">
            <w:pPr>
              <w:rPr>
                <w:rFonts w:ascii="Arial" w:hAnsi="Arial" w:cs="Arial"/>
              </w:rPr>
            </w:pPr>
            <w:r w:rsidRPr="00C8376B">
              <w:rPr>
                <w:rFonts w:ascii="Arial" w:hAnsi="Arial" w:cs="Arial"/>
              </w:rPr>
              <w:t>Самосвал ЗИЛ</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0435" w:rsidRPr="00C8376B" w:rsidRDefault="00480435" w:rsidP="005E6653">
            <w:pPr>
              <w:rPr>
                <w:rFonts w:ascii="Arial" w:hAnsi="Arial" w:cs="Arial"/>
              </w:rPr>
            </w:pPr>
            <w:r w:rsidRPr="00C8376B">
              <w:rPr>
                <w:rFonts w:ascii="Arial" w:hAnsi="Arial" w:cs="Arial"/>
              </w:rPr>
              <w:t>1 шт.</w:t>
            </w:r>
          </w:p>
        </w:tc>
      </w:tr>
    </w:tbl>
    <w:p w:rsidR="00480435" w:rsidRPr="00C8376B" w:rsidRDefault="00480435" w:rsidP="00480435">
      <w:pPr>
        <w:rPr>
          <w:rFonts w:ascii="Arial" w:hAnsi="Arial" w:cs="Arial"/>
        </w:rPr>
      </w:pPr>
    </w:p>
    <w:p w:rsidR="00480435" w:rsidRDefault="00480435" w:rsidP="00480435">
      <w:pPr>
        <w:jc w:val="both"/>
        <w:rPr>
          <w:rFonts w:ascii="Arial" w:hAnsi="Arial" w:cs="Arial"/>
        </w:rPr>
      </w:pPr>
      <w:r w:rsidRPr="00C8376B">
        <w:rPr>
          <w:rFonts w:ascii="Arial" w:hAnsi="Arial" w:cs="Arial"/>
        </w:rPr>
        <w:t xml:space="preserve">        </w:t>
      </w:r>
      <w:r>
        <w:rPr>
          <w:rFonts w:ascii="Arial" w:hAnsi="Arial" w:cs="Arial"/>
        </w:rPr>
        <w:t>О</w:t>
      </w:r>
      <w:r w:rsidRPr="00C8376B">
        <w:rPr>
          <w:rFonts w:ascii="Arial" w:hAnsi="Arial" w:cs="Arial"/>
        </w:rPr>
        <w:t>тходы вывозятся на полигон ТБО р.п. Белый Яр захоронения твердых коммунальных отходов. Хар</w:t>
      </w:r>
      <w:r>
        <w:rPr>
          <w:rFonts w:ascii="Arial" w:hAnsi="Arial" w:cs="Arial"/>
        </w:rPr>
        <w:t xml:space="preserve">актеристика полигона в таблице </w:t>
      </w:r>
      <w:r w:rsidR="00B34B8F">
        <w:rPr>
          <w:rFonts w:ascii="Arial" w:hAnsi="Arial" w:cs="Arial"/>
        </w:rPr>
        <w:t>54</w:t>
      </w:r>
      <w:r w:rsidRPr="00C8376B">
        <w:rPr>
          <w:rFonts w:ascii="Arial" w:hAnsi="Arial" w:cs="Arial"/>
        </w:rPr>
        <w:t>.</w:t>
      </w:r>
    </w:p>
    <w:p w:rsidR="00480435" w:rsidRPr="00C8376B" w:rsidRDefault="00480435" w:rsidP="00480435">
      <w:pPr>
        <w:rPr>
          <w:rFonts w:ascii="Arial" w:hAnsi="Arial" w:cs="Arial"/>
        </w:rPr>
      </w:pPr>
    </w:p>
    <w:p w:rsidR="00480435" w:rsidRPr="00C8376B" w:rsidRDefault="00480435" w:rsidP="00480435">
      <w:pPr>
        <w:rPr>
          <w:rFonts w:ascii="Arial" w:hAnsi="Arial" w:cs="Arial"/>
        </w:rPr>
      </w:pPr>
      <w:r w:rsidRPr="00C8376B">
        <w:rPr>
          <w:rFonts w:ascii="Arial" w:hAnsi="Arial" w:cs="Arial"/>
        </w:rPr>
        <w:t xml:space="preserve">Таблица </w:t>
      </w:r>
      <w:r w:rsidR="00B34B8F">
        <w:rPr>
          <w:rFonts w:ascii="Arial" w:hAnsi="Arial" w:cs="Arial"/>
        </w:rPr>
        <w:t>54</w:t>
      </w:r>
      <w:r w:rsidRPr="00C8376B">
        <w:rPr>
          <w:rFonts w:ascii="Arial" w:hAnsi="Arial" w:cs="Arial"/>
        </w:rPr>
        <w:t>. Характеристика полигона в р.п. Белый Яр</w:t>
      </w:r>
    </w:p>
    <w:tbl>
      <w:tblPr>
        <w:tblW w:w="5000" w:type="pct"/>
        <w:tblLook w:val="04A0" w:firstRow="1" w:lastRow="0" w:firstColumn="1" w:lastColumn="0" w:noHBand="0" w:noVBand="1"/>
      </w:tblPr>
      <w:tblGrid>
        <w:gridCol w:w="3131"/>
        <w:gridCol w:w="6440"/>
      </w:tblGrid>
      <w:tr w:rsidR="00480435" w:rsidRPr="00C8376B" w:rsidTr="005E6653">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435" w:rsidRPr="00C8376B" w:rsidRDefault="00480435" w:rsidP="005E6653">
            <w:pPr>
              <w:rPr>
                <w:rFonts w:ascii="Arial" w:hAnsi="Arial" w:cs="Arial"/>
              </w:rPr>
            </w:pPr>
            <w:r w:rsidRPr="00C8376B">
              <w:rPr>
                <w:rFonts w:ascii="Arial" w:hAnsi="Arial" w:cs="Arial"/>
              </w:rPr>
              <w:t>Наименование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480435" w:rsidRPr="00C8376B" w:rsidRDefault="00480435" w:rsidP="005E6653">
            <w:pPr>
              <w:rPr>
                <w:rFonts w:ascii="Arial" w:hAnsi="Arial" w:cs="Arial"/>
              </w:rPr>
            </w:pPr>
            <w:r w:rsidRPr="00C8376B">
              <w:rPr>
                <w:rFonts w:ascii="Arial" w:hAnsi="Arial" w:cs="Arial"/>
              </w:rPr>
              <w:t>Полигон ТБО №1 р.п. Белый Яр</w:t>
            </w:r>
          </w:p>
        </w:tc>
      </w:tr>
      <w:tr w:rsidR="00480435" w:rsidRPr="00C8376B" w:rsidTr="005E6653">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435" w:rsidRPr="00C8376B" w:rsidRDefault="00480435" w:rsidP="005E6653">
            <w:pPr>
              <w:rPr>
                <w:rFonts w:ascii="Arial" w:hAnsi="Arial" w:cs="Arial"/>
              </w:rPr>
            </w:pPr>
            <w:r w:rsidRPr="00C8376B">
              <w:rPr>
                <w:rFonts w:ascii="Arial" w:hAnsi="Arial" w:cs="Arial"/>
              </w:rPr>
              <w:t>Назначение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480435" w:rsidRPr="00C8376B" w:rsidRDefault="00480435" w:rsidP="005E6653">
            <w:pPr>
              <w:rPr>
                <w:rFonts w:ascii="Arial" w:hAnsi="Arial" w:cs="Arial"/>
              </w:rPr>
            </w:pPr>
            <w:r w:rsidRPr="00C8376B">
              <w:rPr>
                <w:rFonts w:ascii="Arial" w:hAnsi="Arial" w:cs="Arial"/>
              </w:rPr>
              <w:t>Захоронение отходов</w:t>
            </w:r>
          </w:p>
        </w:tc>
      </w:tr>
      <w:tr w:rsidR="00480435" w:rsidRPr="00C8376B" w:rsidTr="005E6653">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435" w:rsidRPr="00C8376B" w:rsidRDefault="00480435" w:rsidP="005E6653">
            <w:pPr>
              <w:rPr>
                <w:rFonts w:ascii="Arial" w:hAnsi="Arial" w:cs="Arial"/>
              </w:rPr>
            </w:pPr>
            <w:r w:rsidRPr="00C8376B">
              <w:rPr>
                <w:rFonts w:ascii="Arial" w:hAnsi="Arial" w:cs="Arial"/>
              </w:rPr>
              <w:t>Виды отходов и их коды по ФККО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480435" w:rsidRPr="00C8376B" w:rsidRDefault="00480435" w:rsidP="005E6653">
            <w:pPr>
              <w:rPr>
                <w:rFonts w:ascii="Arial" w:hAnsi="Arial" w:cs="Arial"/>
              </w:rPr>
            </w:pPr>
            <w:r w:rsidRPr="00C8376B">
              <w:rPr>
                <w:rFonts w:ascii="Arial" w:hAnsi="Arial" w:cs="Arial"/>
              </w:rPr>
              <w:t>Мусор от бытовых помещений организаций</w:t>
            </w:r>
          </w:p>
          <w:p w:rsidR="00480435" w:rsidRPr="00C8376B" w:rsidRDefault="00480435" w:rsidP="005E6653">
            <w:pPr>
              <w:rPr>
                <w:rFonts w:ascii="Arial" w:hAnsi="Arial" w:cs="Arial"/>
              </w:rPr>
            </w:pPr>
            <w:r w:rsidRPr="00C8376B">
              <w:rPr>
                <w:rFonts w:ascii="Arial" w:hAnsi="Arial" w:cs="Arial"/>
              </w:rPr>
              <w:t>Несортированный (исключая крупногабаритный) 91200400 01 00 4</w:t>
            </w:r>
          </w:p>
          <w:p w:rsidR="00480435" w:rsidRPr="00C8376B" w:rsidRDefault="00480435" w:rsidP="005E6653">
            <w:pPr>
              <w:rPr>
                <w:rFonts w:ascii="Arial" w:hAnsi="Arial" w:cs="Arial"/>
              </w:rPr>
            </w:pPr>
            <w:r w:rsidRPr="00C8376B">
              <w:rPr>
                <w:rFonts w:ascii="Arial" w:hAnsi="Arial" w:cs="Arial"/>
              </w:rPr>
              <w:t>Отходы из жилищ несортированные</w:t>
            </w:r>
          </w:p>
          <w:p w:rsidR="00480435" w:rsidRPr="00C8376B" w:rsidRDefault="00480435" w:rsidP="005E6653">
            <w:pPr>
              <w:rPr>
                <w:rFonts w:ascii="Arial" w:hAnsi="Arial" w:cs="Arial"/>
              </w:rPr>
            </w:pPr>
            <w:r w:rsidRPr="00C8376B">
              <w:rPr>
                <w:rFonts w:ascii="Arial" w:hAnsi="Arial" w:cs="Arial"/>
              </w:rPr>
              <w:t>(исключая крупногабаритные) 91100100 01 00 4</w:t>
            </w:r>
          </w:p>
          <w:p w:rsidR="00480435" w:rsidRPr="00C8376B" w:rsidRDefault="00480435" w:rsidP="005E6653">
            <w:pPr>
              <w:rPr>
                <w:rFonts w:ascii="Arial" w:hAnsi="Arial" w:cs="Arial"/>
              </w:rPr>
            </w:pPr>
            <w:r w:rsidRPr="00C8376B">
              <w:rPr>
                <w:rFonts w:ascii="Arial" w:hAnsi="Arial" w:cs="Arial"/>
              </w:rPr>
              <w:lastRenderedPageBreak/>
              <w:t>Прочие коммунальные отходы (смет уличный)</w:t>
            </w:r>
          </w:p>
          <w:p w:rsidR="00480435" w:rsidRPr="00C8376B" w:rsidRDefault="00480435" w:rsidP="005E6653">
            <w:pPr>
              <w:rPr>
                <w:rFonts w:ascii="Arial" w:hAnsi="Arial" w:cs="Arial"/>
              </w:rPr>
            </w:pPr>
            <w:r w:rsidRPr="00C8376B">
              <w:rPr>
                <w:rFonts w:ascii="Arial" w:hAnsi="Arial" w:cs="Arial"/>
              </w:rPr>
              <w:t>99000000 00 00 4</w:t>
            </w:r>
          </w:p>
        </w:tc>
      </w:tr>
      <w:tr w:rsidR="00480435" w:rsidRPr="00C8376B" w:rsidTr="005E6653">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sidRPr="00C8376B">
              <w:rPr>
                <w:rFonts w:ascii="Arial" w:hAnsi="Arial" w:cs="Arial"/>
              </w:rPr>
              <w:lastRenderedPageBreak/>
              <w:t>Кадастровый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sidRPr="00C8376B">
              <w:rPr>
                <w:rFonts w:ascii="Arial" w:hAnsi="Arial" w:cs="Arial"/>
              </w:rPr>
              <w:t>70-70-05/ 065/2009-758</w:t>
            </w:r>
          </w:p>
        </w:tc>
      </w:tr>
      <w:tr w:rsidR="00480435" w:rsidRPr="00C8376B" w:rsidTr="005E6653">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sidRPr="00C8376B">
              <w:rPr>
                <w:rFonts w:ascii="Arial" w:hAnsi="Arial" w:cs="Arial"/>
              </w:rPr>
              <w:t>Инвентарный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sidRPr="00C8376B">
              <w:rPr>
                <w:rFonts w:ascii="Arial" w:hAnsi="Arial" w:cs="Arial"/>
              </w:rPr>
              <w:t>69:216:0001:04:03808</w:t>
            </w:r>
          </w:p>
        </w:tc>
      </w:tr>
      <w:tr w:rsidR="00480435" w:rsidRPr="00C8376B" w:rsidTr="005E6653">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435" w:rsidRPr="00C8376B" w:rsidRDefault="00480435" w:rsidP="005E6653">
            <w:pPr>
              <w:rPr>
                <w:rFonts w:ascii="Arial" w:hAnsi="Arial" w:cs="Arial"/>
              </w:rPr>
            </w:pPr>
            <w:r w:rsidRPr="00C8376B">
              <w:rPr>
                <w:rFonts w:ascii="Arial" w:hAnsi="Arial" w:cs="Arial"/>
              </w:rPr>
              <w:t>Местоположение</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480435" w:rsidRPr="00C8376B" w:rsidRDefault="00480435" w:rsidP="005E6653">
            <w:pPr>
              <w:rPr>
                <w:rFonts w:ascii="Arial" w:hAnsi="Arial" w:cs="Arial"/>
              </w:rPr>
            </w:pPr>
            <w:r w:rsidRPr="00C8376B">
              <w:rPr>
                <w:rFonts w:ascii="Arial" w:hAnsi="Arial" w:cs="Arial"/>
              </w:rPr>
              <w:t xml:space="preserve">Томская область, Верхнекетский район, Полигон бытовых отходов №1. </w:t>
            </w:r>
          </w:p>
        </w:tc>
      </w:tr>
      <w:tr w:rsidR="00480435" w:rsidRPr="00C8376B" w:rsidTr="005E6653">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435" w:rsidRPr="00C8376B" w:rsidRDefault="00480435" w:rsidP="005E6653">
            <w:pPr>
              <w:rPr>
                <w:rFonts w:ascii="Arial" w:hAnsi="Arial" w:cs="Arial"/>
              </w:rPr>
            </w:pPr>
            <w:r w:rsidRPr="00C8376B">
              <w:rPr>
                <w:rFonts w:ascii="Arial" w:hAnsi="Arial" w:cs="Arial"/>
              </w:rPr>
              <w:t>Вместимость</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480435" w:rsidRPr="00C8376B" w:rsidRDefault="00480435" w:rsidP="005E6653">
            <w:pPr>
              <w:rPr>
                <w:rFonts w:ascii="Arial" w:hAnsi="Arial" w:cs="Arial"/>
              </w:rPr>
            </w:pPr>
            <w:r w:rsidRPr="00C8376B">
              <w:rPr>
                <w:rFonts w:ascii="Arial" w:hAnsi="Arial" w:cs="Arial"/>
              </w:rPr>
              <w:t>453546 тыс. м</w:t>
            </w:r>
            <w:r w:rsidRPr="00C8376B">
              <w:rPr>
                <w:rFonts w:ascii="Arial" w:hAnsi="Arial" w:cs="Arial"/>
                <w:vertAlign w:val="superscript"/>
              </w:rPr>
              <w:t>3</w:t>
            </w:r>
          </w:p>
        </w:tc>
      </w:tr>
    </w:tbl>
    <w:p w:rsidR="00480435" w:rsidRPr="00C8376B" w:rsidRDefault="00480435" w:rsidP="00480435">
      <w:r w:rsidRPr="00C8376B">
        <w:t xml:space="preserve">  </w:t>
      </w:r>
    </w:p>
    <w:p w:rsidR="00480435" w:rsidRPr="00C8376B" w:rsidRDefault="00480435" w:rsidP="00480435">
      <w:pPr>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Полигон </w:t>
      </w:r>
      <w:r>
        <w:rPr>
          <w:rStyle w:val="0pt0"/>
          <w:rFonts w:ascii="Arial" w:hAnsi="Arial" w:cs="Arial"/>
          <w:sz w:val="24"/>
          <w:szCs w:val="24"/>
        </w:rPr>
        <w:t xml:space="preserve">используется с 2009 года </w:t>
      </w:r>
      <w:r w:rsidRPr="009D7082">
        <w:rPr>
          <w:rStyle w:val="0pt0"/>
          <w:rFonts w:ascii="Arial" w:hAnsi="Arial" w:cs="Arial"/>
          <w:sz w:val="24"/>
          <w:szCs w:val="24"/>
        </w:rPr>
        <w:t>общей площадью 89875 м</w:t>
      </w:r>
      <w:r w:rsidRPr="009D7082">
        <w:rPr>
          <w:rStyle w:val="0pt0"/>
          <w:rFonts w:ascii="Arial" w:hAnsi="Arial" w:cs="Arial"/>
          <w:sz w:val="24"/>
          <w:szCs w:val="24"/>
          <w:vertAlign w:val="superscript"/>
        </w:rPr>
        <w:t>2</w:t>
      </w:r>
      <w:r w:rsidRPr="009D7082">
        <w:rPr>
          <w:rStyle w:val="0pt0"/>
          <w:rFonts w:ascii="Arial" w:hAnsi="Arial" w:cs="Arial"/>
          <w:sz w:val="24"/>
          <w:szCs w:val="24"/>
        </w:rPr>
        <w:t>, состоящий из трех кадастровых участков. Предельный срок службы Полигона ТКО</w:t>
      </w:r>
      <w:r>
        <w:rPr>
          <w:rFonts w:ascii="Arial" w:hAnsi="Arial" w:cs="Arial"/>
        </w:rPr>
        <w:t xml:space="preserve"> - </w:t>
      </w:r>
      <w:r>
        <w:rPr>
          <w:rStyle w:val="0pt0"/>
          <w:rFonts w:ascii="Arial" w:hAnsi="Arial" w:cs="Arial"/>
          <w:sz w:val="24"/>
          <w:szCs w:val="24"/>
        </w:rPr>
        <w:t xml:space="preserve">2030г. </w:t>
      </w:r>
      <w:r w:rsidRPr="009D7082">
        <w:rPr>
          <w:rStyle w:val="0pt0"/>
          <w:rFonts w:ascii="Arial" w:hAnsi="Arial" w:cs="Arial"/>
          <w:sz w:val="24"/>
          <w:szCs w:val="24"/>
        </w:rPr>
        <w:t>мощнос</w:t>
      </w:r>
      <w:r>
        <w:rPr>
          <w:rStyle w:val="0pt0"/>
          <w:rFonts w:ascii="Arial" w:hAnsi="Arial" w:cs="Arial"/>
          <w:sz w:val="24"/>
          <w:szCs w:val="24"/>
        </w:rPr>
        <w:t>ть</w:t>
      </w:r>
      <w:r>
        <w:rPr>
          <w:rStyle w:val="0pt0"/>
          <w:rFonts w:ascii="Arial" w:hAnsi="Arial" w:cs="Arial"/>
          <w:sz w:val="24"/>
          <w:szCs w:val="24"/>
        </w:rPr>
        <w:tab/>
        <w:t>-</w:t>
      </w:r>
      <w:r>
        <w:rPr>
          <w:rStyle w:val="0pt0"/>
          <w:rFonts w:ascii="Arial" w:hAnsi="Arial" w:cs="Arial"/>
          <w:sz w:val="24"/>
          <w:szCs w:val="24"/>
        </w:rPr>
        <w:tab/>
        <w:t>54,000</w:t>
      </w:r>
      <w:r>
        <w:rPr>
          <w:rStyle w:val="0pt0"/>
          <w:rFonts w:ascii="Arial" w:hAnsi="Arial" w:cs="Arial"/>
          <w:sz w:val="24"/>
          <w:szCs w:val="24"/>
        </w:rPr>
        <w:tab/>
      </w:r>
      <w:proofErr w:type="spellStart"/>
      <w:r>
        <w:rPr>
          <w:rStyle w:val="0pt0"/>
          <w:rFonts w:ascii="Arial" w:hAnsi="Arial" w:cs="Arial"/>
          <w:sz w:val="24"/>
          <w:szCs w:val="24"/>
        </w:rPr>
        <w:t>тыс.м</w:t>
      </w:r>
      <w:proofErr w:type="spellEnd"/>
      <w:r>
        <w:rPr>
          <w:rStyle w:val="0pt0"/>
          <w:rFonts w:ascii="Arial" w:hAnsi="Arial" w:cs="Arial"/>
          <w:sz w:val="24"/>
          <w:szCs w:val="24"/>
        </w:rPr>
        <w:tab/>
        <w:t>/год.</w:t>
      </w:r>
      <w:r>
        <w:rPr>
          <w:rStyle w:val="0pt0"/>
          <w:rFonts w:ascii="Arial" w:hAnsi="Arial" w:cs="Arial"/>
          <w:sz w:val="24"/>
          <w:szCs w:val="24"/>
        </w:rPr>
        <w:tab/>
        <w:t xml:space="preserve">Полигон является </w:t>
      </w:r>
      <w:r w:rsidRPr="009D7082">
        <w:rPr>
          <w:rStyle w:val="0pt0"/>
          <w:rFonts w:ascii="Arial" w:hAnsi="Arial" w:cs="Arial"/>
          <w:sz w:val="24"/>
          <w:szCs w:val="24"/>
        </w:rPr>
        <w:t>объектом</w:t>
      </w:r>
      <w:r>
        <w:rPr>
          <w:rFonts w:ascii="Arial" w:hAnsi="Arial" w:cs="Arial"/>
        </w:rPr>
        <w:t xml:space="preserve"> </w:t>
      </w:r>
      <w:r>
        <w:rPr>
          <w:rStyle w:val="0pt0"/>
          <w:rFonts w:ascii="Arial" w:hAnsi="Arial" w:cs="Arial"/>
          <w:sz w:val="24"/>
          <w:szCs w:val="24"/>
        </w:rPr>
        <w:t>незавершенного строительства,</w:t>
      </w:r>
      <w:r w:rsidRPr="00C17685">
        <w:rPr>
          <w:rFonts w:ascii="Arial" w:hAnsi="Arial" w:cs="Arial"/>
        </w:rPr>
        <w:t xml:space="preserve"> </w:t>
      </w:r>
      <w:r w:rsidRPr="00C8376B">
        <w:rPr>
          <w:rFonts w:ascii="Arial" w:hAnsi="Arial" w:cs="Arial"/>
        </w:rPr>
        <w:t>степень готовности 35%.</w:t>
      </w:r>
      <w:r w:rsidRPr="009D7082">
        <w:rPr>
          <w:rStyle w:val="0pt0"/>
          <w:rFonts w:ascii="Arial" w:hAnsi="Arial" w:cs="Arial"/>
          <w:sz w:val="24"/>
          <w:szCs w:val="24"/>
        </w:rPr>
        <w:t xml:space="preserve"> Целевое назначение полигона - организация утилизации (захоронения) и переработки бытовых и промышленных отходов.</w:t>
      </w:r>
      <w:r w:rsidRPr="00C8376B">
        <w:t xml:space="preserve"> </w:t>
      </w:r>
      <w:r w:rsidRPr="009D7082">
        <w:rPr>
          <w:rStyle w:val="0pt0"/>
          <w:rFonts w:ascii="Arial" w:hAnsi="Arial" w:cs="Arial"/>
          <w:sz w:val="24"/>
          <w:szCs w:val="24"/>
        </w:rPr>
        <w:t>С апреля 2015 года арендатором Полигона ТКО стало ООО «Риск».</w:t>
      </w:r>
    </w:p>
    <w:p w:rsidR="00480435" w:rsidRPr="00C8376B" w:rsidRDefault="00480435" w:rsidP="00480435">
      <w:pPr>
        <w:rPr>
          <w:rFonts w:ascii="Arial" w:hAnsi="Arial" w:cs="Arial"/>
        </w:rPr>
      </w:pPr>
      <w:r w:rsidRPr="00C8376B">
        <w:t xml:space="preserve">        </w:t>
      </w:r>
      <w:r w:rsidRPr="00C8376B">
        <w:rPr>
          <w:rFonts w:ascii="Arial" w:hAnsi="Arial" w:cs="Arial"/>
        </w:rPr>
        <w:t xml:space="preserve">Объём ТКО </w:t>
      </w:r>
      <w:r>
        <w:rPr>
          <w:rFonts w:ascii="Arial" w:hAnsi="Arial" w:cs="Arial"/>
        </w:rPr>
        <w:t xml:space="preserve">, которые вывезены на полигон в 2019 году, составляет 32136 </w:t>
      </w:r>
      <w:r w:rsidRPr="00C8376B">
        <w:rPr>
          <w:rFonts w:ascii="Arial" w:hAnsi="Arial" w:cs="Arial"/>
        </w:rPr>
        <w:t>м</w:t>
      </w:r>
      <w:r w:rsidRPr="00C8376B">
        <w:rPr>
          <w:rFonts w:ascii="Arial" w:hAnsi="Arial" w:cs="Arial"/>
          <w:vertAlign w:val="superscript"/>
        </w:rPr>
        <w:t>3</w:t>
      </w:r>
      <w:r>
        <w:rPr>
          <w:rFonts w:ascii="Arial" w:hAnsi="Arial" w:cs="Arial"/>
        </w:rPr>
        <w:t xml:space="preserve">. Показатели сведены в таблице </w:t>
      </w:r>
      <w:r w:rsidR="00B34B8F">
        <w:rPr>
          <w:rFonts w:ascii="Arial" w:hAnsi="Arial" w:cs="Arial"/>
        </w:rPr>
        <w:t>55</w:t>
      </w:r>
      <w:r w:rsidRPr="00C8376B">
        <w:rPr>
          <w:rFonts w:ascii="Arial" w:hAnsi="Arial" w:cs="Arial"/>
        </w:rPr>
        <w:t>. Долевое ра</w:t>
      </w:r>
      <w:r>
        <w:rPr>
          <w:rFonts w:ascii="Arial" w:hAnsi="Arial" w:cs="Arial"/>
        </w:rPr>
        <w:t>спределение ТКО показано на рисунке</w:t>
      </w:r>
      <w:r w:rsidR="00B34B8F">
        <w:rPr>
          <w:rFonts w:ascii="Arial" w:hAnsi="Arial" w:cs="Arial"/>
        </w:rPr>
        <w:t xml:space="preserve"> 11</w:t>
      </w:r>
      <w:r w:rsidRPr="00C8376B">
        <w:rPr>
          <w:rFonts w:ascii="Arial" w:hAnsi="Arial" w:cs="Arial"/>
        </w:rPr>
        <w:t>.</w:t>
      </w:r>
    </w:p>
    <w:p w:rsidR="00480435" w:rsidRPr="00C8376B" w:rsidRDefault="00480435" w:rsidP="00480435"/>
    <w:p w:rsidR="00480435" w:rsidRPr="00C8376B" w:rsidRDefault="00480435" w:rsidP="00480435">
      <w:pPr>
        <w:rPr>
          <w:rFonts w:ascii="Arial" w:hAnsi="Arial" w:cs="Arial"/>
        </w:rPr>
      </w:pPr>
      <w:r w:rsidRPr="00C8376B">
        <w:rPr>
          <w:rFonts w:ascii="Arial" w:hAnsi="Arial" w:cs="Arial"/>
        </w:rPr>
        <w:t xml:space="preserve"> Таблица</w:t>
      </w:r>
      <w:r w:rsidR="00B34B8F">
        <w:rPr>
          <w:rFonts w:ascii="Arial" w:hAnsi="Arial" w:cs="Arial"/>
        </w:rPr>
        <w:t xml:space="preserve"> 55</w:t>
      </w:r>
      <w:r w:rsidRPr="00C8376B">
        <w:rPr>
          <w:rFonts w:ascii="Arial" w:hAnsi="Arial" w:cs="Arial"/>
        </w:rPr>
        <w:t xml:space="preserve">. Объемы ТКО за 2019 год </w:t>
      </w:r>
    </w:p>
    <w:tbl>
      <w:tblPr>
        <w:tblW w:w="5000" w:type="pct"/>
        <w:tblLayout w:type="fixed"/>
        <w:tblLook w:val="04A0" w:firstRow="1" w:lastRow="0" w:firstColumn="1" w:lastColumn="0" w:noHBand="0" w:noVBand="1"/>
      </w:tblPr>
      <w:tblGrid>
        <w:gridCol w:w="1528"/>
        <w:gridCol w:w="1841"/>
        <w:gridCol w:w="1702"/>
        <w:gridCol w:w="1149"/>
        <w:gridCol w:w="1686"/>
        <w:gridCol w:w="1665"/>
      </w:tblGrid>
      <w:tr w:rsidR="00480435" w:rsidRPr="00C8376B" w:rsidTr="005E6653">
        <w:trPr>
          <w:trHeight w:val="300"/>
          <w:tblHeader/>
        </w:trPr>
        <w:tc>
          <w:tcPr>
            <w:tcW w:w="798" w:type="pct"/>
            <w:tcBorders>
              <w:top w:val="single" w:sz="4" w:space="0" w:color="auto"/>
              <w:left w:val="single" w:sz="4" w:space="0" w:color="auto"/>
              <w:bottom w:val="single" w:sz="4" w:space="0" w:color="auto"/>
              <w:right w:val="single" w:sz="4" w:space="0" w:color="auto"/>
            </w:tcBorders>
            <w:vAlign w:val="center"/>
          </w:tcPr>
          <w:p w:rsidR="00480435" w:rsidRPr="00C8376B" w:rsidRDefault="00480435" w:rsidP="005E6653">
            <w:pPr>
              <w:jc w:val="center"/>
              <w:rPr>
                <w:rFonts w:ascii="Arial" w:hAnsi="Arial" w:cs="Arial"/>
              </w:rPr>
            </w:pPr>
            <w:r>
              <w:rPr>
                <w:rFonts w:ascii="Arial" w:hAnsi="Arial" w:cs="Arial"/>
              </w:rPr>
              <w:t>Населённый пункт</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435" w:rsidRPr="00C8376B" w:rsidRDefault="00480435" w:rsidP="005E6653">
            <w:pPr>
              <w:rPr>
                <w:rFonts w:ascii="Arial" w:hAnsi="Arial" w:cs="Arial"/>
              </w:rPr>
            </w:pPr>
            <w:r w:rsidRPr="00C8376B">
              <w:rPr>
                <w:rFonts w:ascii="Arial" w:hAnsi="Arial" w:cs="Arial"/>
              </w:rPr>
              <w:t xml:space="preserve">Количество </w:t>
            </w:r>
            <w:r>
              <w:rPr>
                <w:rFonts w:ascii="Arial" w:hAnsi="Arial" w:cs="Arial"/>
              </w:rPr>
              <w:t>контейнеров у населения</w:t>
            </w:r>
          </w:p>
        </w:tc>
        <w:tc>
          <w:tcPr>
            <w:tcW w:w="889" w:type="pct"/>
            <w:tcBorders>
              <w:top w:val="single" w:sz="4" w:space="0" w:color="auto"/>
              <w:left w:val="nil"/>
              <w:bottom w:val="single" w:sz="4" w:space="0" w:color="auto"/>
              <w:right w:val="single" w:sz="4" w:space="0" w:color="auto"/>
            </w:tcBorders>
            <w:shd w:val="clear" w:color="auto" w:fill="auto"/>
            <w:noWrap/>
            <w:vAlign w:val="center"/>
            <w:hideMark/>
          </w:tcPr>
          <w:p w:rsidR="00480435" w:rsidRPr="00C8376B" w:rsidRDefault="00480435" w:rsidP="005E6653">
            <w:pPr>
              <w:rPr>
                <w:rFonts w:ascii="Arial" w:hAnsi="Arial" w:cs="Arial"/>
              </w:rPr>
            </w:pPr>
            <w:r w:rsidRPr="00C8376B">
              <w:rPr>
                <w:rFonts w:ascii="Arial" w:hAnsi="Arial" w:cs="Arial"/>
              </w:rPr>
              <w:t xml:space="preserve">Количество </w:t>
            </w:r>
            <w:r>
              <w:rPr>
                <w:rFonts w:ascii="Arial" w:hAnsi="Arial" w:cs="Arial"/>
              </w:rPr>
              <w:t>договоров с юридическими лицами</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480435" w:rsidRPr="00C8376B" w:rsidRDefault="00480435" w:rsidP="005E6653">
            <w:pPr>
              <w:rPr>
                <w:rFonts w:ascii="Arial" w:hAnsi="Arial" w:cs="Arial"/>
              </w:rPr>
            </w:pPr>
            <w:r w:rsidRPr="00C8376B">
              <w:rPr>
                <w:rFonts w:ascii="Arial" w:hAnsi="Arial" w:cs="Arial"/>
              </w:rPr>
              <w:t>Объём ТКО</w:t>
            </w:r>
            <w:r>
              <w:rPr>
                <w:rFonts w:ascii="Arial" w:hAnsi="Arial" w:cs="Arial"/>
              </w:rPr>
              <w:t xml:space="preserve"> от населения</w:t>
            </w:r>
            <w:r w:rsidRPr="00C8376B">
              <w:rPr>
                <w:rFonts w:ascii="Arial" w:hAnsi="Arial" w:cs="Arial"/>
              </w:rPr>
              <w:t>, м</w:t>
            </w:r>
            <w:r w:rsidRPr="00C8376B">
              <w:rPr>
                <w:rFonts w:ascii="Arial" w:hAnsi="Arial" w:cs="Arial"/>
                <w:vertAlign w:val="superscript"/>
              </w:rPr>
              <w:t>3</w:t>
            </w:r>
            <w:r w:rsidRPr="00C8376B">
              <w:rPr>
                <w:rFonts w:ascii="Arial" w:hAnsi="Arial" w:cs="Arial"/>
              </w:rPr>
              <w:t>/год</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480435" w:rsidRPr="00C8376B" w:rsidRDefault="00480435" w:rsidP="005E6653">
            <w:pPr>
              <w:rPr>
                <w:rFonts w:ascii="Arial" w:hAnsi="Arial" w:cs="Arial"/>
              </w:rPr>
            </w:pPr>
            <w:r w:rsidRPr="00C8376B">
              <w:rPr>
                <w:rFonts w:ascii="Arial" w:hAnsi="Arial" w:cs="Arial"/>
              </w:rPr>
              <w:t xml:space="preserve">Объём ТКО </w:t>
            </w:r>
            <w:r>
              <w:rPr>
                <w:rFonts w:ascii="Arial" w:hAnsi="Arial" w:cs="Arial"/>
              </w:rPr>
              <w:t xml:space="preserve">от юридических лиц, </w:t>
            </w:r>
            <w:r w:rsidRPr="00C8376B">
              <w:rPr>
                <w:rFonts w:ascii="Arial" w:hAnsi="Arial" w:cs="Arial"/>
              </w:rPr>
              <w:t>м</w:t>
            </w:r>
            <w:r w:rsidRPr="00C8376B">
              <w:rPr>
                <w:rFonts w:ascii="Arial" w:hAnsi="Arial" w:cs="Arial"/>
                <w:vertAlign w:val="superscript"/>
              </w:rPr>
              <w:t>3</w:t>
            </w:r>
            <w:r w:rsidRPr="00C8376B">
              <w:rPr>
                <w:rFonts w:ascii="Arial" w:hAnsi="Arial" w:cs="Arial"/>
              </w:rPr>
              <w:t>/год</w:t>
            </w:r>
          </w:p>
        </w:tc>
        <w:tc>
          <w:tcPr>
            <w:tcW w:w="870" w:type="pct"/>
            <w:tcBorders>
              <w:top w:val="single" w:sz="4" w:space="0" w:color="auto"/>
              <w:left w:val="nil"/>
              <w:bottom w:val="single" w:sz="4" w:space="0" w:color="auto"/>
              <w:right w:val="single" w:sz="4" w:space="0" w:color="auto"/>
            </w:tcBorders>
          </w:tcPr>
          <w:p w:rsidR="00480435" w:rsidRPr="00C8376B" w:rsidRDefault="00480435" w:rsidP="005E6653">
            <w:pPr>
              <w:rPr>
                <w:rFonts w:ascii="Arial" w:hAnsi="Arial" w:cs="Arial"/>
              </w:rPr>
            </w:pPr>
            <w:r>
              <w:rPr>
                <w:rFonts w:ascii="Arial" w:hAnsi="Arial" w:cs="Arial"/>
              </w:rPr>
              <w:t>Всего о</w:t>
            </w:r>
            <w:r w:rsidRPr="00C8376B">
              <w:rPr>
                <w:rFonts w:ascii="Arial" w:hAnsi="Arial" w:cs="Arial"/>
              </w:rPr>
              <w:t>бъём ТКО</w:t>
            </w:r>
            <w:r>
              <w:rPr>
                <w:rFonts w:ascii="Arial" w:hAnsi="Arial" w:cs="Arial"/>
              </w:rPr>
              <w:t xml:space="preserve">, </w:t>
            </w:r>
            <w:r w:rsidRPr="00C8376B">
              <w:rPr>
                <w:rFonts w:ascii="Arial" w:hAnsi="Arial" w:cs="Arial"/>
              </w:rPr>
              <w:t>м</w:t>
            </w:r>
            <w:r w:rsidRPr="00C8376B">
              <w:rPr>
                <w:rFonts w:ascii="Arial" w:hAnsi="Arial" w:cs="Arial"/>
                <w:vertAlign w:val="superscript"/>
              </w:rPr>
              <w:t>3</w:t>
            </w:r>
            <w:r w:rsidRPr="00C8376B">
              <w:rPr>
                <w:rFonts w:ascii="Arial" w:hAnsi="Arial" w:cs="Arial"/>
              </w:rPr>
              <w:t>/год</w:t>
            </w:r>
            <w:r>
              <w:rPr>
                <w:rFonts w:ascii="Arial" w:hAnsi="Arial" w:cs="Arial"/>
              </w:rPr>
              <w:t xml:space="preserve"> </w:t>
            </w:r>
          </w:p>
        </w:tc>
      </w:tr>
      <w:tr w:rsidR="00480435" w:rsidRPr="00C8376B" w:rsidTr="005E6653">
        <w:trPr>
          <w:trHeight w:val="720"/>
        </w:trPr>
        <w:tc>
          <w:tcPr>
            <w:tcW w:w="798" w:type="pct"/>
            <w:tcBorders>
              <w:top w:val="single" w:sz="4" w:space="0" w:color="auto"/>
              <w:left w:val="single" w:sz="4" w:space="0" w:color="auto"/>
              <w:bottom w:val="single" w:sz="4" w:space="0" w:color="auto"/>
              <w:right w:val="single" w:sz="4" w:space="0" w:color="auto"/>
            </w:tcBorders>
            <w:vAlign w:val="center"/>
          </w:tcPr>
          <w:p w:rsidR="00480435" w:rsidRPr="00C8376B" w:rsidRDefault="00480435" w:rsidP="005E6653">
            <w:pPr>
              <w:jc w:val="center"/>
              <w:rPr>
                <w:rFonts w:ascii="Arial" w:hAnsi="Arial" w:cs="Arial"/>
              </w:rPr>
            </w:pPr>
            <w:r>
              <w:rPr>
                <w:rFonts w:ascii="Arial" w:hAnsi="Arial" w:cs="Arial"/>
              </w:rPr>
              <w:t>р.п. Белый Яр</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435" w:rsidRPr="00C8376B" w:rsidRDefault="00480435" w:rsidP="005E6653">
            <w:pPr>
              <w:rPr>
                <w:rFonts w:ascii="Arial" w:hAnsi="Arial" w:cs="Arial"/>
              </w:rPr>
            </w:pPr>
            <w:r>
              <w:rPr>
                <w:rFonts w:ascii="Arial" w:hAnsi="Arial" w:cs="Arial"/>
              </w:rPr>
              <w:t>321</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90</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19463</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5029</w:t>
            </w:r>
          </w:p>
        </w:tc>
        <w:tc>
          <w:tcPr>
            <w:tcW w:w="870" w:type="pct"/>
            <w:tcBorders>
              <w:top w:val="single" w:sz="4" w:space="0" w:color="auto"/>
              <w:left w:val="nil"/>
              <w:bottom w:val="single" w:sz="4" w:space="0" w:color="auto"/>
              <w:right w:val="single" w:sz="4" w:space="0" w:color="auto"/>
            </w:tcBorders>
            <w:vAlign w:val="center"/>
          </w:tcPr>
          <w:p w:rsidR="00480435" w:rsidRPr="00C8376B" w:rsidRDefault="00480435" w:rsidP="005E6653">
            <w:pPr>
              <w:rPr>
                <w:rFonts w:ascii="Arial" w:hAnsi="Arial" w:cs="Arial"/>
              </w:rPr>
            </w:pPr>
            <w:r w:rsidRPr="00C8376B">
              <w:rPr>
                <w:rFonts w:ascii="Arial" w:hAnsi="Arial" w:cs="Arial"/>
              </w:rPr>
              <w:t>24492</w:t>
            </w:r>
          </w:p>
        </w:tc>
      </w:tr>
      <w:tr w:rsidR="00480435" w:rsidRPr="00C8376B" w:rsidTr="005E6653">
        <w:trPr>
          <w:trHeight w:val="300"/>
        </w:trPr>
        <w:tc>
          <w:tcPr>
            <w:tcW w:w="798" w:type="pct"/>
            <w:tcBorders>
              <w:top w:val="single" w:sz="4" w:space="0" w:color="auto"/>
              <w:left w:val="single" w:sz="4" w:space="0" w:color="auto"/>
              <w:bottom w:val="single" w:sz="4" w:space="0" w:color="auto"/>
              <w:right w:val="single" w:sz="4" w:space="0" w:color="auto"/>
            </w:tcBorders>
          </w:tcPr>
          <w:p w:rsidR="00480435" w:rsidRDefault="00480435" w:rsidP="005E6653">
            <w:pPr>
              <w:rPr>
                <w:rFonts w:ascii="Arial" w:hAnsi="Arial" w:cs="Arial"/>
              </w:rPr>
            </w:pPr>
            <w:r>
              <w:rPr>
                <w:rFonts w:ascii="Arial" w:hAnsi="Arial" w:cs="Arial"/>
              </w:rPr>
              <w:t>п. Сайга</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58</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5</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4467</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57</w:t>
            </w:r>
          </w:p>
        </w:tc>
        <w:tc>
          <w:tcPr>
            <w:tcW w:w="870" w:type="pct"/>
            <w:tcBorders>
              <w:top w:val="single" w:sz="4" w:space="0" w:color="auto"/>
              <w:left w:val="nil"/>
              <w:bottom w:val="single" w:sz="4" w:space="0" w:color="auto"/>
              <w:right w:val="single" w:sz="4" w:space="0" w:color="auto"/>
            </w:tcBorders>
            <w:vAlign w:val="center"/>
          </w:tcPr>
          <w:p w:rsidR="00480435" w:rsidRPr="00C8376B" w:rsidRDefault="00480435" w:rsidP="005E6653">
            <w:pPr>
              <w:rPr>
                <w:rFonts w:ascii="Arial" w:hAnsi="Arial" w:cs="Arial"/>
              </w:rPr>
            </w:pPr>
            <w:r>
              <w:rPr>
                <w:rFonts w:ascii="Arial" w:hAnsi="Arial" w:cs="Arial"/>
              </w:rPr>
              <w:t>4524</w:t>
            </w:r>
          </w:p>
        </w:tc>
      </w:tr>
      <w:tr w:rsidR="00480435" w:rsidRPr="00C8376B" w:rsidTr="005E6653">
        <w:trPr>
          <w:trHeight w:val="300"/>
        </w:trPr>
        <w:tc>
          <w:tcPr>
            <w:tcW w:w="798" w:type="pct"/>
            <w:tcBorders>
              <w:top w:val="single" w:sz="4" w:space="0" w:color="auto"/>
              <w:left w:val="single" w:sz="4" w:space="0" w:color="auto"/>
              <w:bottom w:val="single" w:sz="4" w:space="0" w:color="auto"/>
              <w:right w:val="single" w:sz="4" w:space="0" w:color="auto"/>
            </w:tcBorders>
          </w:tcPr>
          <w:p w:rsidR="00480435" w:rsidRDefault="00480435" w:rsidP="005E6653">
            <w:pPr>
              <w:rPr>
                <w:rFonts w:ascii="Arial" w:hAnsi="Arial" w:cs="Arial"/>
              </w:rPr>
            </w:pPr>
            <w:r>
              <w:rPr>
                <w:rFonts w:ascii="Arial" w:hAnsi="Arial" w:cs="Arial"/>
              </w:rPr>
              <w:t>п. Ягодное</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25</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4</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1896</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54</w:t>
            </w:r>
          </w:p>
        </w:tc>
        <w:tc>
          <w:tcPr>
            <w:tcW w:w="870" w:type="pct"/>
            <w:tcBorders>
              <w:top w:val="single" w:sz="4" w:space="0" w:color="auto"/>
              <w:left w:val="nil"/>
              <w:bottom w:val="single" w:sz="4" w:space="0" w:color="auto"/>
              <w:right w:val="single" w:sz="4" w:space="0" w:color="auto"/>
            </w:tcBorders>
            <w:vAlign w:val="center"/>
          </w:tcPr>
          <w:p w:rsidR="00480435" w:rsidRPr="00C8376B" w:rsidRDefault="00480435" w:rsidP="005E6653">
            <w:pPr>
              <w:rPr>
                <w:rFonts w:ascii="Arial" w:hAnsi="Arial" w:cs="Arial"/>
              </w:rPr>
            </w:pPr>
            <w:r>
              <w:rPr>
                <w:rFonts w:ascii="Arial" w:hAnsi="Arial" w:cs="Arial"/>
              </w:rPr>
              <w:t>1950</w:t>
            </w:r>
          </w:p>
        </w:tc>
      </w:tr>
      <w:tr w:rsidR="00480435" w:rsidRPr="00C8376B" w:rsidTr="005E6653">
        <w:trPr>
          <w:trHeight w:val="300"/>
        </w:trPr>
        <w:tc>
          <w:tcPr>
            <w:tcW w:w="798" w:type="pct"/>
            <w:tcBorders>
              <w:top w:val="single" w:sz="4" w:space="0" w:color="auto"/>
              <w:left w:val="single" w:sz="4" w:space="0" w:color="auto"/>
              <w:bottom w:val="single" w:sz="4" w:space="0" w:color="auto"/>
              <w:right w:val="single" w:sz="4" w:space="0" w:color="auto"/>
            </w:tcBorders>
          </w:tcPr>
          <w:p w:rsidR="00480435" w:rsidRDefault="00480435" w:rsidP="005E6653">
            <w:pPr>
              <w:rPr>
                <w:rFonts w:ascii="Arial" w:hAnsi="Arial" w:cs="Arial"/>
              </w:rPr>
            </w:pPr>
            <w:r>
              <w:rPr>
                <w:rFonts w:ascii="Arial" w:hAnsi="Arial" w:cs="Arial"/>
              </w:rPr>
              <w:t>п. Палочка</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18</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1138</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32</w:t>
            </w:r>
          </w:p>
        </w:tc>
        <w:tc>
          <w:tcPr>
            <w:tcW w:w="870" w:type="pct"/>
            <w:tcBorders>
              <w:top w:val="single" w:sz="4" w:space="0" w:color="auto"/>
              <w:left w:val="nil"/>
              <w:bottom w:val="single" w:sz="4" w:space="0" w:color="auto"/>
              <w:right w:val="single" w:sz="4" w:space="0" w:color="auto"/>
            </w:tcBorders>
            <w:vAlign w:val="center"/>
          </w:tcPr>
          <w:p w:rsidR="00480435" w:rsidRPr="00C8376B" w:rsidRDefault="00480435" w:rsidP="005E6653">
            <w:pPr>
              <w:rPr>
                <w:rFonts w:ascii="Arial" w:hAnsi="Arial" w:cs="Arial"/>
              </w:rPr>
            </w:pPr>
            <w:r>
              <w:rPr>
                <w:rFonts w:ascii="Arial" w:hAnsi="Arial" w:cs="Arial"/>
              </w:rPr>
              <w:t>1170</w:t>
            </w:r>
          </w:p>
        </w:tc>
      </w:tr>
      <w:tr w:rsidR="00480435" w:rsidRPr="00C8376B" w:rsidTr="005E6653">
        <w:trPr>
          <w:trHeight w:val="300"/>
        </w:trPr>
        <w:tc>
          <w:tcPr>
            <w:tcW w:w="798" w:type="pct"/>
            <w:tcBorders>
              <w:top w:val="single" w:sz="4" w:space="0" w:color="auto"/>
              <w:left w:val="single" w:sz="4" w:space="0" w:color="auto"/>
              <w:bottom w:val="single" w:sz="4" w:space="0" w:color="auto"/>
              <w:right w:val="single" w:sz="4" w:space="0" w:color="auto"/>
            </w:tcBorders>
          </w:tcPr>
          <w:p w:rsidR="00480435" w:rsidRDefault="00480435" w:rsidP="005E6653">
            <w:pPr>
              <w:rPr>
                <w:rFonts w:ascii="Arial" w:hAnsi="Arial" w:cs="Arial"/>
              </w:rPr>
            </w:pPr>
            <w:r>
              <w:rPr>
                <w:rFonts w:ascii="Arial" w:hAnsi="Arial" w:cs="Arial"/>
              </w:rPr>
              <w:t>Итого:</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0435" w:rsidRDefault="00480435" w:rsidP="005E6653">
            <w:pPr>
              <w:rPr>
                <w:rFonts w:ascii="Arial" w:hAnsi="Arial" w:cs="Arial"/>
              </w:rPr>
            </w:pPr>
            <w:r>
              <w:rPr>
                <w:rFonts w:ascii="Arial" w:hAnsi="Arial" w:cs="Arial"/>
              </w:rPr>
              <w:t>422</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480435" w:rsidRDefault="00480435" w:rsidP="005E6653">
            <w:pPr>
              <w:rPr>
                <w:rFonts w:ascii="Arial" w:hAnsi="Arial" w:cs="Arial"/>
              </w:rPr>
            </w:pPr>
            <w:r>
              <w:rPr>
                <w:rFonts w:ascii="Arial" w:hAnsi="Arial" w:cs="Arial"/>
              </w:rPr>
              <w:t>101</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480435" w:rsidRDefault="00480435" w:rsidP="005E6653">
            <w:pPr>
              <w:rPr>
                <w:rFonts w:ascii="Arial" w:hAnsi="Arial" w:cs="Arial"/>
              </w:rPr>
            </w:pPr>
            <w:r>
              <w:rPr>
                <w:rFonts w:ascii="Arial" w:hAnsi="Arial" w:cs="Arial"/>
              </w:rPr>
              <w:t>26964</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480435" w:rsidRPr="00C8376B" w:rsidRDefault="00480435" w:rsidP="005E6653">
            <w:pPr>
              <w:rPr>
                <w:rFonts w:ascii="Arial" w:hAnsi="Arial" w:cs="Arial"/>
              </w:rPr>
            </w:pPr>
            <w:r>
              <w:rPr>
                <w:rFonts w:ascii="Arial" w:hAnsi="Arial" w:cs="Arial"/>
              </w:rPr>
              <w:t>5172</w:t>
            </w:r>
          </w:p>
        </w:tc>
        <w:tc>
          <w:tcPr>
            <w:tcW w:w="870" w:type="pct"/>
            <w:tcBorders>
              <w:top w:val="single" w:sz="4" w:space="0" w:color="auto"/>
              <w:left w:val="nil"/>
              <w:bottom w:val="single" w:sz="4" w:space="0" w:color="auto"/>
              <w:right w:val="single" w:sz="4" w:space="0" w:color="auto"/>
            </w:tcBorders>
            <w:vAlign w:val="center"/>
          </w:tcPr>
          <w:p w:rsidR="00480435" w:rsidRDefault="00480435" w:rsidP="005E6653">
            <w:pPr>
              <w:rPr>
                <w:rFonts w:ascii="Arial" w:hAnsi="Arial" w:cs="Arial"/>
              </w:rPr>
            </w:pPr>
            <w:r>
              <w:rPr>
                <w:rFonts w:ascii="Arial" w:hAnsi="Arial" w:cs="Arial"/>
              </w:rPr>
              <w:t>32136</w:t>
            </w:r>
          </w:p>
        </w:tc>
      </w:tr>
    </w:tbl>
    <w:p w:rsidR="00480435" w:rsidRPr="00C8376B" w:rsidRDefault="00480435" w:rsidP="00480435"/>
    <w:p w:rsidR="00480435" w:rsidRPr="00C8376B" w:rsidRDefault="00480435" w:rsidP="00480435">
      <w:r>
        <w:rPr>
          <w:noProof/>
        </w:rPr>
        <w:lastRenderedPageBreak/>
        <w:drawing>
          <wp:inline distT="0" distB="0" distL="0" distR="0" wp14:anchorId="63500BCC" wp14:editId="10E18FD1">
            <wp:extent cx="54864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80435" w:rsidRPr="00C8376B" w:rsidRDefault="00480435" w:rsidP="00480435">
      <w:pPr>
        <w:rPr>
          <w:rFonts w:ascii="Arial" w:hAnsi="Arial" w:cs="Arial"/>
        </w:rPr>
      </w:pPr>
    </w:p>
    <w:p w:rsidR="00480435" w:rsidRPr="00C8376B" w:rsidRDefault="00480435" w:rsidP="00480435">
      <w:pPr>
        <w:rPr>
          <w:rFonts w:ascii="Arial" w:hAnsi="Arial" w:cs="Arial"/>
        </w:rPr>
      </w:pPr>
      <w:r w:rsidRPr="00C8376B">
        <w:rPr>
          <w:rFonts w:ascii="Arial" w:hAnsi="Arial" w:cs="Arial"/>
        </w:rPr>
        <w:t xml:space="preserve">Рис. </w:t>
      </w:r>
      <w:r w:rsidR="00B34B8F">
        <w:rPr>
          <w:rFonts w:ascii="Arial" w:hAnsi="Arial" w:cs="Arial"/>
        </w:rPr>
        <w:t>11</w:t>
      </w:r>
      <w:r w:rsidRPr="00C8376B">
        <w:rPr>
          <w:rFonts w:ascii="Arial" w:hAnsi="Arial" w:cs="Arial"/>
        </w:rPr>
        <w:t>.  Долевое распределение ТКО за 2019 год</w:t>
      </w:r>
    </w:p>
    <w:p w:rsidR="00480435" w:rsidRPr="00C8376B" w:rsidRDefault="00480435" w:rsidP="00480435">
      <w:pPr>
        <w:rPr>
          <w:rFonts w:ascii="Arial" w:hAnsi="Arial" w:cs="Arial"/>
        </w:rPr>
      </w:pPr>
    </w:p>
    <w:p w:rsidR="00480435" w:rsidRPr="00C8376B" w:rsidRDefault="00480435" w:rsidP="00480435">
      <w:pPr>
        <w:jc w:val="both"/>
        <w:rPr>
          <w:rFonts w:ascii="Arial" w:hAnsi="Arial" w:cs="Arial"/>
        </w:rPr>
      </w:pPr>
      <w:r w:rsidRPr="00C8376B">
        <w:rPr>
          <w:rFonts w:ascii="Arial" w:hAnsi="Arial" w:cs="Arial"/>
        </w:rPr>
        <w:t xml:space="preserve">         Собираемость физических лиц за вывоз ТКО составляет </w:t>
      </w:r>
      <w:r>
        <w:rPr>
          <w:rFonts w:ascii="Arial" w:hAnsi="Arial" w:cs="Arial"/>
        </w:rPr>
        <w:t xml:space="preserve">81 %, юридических лиц 95 </w:t>
      </w:r>
      <w:r w:rsidRPr="00C8376B">
        <w:rPr>
          <w:rFonts w:ascii="Arial" w:hAnsi="Arial" w:cs="Arial"/>
        </w:rPr>
        <w:t>%.  Неполная собираемость за данную услугу объясняется несоответствием зарегистрированных жителей  и фактически проживающих в</w:t>
      </w:r>
      <w:r>
        <w:rPr>
          <w:rFonts w:ascii="Arial" w:hAnsi="Arial" w:cs="Arial"/>
        </w:rPr>
        <w:t xml:space="preserve"> обслуживаемых посёлках</w:t>
      </w:r>
      <w:r w:rsidRPr="00C8376B">
        <w:rPr>
          <w:rFonts w:ascii="Arial" w:hAnsi="Arial" w:cs="Arial"/>
        </w:rPr>
        <w:t>, а так же слабой разъяснительной работой.</w:t>
      </w:r>
    </w:p>
    <w:p w:rsidR="00480435" w:rsidRPr="003B4070"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w:t>
      </w:r>
      <w:r>
        <w:rPr>
          <w:rFonts w:ascii="Arial" w:hAnsi="Arial" w:cs="Arial"/>
          <w:color w:val="222222"/>
        </w:rPr>
        <w:t>л</w:t>
      </w:r>
      <w:r w:rsidRPr="00C8376B">
        <w:rPr>
          <w:rFonts w:ascii="Arial" w:hAnsi="Arial" w:cs="Arial"/>
          <w:color w:val="222222"/>
        </w:rPr>
        <w:t>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r>
        <w:rPr>
          <w:rFonts w:ascii="Arial" w:hAnsi="Arial" w:cs="Arial"/>
          <w:color w:val="222222"/>
        </w:rPr>
        <w:t xml:space="preserve"> </w:t>
      </w:r>
      <w:r w:rsidRPr="00C8376B">
        <w:rPr>
          <w:rFonts w:ascii="Arial" w:hAnsi="Arial" w:cs="Arial"/>
        </w:rPr>
        <w:t>Администрация Томской области своим постановлением от 20.02.2020 года № 83а  «Об установлении Правил осуществления деятельности региональных операторов на территории Томской области»  определила права и обязанности региональных операторов.</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Статьей 1 Федерального </w:t>
      </w:r>
      <w:hyperlink r:id="rId36" w:history="1">
        <w:r w:rsidRPr="00C8376B">
          <w:rPr>
            <w:rStyle w:val="a9"/>
            <w:rFonts w:ascii="Arial" w:hAnsi="Arial" w:cs="Arial"/>
            <w:color w:val="auto"/>
            <w:u w:val="none"/>
            <w:bdr w:val="none" w:sz="0" w:space="0" w:color="auto" w:frame="1"/>
          </w:rPr>
          <w:t>закона от 24 июня 1998 г. N 89-ФЗ</w:t>
        </w:r>
      </w:hyperlink>
      <w:r w:rsidRPr="00C8376B">
        <w:rPr>
          <w:rFonts w:ascii="Arial" w:hAnsi="Arial" w:cs="Arial"/>
        </w:rPr>
        <w:t> </w:t>
      </w:r>
      <w:r w:rsidRPr="00C8376B">
        <w:rPr>
          <w:rFonts w:ascii="Arial" w:hAnsi="Arial" w:cs="Arial"/>
          <w:color w:val="222222"/>
        </w:rPr>
        <w:t>"Об отходах производства и потребления" (далее - Закон N 89-ФЗ) определено, что твердыми коммунальными отходами (далее - ТКО) являются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Согласно статье 24.7 Закона N 89-ФЗ собственники ТКО обязаны заключить договор на оказание услуг по обращению с ТКО с региональным оператором по обращению с ТКО (далее - региональный оператор), в зоне деятельности которого </w:t>
      </w:r>
      <w:r w:rsidRPr="00C8376B">
        <w:rPr>
          <w:rFonts w:ascii="Arial" w:hAnsi="Arial" w:cs="Arial"/>
          <w:color w:val="222222"/>
        </w:rPr>
        <w:lastRenderedPageBreak/>
        <w:t>образуются ТКО и находятся места их накопления, оплачивать услуги регионального оператора по цене, определенной в пределах утвержденного в установленном порядке единого тарифа.</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процессе содержания зеленых насаждений (ветки, листва, древесные остатки), не соответствуют определению ТКО, установленному Законом N 89-ФЗ, по основному признаку, так как являются отходами, образованными вне жилых помещений.</w:t>
      </w:r>
      <w:r w:rsidRPr="00C8376B">
        <w:rPr>
          <w:rFonts w:ascii="Arial" w:hAnsi="Arial" w:cs="Arial"/>
        </w:rPr>
        <w:t xml:space="preserve"> </w:t>
      </w:r>
      <w:r w:rsidRPr="00C8376B">
        <w:rPr>
          <w:rFonts w:ascii="Arial" w:hAnsi="Arial" w:cs="Arial"/>
          <w:color w:val="222222"/>
        </w:rPr>
        <w:t>Растительные отходы, образованные при уходе за древесно-кустарниковыми посадками, не относятся к ТКО. Указанные отходы подлежат вывозу в соответствии с договором, заключенным с лицами (организациями), обладающими соответствующей разрешительной документацией по нерегулируемой цене.</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Вместе с тем, согласно пункту 3 Правил определения нормативов в целях определения нормативов в составе отходов учитываются также отходы, образующиеся при уборке придомовой территории. Уличный смет, образующийся при уборке придомовой территории, подлежит учету при определении нормативов ТКО.</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Правилами обращения с твердыми коммунальными отходами, </w:t>
      </w:r>
      <w:r w:rsidRPr="00C8376B">
        <w:rPr>
          <w:rFonts w:ascii="Arial" w:hAnsi="Arial" w:cs="Arial"/>
        </w:rPr>
        <w:t>утвержденными </w:t>
      </w:r>
      <w:hyperlink r:id="rId37" w:history="1">
        <w:r w:rsidRPr="00C8376B">
          <w:rPr>
            <w:rStyle w:val="a9"/>
            <w:rFonts w:ascii="Arial" w:hAnsi="Arial" w:cs="Arial"/>
            <w:color w:val="auto"/>
            <w:u w:val="none"/>
            <w:bdr w:val="none" w:sz="0" w:space="0" w:color="auto" w:frame="1"/>
          </w:rPr>
          <w:t>постановлением Правительства Российской Федерации от 12 ноября 2016 г. N 1156</w:t>
        </w:r>
      </w:hyperlink>
      <w:r w:rsidRPr="00C8376B">
        <w:rPr>
          <w:rFonts w:ascii="Arial" w:hAnsi="Arial" w:cs="Arial"/>
        </w:rPr>
        <w:t xml:space="preserve">  </w:t>
      </w:r>
      <w:r w:rsidRPr="00C8376B">
        <w:rPr>
          <w:rFonts w:ascii="Arial" w:hAnsi="Arial" w:cs="Arial"/>
          <w:color w:val="222222"/>
        </w:rPr>
        <w:t>(далее - Правила N 1156), установлено, что крупногабаритные отходы (далее - КГО) это ТКО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соответствии с Правилами N 1156 потребители осуществляют складирование ТКО и КГО в местах сбора и накопления ТКО, определенных договором на оказание услуг по обращению с ТКО и подлежат вывозу региональным оператором в рамках установленного единого тарифа на услугу по обращению с ТКО.</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Способы складирования КГО:</w:t>
      </w:r>
    </w:p>
    <w:p w:rsidR="00480435"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бункеры, расположенные на контейнерных площадках;</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На специальных площадках для складирования КГО.</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связи с тем, что площадки для складирования КГО могут быть расположены не в непосредственной близости от источника их образования, пунктом 12 Правил N 1156 предусматривается, что потребители имеют самостоятельную возможность доставить КГО на площадку для их складирования, определенную договором на оказание услуг по обращению с ТКО с региональным оператором.</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образованные при капитальном ремонте жилых помещений (это работы по замене и восстановлению несущих, ограждающих и коммуникационных конструкций, пришедших в негодность в результате эксплуатации), не относятся к ТКО и не входят в зону ответственности регионального оператора.</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результате жизнедеятельности физических лиц в процессе отопления частных домовладений и помещений твердым топливом (дрова, уголь) могут быть отнесены к ТКО на основании основного признака, как отходы, образованные внутри жилого помещения, и также подлежат вывозу региональным оператором в рамках установленного единого тарифа на услугу по обращению с ТКО. Одновременно Минприроды России сообщает, что в соответствии с абзацем вторым пункта 14 Правил N 1156 в контейнерах запрещается складировать, в частности, горящие, раскаленные или горячие отходы, а также иные отходы, которые могут причинить вред жизни и здоровью лиц, осуществляющих погрузку (разгрузку) контейнеров, повредить контейнеры, </w:t>
      </w:r>
      <w:r w:rsidRPr="00C8376B">
        <w:rPr>
          <w:rFonts w:ascii="Arial" w:hAnsi="Arial" w:cs="Arial"/>
          <w:color w:val="222222"/>
        </w:rPr>
        <w:lastRenderedPageBreak/>
        <w:t>мусоровозы или нарушить режим работы объектов по обработке, обезвреживанию, захоронению ТКО.</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13 Правил N 1156 и пунктом 148(12) Правил предоставления коммунальных услуг собственникам и пользователям помещений в МКД и жилых домах, утверждённых постановлением Правительства Российской Федерации от 6 мая 2011 г. N 354 (правила №354) установлено, что региональный оператор несет ответственность за обращение с ТКО с момента погрузки таких отходов в мусоровоз. При этом погрузка ТКО включает в себя уборку мест погрузки ТКО, под которой, согласно пункту 2 Правил N 1156, понимаются действия по подбору оброненных (просыпавшихся и др.) при погрузке ТКО и перемещению их в мусоровоз. Таким образом, уборка мест погрузки ТКО - действия по подбору оброненных (просыпавшихся и др.) при погрузке ТКО и перемещению их в мусоровоз, является обязанностью регионального оператора.</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Pr>
          <w:rFonts w:ascii="Arial" w:hAnsi="Arial" w:cs="Arial"/>
          <w:color w:val="222222"/>
        </w:rPr>
        <w:t xml:space="preserve">         </w:t>
      </w:r>
      <w:r w:rsidRPr="00C8376B">
        <w:rPr>
          <w:rFonts w:ascii="Arial" w:hAnsi="Arial" w:cs="Arial"/>
          <w:color w:val="222222"/>
        </w:rPr>
        <w:t>В соответствии с положениями статьи 8 Закона N 89-ФЗ с 1 января 2019 г. органы местного самоуправления городских поселений, муниципальных районов, городских округов уполномочены на 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Подпунктом 18 пункта 1 статьи 14 </w:t>
      </w:r>
      <w:r w:rsidRPr="00C8376B">
        <w:rPr>
          <w:rFonts w:ascii="Arial" w:hAnsi="Arial" w:cs="Arial"/>
        </w:rPr>
        <w:t>Федерального </w:t>
      </w:r>
      <w:hyperlink r:id="rId38" w:history="1">
        <w:r w:rsidRPr="00C8376B">
          <w:rPr>
            <w:rStyle w:val="a9"/>
            <w:rFonts w:ascii="Arial" w:hAnsi="Arial" w:cs="Arial"/>
            <w:color w:val="auto"/>
            <w:u w:val="none"/>
            <w:bdr w:val="none" w:sz="0" w:space="0" w:color="auto" w:frame="1"/>
          </w:rPr>
          <w:t>закона от 6 октября 2003 г. N 131-ФЗ</w:t>
        </w:r>
      </w:hyperlink>
      <w:r w:rsidRPr="00C8376B">
        <w:rPr>
          <w:rFonts w:ascii="Arial" w:hAnsi="Arial" w:cs="Arial"/>
        </w:rPr>
        <w:t> "Об общих принципах организации ме</w:t>
      </w:r>
      <w:r w:rsidRPr="00C8376B">
        <w:rPr>
          <w:rFonts w:ascii="Arial" w:hAnsi="Arial" w:cs="Arial"/>
          <w:color w:val="222222"/>
        </w:rPr>
        <w:t>стного самоуправления в Российской Федерации" (далее - Закон N 131-ФЗ) к вопросам местного значения отнесено участие в организации деятельности по накоплению (в том числе раздельному накоплению) и транспортированию ТКО. Работы по содержанию мест (площадок) накопления ТКО включают в себя их обслуживание (покраска, ремонт и др.) и санитарную очистку, в том числе подбор (уборка ТКО, находящихся на месте накопления ТКО (контейнерной площадке) или рядом с таким местом (например, когда потребитель не обеспечил складирование ТКО в контейнер) и подметание мусора вокруг контейнеров, и т.д. При этом указанные работы не включают уборку мест погрузки ТКО (действия по подбору оброненных (просыпавшихся и др.) при погрузке ТКО и перемещению их в мусоровоз), обязанность по осуществлению которой возложена на регионального оператора.</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Обязанность по созданию и содержанию мест (площадок) накопления ТКО, не входящих в состав общего имущества собственников помещений в МКД, несут органы местного самоуправления муниципальных образований, в границах которых расположены такие площадки, если иное не установлено законодательством Российской Федерации.</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Из комплексного анализа законодательства Российской Федерации следует, что обязанность по созданию и содержанию мест (площадок) накопления ТКО, </w:t>
      </w:r>
      <w:r w:rsidRPr="00C8376B">
        <w:rPr>
          <w:rFonts w:ascii="Arial" w:hAnsi="Arial" w:cs="Arial"/>
          <w:color w:val="222222"/>
          <w:u w:val="single"/>
        </w:rPr>
        <w:t>включая обслуживание и очистку мусоропроводов, мусороприемных камер, в том</w:t>
      </w:r>
      <w:r w:rsidRPr="00C8376B">
        <w:rPr>
          <w:rFonts w:ascii="Arial" w:hAnsi="Arial" w:cs="Arial"/>
          <w:color w:val="222222"/>
        </w:rPr>
        <w:t xml:space="preserve"> числе по выкату контейнеров из мусороприемных камер до мест накопления ТКО, контейнерных площадок, расположенных на земельных участках, входящих в общедомовое имущество, лежит на собственниках помещений МКД или лицах, осуществляющих управление МКД. При этом плата за организацию и содержание мест накопления ТКО, включая обслуживание и очистку мусоропроводов, мусороприемных камер, в том числе выкат контейнеров из мусороприемных камер до мест накопления ТКО, контейнерных площадок, входит в состав платы за содержание жилого помещения, оплачиваемой собственниками помещения в МКД.</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lastRenderedPageBreak/>
        <w:t xml:space="preserve">        В соответствии с требованиями действующего законодательства Российской Федерации к обязанностям регионального оператора не относится создание и содержание мест (площадок) накопления ТКО.</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3.7.1 Правил и норм технической эксплуатации жилищного фонда, </w:t>
      </w:r>
      <w:r w:rsidRPr="00C8376B">
        <w:rPr>
          <w:rFonts w:ascii="Arial" w:hAnsi="Arial" w:cs="Arial"/>
        </w:rPr>
        <w:t>утвержденных </w:t>
      </w:r>
      <w:hyperlink r:id="rId39" w:history="1">
        <w:r w:rsidRPr="00C8376B">
          <w:rPr>
            <w:rStyle w:val="a9"/>
            <w:rFonts w:ascii="Arial" w:hAnsi="Arial" w:cs="Arial"/>
            <w:color w:val="auto"/>
            <w:u w:val="none"/>
            <w:bdr w:val="none" w:sz="0" w:space="0" w:color="auto" w:frame="1"/>
          </w:rPr>
          <w:t>постановлением Госстроя России от 27 сентября 2003 г. N 170</w:t>
        </w:r>
      </w:hyperlink>
      <w:r w:rsidRPr="00C8376B">
        <w:rPr>
          <w:rFonts w:ascii="Arial" w:hAnsi="Arial" w:cs="Arial"/>
          <w:color w:val="222222"/>
        </w:rPr>
        <w:t>, в числе прочих, предусмотрены следующие обязанности организации по обслуживанию жилищного фонда:</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установка на обслуживаемых территориях сборников для твердых отходов;</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содержание в исправном состоянии контейнеров и мусоросборников для отходов (кроме контейнеров и мусоросборников, находящихся на балансе других организаций) без переполнения и загрязнения территории.</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Приобретение контейнеров и бункеров для накопления (складирования) ТКО и их содержанию может осуществляться региональным оператором, но только в пределах, не превышающих 1% необходимой валовой выручки регионального оператора на очередной период регулирования, при учете органом регулирования тарифов соответствующих расходов.</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Контейнеры могут приобретаться, в частности, собственниками земельных участков, на которых расположены места (площадки) накопления ТКО, органами местного самоуправления, создавшими места (площадки) накопления ТКО в соответствии с действующим законодательством, лицами, осуществляющими управление МКД, потребителями.</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Согласно пункту 16 Правил N 1156 в случае обнаружения региональным оператором места складирования ТКО,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ТКО), региональный оператор обязан в течение 5 рабочих дней уведомить собственника земельного участка, орган местного самоуправления и орган, осуществляющий государственный экологический надзор, об обнаружении места несанкционированного размещения ТКО; уведомить собственника земельного участка о необходимости ликвидации места несанкционированного размещения ТКО в течение 30 дней.</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соответствии с пунктом 1 статьи 7 Федерального </w:t>
      </w:r>
      <w:hyperlink r:id="rId40" w:history="1">
        <w:r w:rsidRPr="00C8376B">
          <w:rPr>
            <w:rStyle w:val="a9"/>
            <w:rFonts w:ascii="Arial" w:hAnsi="Arial" w:cs="Arial"/>
            <w:color w:val="auto"/>
            <w:u w:val="none"/>
            <w:bdr w:val="none" w:sz="0" w:space="0" w:color="auto" w:frame="1"/>
          </w:rPr>
          <w:t>закона от 10 января 2002 г. N 7-ФЗ</w:t>
        </w:r>
      </w:hyperlink>
      <w:r w:rsidRPr="00C8376B">
        <w:rPr>
          <w:rFonts w:ascii="Arial" w:hAnsi="Arial" w:cs="Arial"/>
        </w:rPr>
        <w:t> "Об охране окружающей среды" (дале</w:t>
      </w:r>
      <w:r w:rsidRPr="00C8376B">
        <w:rPr>
          <w:rFonts w:ascii="Arial" w:hAnsi="Arial" w:cs="Arial"/>
          <w:color w:val="222222"/>
        </w:rPr>
        <w:t xml:space="preserve">е - Закон N 7-ФЗ) к вопросам местного значения муниципального района относится организация мероприятий </w:t>
      </w:r>
      <w:proofErr w:type="spellStart"/>
      <w:r w:rsidRPr="00C8376B">
        <w:rPr>
          <w:rFonts w:ascii="Arial" w:hAnsi="Arial" w:cs="Arial"/>
          <w:color w:val="222222"/>
        </w:rPr>
        <w:t>межпоселенческого</w:t>
      </w:r>
      <w:proofErr w:type="spellEnd"/>
      <w:r w:rsidRPr="00C8376B">
        <w:rPr>
          <w:rFonts w:ascii="Arial" w:hAnsi="Arial" w:cs="Arial"/>
          <w:color w:val="222222"/>
        </w:rPr>
        <w:t xml:space="preserve"> характера по охране окружающей среды.</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Таким образом, прямая обязанность по организации сбора, вывоза, утилизации и переработки бытовых и промышленных отходов на территории муниципального образования возложена на органы </w:t>
      </w:r>
      <w:r w:rsidR="00530B19">
        <w:rPr>
          <w:rFonts w:ascii="Arial" w:hAnsi="Arial" w:cs="Arial"/>
          <w:color w:val="222222"/>
        </w:rPr>
        <w:t>местного самоуправления</w:t>
      </w:r>
      <w:r w:rsidRPr="00C8376B">
        <w:rPr>
          <w:rFonts w:ascii="Arial" w:hAnsi="Arial" w:cs="Arial"/>
          <w:color w:val="222222"/>
        </w:rPr>
        <w:t xml:space="preserve"> Непринятие мер к ликвидации несанкционированной свалки нарушает права граждан на благоприятную окружающую среду.</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Закрепление в пункте 14 части 1 статьи 15 Закона N 131-ФЗ в качестве вопроса местного значения муниципального района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предполагает необходимость реализации органами </w:t>
      </w:r>
      <w:r w:rsidR="00530B19" w:rsidRPr="00C8376B">
        <w:rPr>
          <w:rFonts w:ascii="Arial" w:hAnsi="Arial" w:cs="Arial"/>
          <w:color w:val="222222"/>
        </w:rPr>
        <w:t xml:space="preserve">органы </w:t>
      </w:r>
      <w:r w:rsidR="00530B19">
        <w:rPr>
          <w:rFonts w:ascii="Arial" w:hAnsi="Arial" w:cs="Arial"/>
          <w:color w:val="222222"/>
        </w:rPr>
        <w:t>местного самоуправления</w:t>
      </w:r>
      <w:r w:rsidRPr="00C8376B">
        <w:rPr>
          <w:rFonts w:ascii="Arial" w:hAnsi="Arial" w:cs="Arial"/>
          <w:color w:val="222222"/>
        </w:rPr>
        <w:t xml:space="preserve"> ряда задач публично-властного характера по налаживанию устойчивой и согласованно функционирующей системы мер, призванных обеспечивать в целях предотвращения загрязнения территорий муниципального </w:t>
      </w:r>
      <w:r w:rsidRPr="00C8376B">
        <w:rPr>
          <w:rFonts w:ascii="Arial" w:hAnsi="Arial" w:cs="Arial"/>
          <w:color w:val="222222"/>
        </w:rPr>
        <w:lastRenderedPageBreak/>
        <w:t>района своевременное и бесперебойное оказание услуг по обращению с отходами, а также позволяющих производить их утилизацию и обработку.</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7.8 "ГОСТ 30772-2001. Межгосударственный стандарт. Ресурсосбережение. Обращение с отходами. Термины и определения" установлено, что собственником отходов является юридическое лицо, индивидуальный предприниматель, производящие отходы, в собственности которых они находятся, которые намерены осуществлять заготовку, переработку отходов и другие работы по обращению с отходами, включая их отчуждение. Если это лицо не установлено, собственником отходов являются органы МСУ, юридические лица или индивидуальные предприниматели, ответственные за территории, на которых эти отходы находятся (примечание к пункту 7.8 ГОСТ 30772-2001).Таким образом, обязанность по ликвидации несанкционированных свалок ТКО, расположенных на неразграниченных землях, возлагается на органы </w:t>
      </w:r>
      <w:r w:rsidR="00530B19" w:rsidRPr="00C8376B">
        <w:rPr>
          <w:rFonts w:ascii="Arial" w:hAnsi="Arial" w:cs="Arial"/>
          <w:color w:val="222222"/>
        </w:rPr>
        <w:t xml:space="preserve"> </w:t>
      </w:r>
      <w:r w:rsidR="00530B19">
        <w:rPr>
          <w:rFonts w:ascii="Arial" w:hAnsi="Arial" w:cs="Arial"/>
          <w:color w:val="222222"/>
        </w:rPr>
        <w:t>местного самоуправления</w:t>
      </w:r>
      <w:r w:rsidRPr="00C8376B">
        <w:rPr>
          <w:rFonts w:ascii="Arial" w:hAnsi="Arial" w:cs="Arial"/>
          <w:color w:val="222222"/>
        </w:rPr>
        <w:t>.</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случае осуществления ликвидации несанкционированной свалки ТКО силами регионального оператора, согласно пункту 17 Правил N 1156, за региональным оператором остается право обращения в суд с требованием о взыскании понесенных убытков.</w:t>
      </w:r>
    </w:p>
    <w:p w:rsidR="00480435" w:rsidRPr="00C8376B" w:rsidRDefault="00480435" w:rsidP="00480435">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Pr="00C8376B">
        <w:t xml:space="preserve">  </w:t>
      </w:r>
      <w:r w:rsidRPr="00C8376B">
        <w:rPr>
          <w:rFonts w:ascii="Arial" w:hAnsi="Arial" w:cs="Arial"/>
        </w:rPr>
        <w:t xml:space="preserve">Руководствуясь информацией приведённой выше, к твердым бытовым отходам относятся отходы, образующиеся в жилых домах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крупногабаритные отходы. </w:t>
      </w:r>
    </w:p>
    <w:p w:rsidR="00480435" w:rsidRPr="00C8376B" w:rsidRDefault="00480435" w:rsidP="00480435">
      <w:pPr>
        <w:jc w:val="both"/>
        <w:rPr>
          <w:rFonts w:ascii="Arial" w:hAnsi="Arial" w:cs="Arial"/>
        </w:rPr>
      </w:pPr>
      <w:r w:rsidRPr="00C8376B">
        <w:rPr>
          <w:rFonts w:ascii="Arial" w:hAnsi="Arial" w:cs="Arial"/>
        </w:rPr>
        <w:t xml:space="preserve">        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планово-регулярной системой вывоза Т</w:t>
      </w:r>
      <w:r w:rsidR="00530B19">
        <w:rPr>
          <w:rFonts w:ascii="Arial" w:hAnsi="Arial" w:cs="Arial"/>
        </w:rPr>
        <w:t>К</w:t>
      </w:r>
      <w:r w:rsidRPr="00C8376B">
        <w:rPr>
          <w:rFonts w:ascii="Arial" w:hAnsi="Arial" w:cs="Arial"/>
        </w:rPr>
        <w:t xml:space="preserve">О и т.д. Исходными данными для планирования количества подлежащих удалению отходов являются нормы накопления </w:t>
      </w:r>
      <w:r w:rsidR="00530B19" w:rsidRPr="00C8376B">
        <w:rPr>
          <w:rFonts w:ascii="Arial" w:hAnsi="Arial" w:cs="Arial"/>
        </w:rPr>
        <w:t>Т</w:t>
      </w:r>
      <w:r w:rsidR="00530B19">
        <w:rPr>
          <w:rFonts w:ascii="Arial" w:hAnsi="Arial" w:cs="Arial"/>
        </w:rPr>
        <w:t>К</w:t>
      </w:r>
      <w:r w:rsidR="00530B19" w:rsidRPr="00C8376B">
        <w:rPr>
          <w:rFonts w:ascii="Arial" w:hAnsi="Arial" w:cs="Arial"/>
        </w:rPr>
        <w:t>О</w:t>
      </w:r>
      <w:r w:rsidRPr="00C8376B">
        <w:rPr>
          <w:rFonts w:ascii="Arial" w:hAnsi="Arial" w:cs="Arial"/>
        </w:rPr>
        <w:t>.</w:t>
      </w:r>
    </w:p>
    <w:p w:rsidR="00577E53" w:rsidRDefault="00480435" w:rsidP="00577E53">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rPr>
        <w:t xml:space="preserve">Нормы накопления </w:t>
      </w:r>
      <w:r w:rsidR="00530B19" w:rsidRPr="00C8376B">
        <w:rPr>
          <w:rFonts w:ascii="Arial" w:hAnsi="Arial" w:cs="Arial"/>
        </w:rPr>
        <w:t>Т</w:t>
      </w:r>
      <w:r w:rsidR="00530B19">
        <w:rPr>
          <w:rFonts w:ascii="Arial" w:hAnsi="Arial" w:cs="Arial"/>
        </w:rPr>
        <w:t>К</w:t>
      </w:r>
      <w:r w:rsidR="00530B19" w:rsidRPr="00C8376B">
        <w:rPr>
          <w:rFonts w:ascii="Arial" w:hAnsi="Arial" w:cs="Arial"/>
        </w:rPr>
        <w:t>О</w:t>
      </w:r>
      <w:r w:rsidRPr="00C8376B">
        <w:rPr>
          <w:rFonts w:ascii="Arial" w:hAnsi="Arial" w:cs="Arial"/>
        </w:rPr>
        <w:t xml:space="preserve"> - это количество отходов, образующихся на расчетную единицу (человек - для жилищного фонда; одно место в гостинице, 1 м2 торговой площади для магазинов и складов и т.д.) в единицу времени (день, год). Нормы накопления определяют в единицах массы (кг) или в объеме (л, м3)</w:t>
      </w:r>
      <w:r>
        <w:rPr>
          <w:rFonts w:ascii="Arial" w:hAnsi="Arial" w:cs="Arial"/>
        </w:rPr>
        <w:t>.</w:t>
      </w:r>
      <w:r w:rsidR="00577E53"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w:t>
      </w:r>
      <w:r w:rsidR="00577E53">
        <w:rPr>
          <w:rFonts w:ascii="Arial" w:hAnsi="Arial" w:cs="Arial"/>
          <w:color w:val="222222"/>
        </w:rPr>
        <w:t>л</w:t>
      </w:r>
      <w:r w:rsidR="00577E53" w:rsidRPr="00C8376B">
        <w:rPr>
          <w:rFonts w:ascii="Arial" w:hAnsi="Arial" w:cs="Arial"/>
          <w:color w:val="222222"/>
        </w:rPr>
        <w:t>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p>
    <w:p w:rsidR="00480435" w:rsidRPr="00C8376B" w:rsidRDefault="00480435" w:rsidP="00480435">
      <w:pPr>
        <w:jc w:val="both"/>
        <w:rPr>
          <w:rFonts w:ascii="Arial" w:hAnsi="Arial" w:cs="Arial"/>
        </w:rPr>
      </w:pPr>
    </w:p>
    <w:p w:rsidR="009F003C" w:rsidRDefault="009F003C" w:rsidP="00480435">
      <w:pPr>
        <w:spacing w:line="276" w:lineRule="auto"/>
        <w:jc w:val="both"/>
        <w:rPr>
          <w:rFonts w:ascii="Arial" w:hAnsi="Arial" w:cs="Arial"/>
          <w:color w:val="222222"/>
        </w:rPr>
      </w:pPr>
    </w:p>
    <w:p w:rsidR="00AC5EEB" w:rsidRPr="008E51BC" w:rsidRDefault="00AC5EEB" w:rsidP="009B1A5A">
      <w:pPr>
        <w:spacing w:before="240" w:line="276" w:lineRule="auto"/>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CB3ABD" w:rsidRPr="00CB3ABD" w:rsidRDefault="00CB3ABD" w:rsidP="009B1A5A">
      <w:pPr>
        <w:spacing w:line="276" w:lineRule="auto"/>
        <w:jc w:val="both"/>
        <w:rPr>
          <w:highlight w:val="green"/>
        </w:rPr>
      </w:pPr>
    </w:p>
    <w:p w:rsidR="00EE5249" w:rsidRDefault="00EE5249" w:rsidP="009B1A5A">
      <w:pPr>
        <w:spacing w:line="276" w:lineRule="auto"/>
        <w:rPr>
          <w:highlight w:val="green"/>
        </w:rPr>
      </w:pPr>
    </w:p>
    <w:p w:rsidR="00EE5249" w:rsidRDefault="00063B5B" w:rsidP="009B1A5A">
      <w:pPr>
        <w:spacing w:line="276" w:lineRule="auto"/>
        <w:rPr>
          <w:highlight w:val="green"/>
        </w:rPr>
      </w:pPr>
      <w:r>
        <w:rPr>
          <w:noProof/>
        </w:rPr>
        <w:lastRenderedPageBreak/>
        <w:drawing>
          <wp:inline distT="0" distB="0" distL="0" distR="0" wp14:anchorId="3856FE52" wp14:editId="7C676EDF">
            <wp:extent cx="5867400" cy="8305800"/>
            <wp:effectExtent l="0" t="0" r="0" b="0"/>
            <wp:docPr id="39" name="Рисунок 39"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рматив на ТКО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EE5249" w:rsidRPr="00CB3ABD" w:rsidRDefault="00EE5249" w:rsidP="009B1A5A">
      <w:pPr>
        <w:spacing w:line="276" w:lineRule="auto"/>
        <w:rPr>
          <w:highlight w:val="green"/>
        </w:rPr>
      </w:pPr>
    </w:p>
    <w:p w:rsidR="00CB3ABD" w:rsidRPr="00CB3ABD" w:rsidRDefault="00CB3ABD" w:rsidP="009B1A5A">
      <w:pPr>
        <w:spacing w:line="276" w:lineRule="auto"/>
        <w:rPr>
          <w:highlight w:val="green"/>
        </w:rPr>
      </w:pPr>
    </w:p>
    <w:p w:rsidR="00EE5249" w:rsidRDefault="00063B5B" w:rsidP="009B1A5A">
      <w:pPr>
        <w:spacing w:line="276" w:lineRule="auto"/>
        <w:rPr>
          <w:highlight w:val="green"/>
        </w:rPr>
      </w:pPr>
      <w:bookmarkStart w:id="131" w:name="_Toc48749292"/>
      <w:r>
        <w:rPr>
          <w:noProof/>
        </w:rPr>
        <w:lastRenderedPageBreak/>
        <w:drawing>
          <wp:inline distT="0" distB="0" distL="0" distR="0" wp14:anchorId="27154E1C" wp14:editId="77624DA1">
            <wp:extent cx="5629275" cy="7972425"/>
            <wp:effectExtent l="0" t="0" r="0" b="0"/>
            <wp:docPr id="40" name="Рисунок 40"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рматив на ТКО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EE5249" w:rsidRDefault="00EE5249" w:rsidP="009B1A5A">
      <w:pPr>
        <w:spacing w:line="276" w:lineRule="auto"/>
        <w:rPr>
          <w:highlight w:val="green"/>
        </w:rPr>
      </w:pPr>
    </w:p>
    <w:p w:rsidR="00EE5249" w:rsidRDefault="00EE5249" w:rsidP="009B1A5A">
      <w:pPr>
        <w:spacing w:line="276" w:lineRule="auto"/>
        <w:rPr>
          <w:highlight w:val="green"/>
        </w:rPr>
      </w:pPr>
    </w:p>
    <w:p w:rsidR="00EE5249" w:rsidRDefault="00063B5B" w:rsidP="009B1A5A">
      <w:pPr>
        <w:spacing w:line="276" w:lineRule="auto"/>
        <w:rPr>
          <w:highlight w:val="green"/>
        </w:rPr>
      </w:pPr>
      <w:r>
        <w:rPr>
          <w:noProof/>
        </w:rPr>
        <w:lastRenderedPageBreak/>
        <w:drawing>
          <wp:inline distT="0" distB="0" distL="0" distR="0" wp14:anchorId="114901F1" wp14:editId="38DC35F8">
            <wp:extent cx="6610350" cy="9353550"/>
            <wp:effectExtent l="0" t="0" r="0" b="0"/>
            <wp:docPr id="41" name="Рисунок 41"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орматив на ТКО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10350" cy="9353550"/>
                    </a:xfrm>
                    <a:prstGeom prst="rect">
                      <a:avLst/>
                    </a:prstGeom>
                    <a:noFill/>
                    <a:ln>
                      <a:noFill/>
                    </a:ln>
                  </pic:spPr>
                </pic:pic>
              </a:graphicData>
            </a:graphic>
          </wp:inline>
        </w:drawing>
      </w:r>
    </w:p>
    <w:p w:rsidR="00AB6175" w:rsidRPr="00AB6175" w:rsidRDefault="00063B5B" w:rsidP="009B1A5A">
      <w:pPr>
        <w:spacing w:line="276" w:lineRule="auto"/>
      </w:pPr>
      <w:r>
        <w:rPr>
          <w:noProof/>
        </w:rPr>
        <w:lastRenderedPageBreak/>
        <w:drawing>
          <wp:inline distT="0" distB="0" distL="0" distR="0" wp14:anchorId="730F4681" wp14:editId="2C10B3C8">
            <wp:extent cx="5629275" cy="7972425"/>
            <wp:effectExtent l="0" t="0" r="0" b="0"/>
            <wp:docPr id="42" name="Рисунок 42"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орматив на ТКО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AB6175" w:rsidRDefault="00AB6175" w:rsidP="009B1A5A">
      <w:pPr>
        <w:spacing w:line="276" w:lineRule="auto"/>
        <w:rPr>
          <w:highlight w:val="green"/>
        </w:rPr>
      </w:pPr>
    </w:p>
    <w:p w:rsidR="00AB6175" w:rsidRDefault="00AB6175" w:rsidP="009B1A5A">
      <w:pPr>
        <w:spacing w:line="276" w:lineRule="auto"/>
        <w:rPr>
          <w:highlight w:val="green"/>
        </w:rPr>
      </w:pPr>
    </w:p>
    <w:p w:rsidR="00AB6175" w:rsidRDefault="00AB6175" w:rsidP="009B1A5A">
      <w:pPr>
        <w:spacing w:line="276" w:lineRule="auto"/>
        <w:rPr>
          <w:highlight w:val="green"/>
        </w:rPr>
      </w:pPr>
    </w:p>
    <w:p w:rsidR="00EE5249" w:rsidRDefault="00EE5249" w:rsidP="009B1A5A">
      <w:pPr>
        <w:spacing w:line="276" w:lineRule="auto"/>
        <w:rPr>
          <w:highlight w:val="green"/>
        </w:rPr>
      </w:pPr>
    </w:p>
    <w:bookmarkEnd w:id="131"/>
    <w:p w:rsidR="00C26B46" w:rsidRPr="00455D6B" w:rsidRDefault="00C26B46" w:rsidP="00455D6B">
      <w:pPr>
        <w:pStyle w:val="10"/>
        <w:spacing w:line="276" w:lineRule="auto"/>
        <w:rPr>
          <w:sz w:val="24"/>
          <w:szCs w:val="24"/>
        </w:rPr>
      </w:pPr>
      <w:r>
        <w:rPr>
          <w:sz w:val="24"/>
          <w:szCs w:val="24"/>
        </w:rPr>
        <w:lastRenderedPageBreak/>
        <w:t xml:space="preserve">Глава 3. ПЛАН РАЗВИТИЯ, ПЛАН ПРОГНОЗИРУЕМОЙ ЗАСТРОЙКИ И ПРОГНОЗИРУЕМЫЙ СПРОС НА КОММУНАЛЬНЫЕ РЕСУРСЫ НА ПЕРИОД ДЕЙСТВИЯ ГЕНЕРАЛЬНОГО </w:t>
      </w:r>
      <w:r w:rsidRPr="00455D6B">
        <w:rPr>
          <w:sz w:val="24"/>
          <w:szCs w:val="24"/>
        </w:rPr>
        <w:t>ПЛАНА</w:t>
      </w:r>
      <w:r w:rsidR="00455D6B" w:rsidRPr="00455D6B">
        <w:rPr>
          <w:sz w:val="24"/>
          <w:szCs w:val="24"/>
        </w:rPr>
        <w:t xml:space="preserve"> </w:t>
      </w:r>
      <w:r w:rsidR="00B1717F" w:rsidRPr="00455D6B">
        <w:rPr>
          <w:sz w:val="24"/>
          <w:szCs w:val="24"/>
        </w:rPr>
        <w:t>И ОБОСНОВЫВАЮЩИЕ МАТЕРИАЛЫ</w:t>
      </w:r>
    </w:p>
    <w:p w:rsidR="00B1717F" w:rsidRDefault="00B1717F" w:rsidP="00B1717F">
      <w:pPr>
        <w:spacing w:line="276" w:lineRule="auto"/>
        <w:rPr>
          <w:rFonts w:ascii="Arial" w:hAnsi="Arial" w:cs="Arial"/>
          <w:b/>
        </w:rPr>
      </w:pPr>
    </w:p>
    <w:p w:rsidR="00CF6DC6" w:rsidRDefault="00F56675" w:rsidP="009B1A5A">
      <w:pPr>
        <w:spacing w:line="276" w:lineRule="auto"/>
        <w:jc w:val="center"/>
        <w:rPr>
          <w:rFonts w:ascii="Arial" w:hAnsi="Arial" w:cs="Arial"/>
          <w:b/>
        </w:rPr>
      </w:pPr>
      <w:r w:rsidRPr="00C37271">
        <w:rPr>
          <w:rFonts w:ascii="Arial" w:hAnsi="Arial" w:cs="Arial"/>
          <w:b/>
        </w:rPr>
        <w:t xml:space="preserve">Характеристика </w:t>
      </w:r>
      <w:r w:rsidR="004604C2">
        <w:rPr>
          <w:rFonts w:ascii="Arial" w:hAnsi="Arial" w:cs="Arial"/>
          <w:b/>
        </w:rPr>
        <w:t>Степановского сельского</w:t>
      </w:r>
      <w:r w:rsidRPr="00C37271">
        <w:rPr>
          <w:rFonts w:ascii="Arial" w:hAnsi="Arial" w:cs="Arial"/>
          <w:b/>
        </w:rPr>
        <w:t xml:space="preserve"> поселения</w:t>
      </w:r>
    </w:p>
    <w:p w:rsidR="001F42A1" w:rsidRDefault="001F42A1" w:rsidP="009B1A5A">
      <w:pPr>
        <w:spacing w:line="276" w:lineRule="auto"/>
        <w:jc w:val="both"/>
        <w:rPr>
          <w:rFonts w:ascii="Arial" w:hAnsi="Arial" w:cs="Arial"/>
          <w:b/>
        </w:rPr>
      </w:pPr>
    </w:p>
    <w:p w:rsidR="00543BD0" w:rsidRPr="001F42A1" w:rsidRDefault="001F42A1" w:rsidP="009B1A5A">
      <w:pPr>
        <w:spacing w:line="276" w:lineRule="auto"/>
        <w:jc w:val="both"/>
        <w:rPr>
          <w:rFonts w:ascii="Arial" w:hAnsi="Arial" w:cs="Arial"/>
          <w:shd w:val="clear" w:color="auto" w:fill="FFFFFF"/>
        </w:rPr>
      </w:pPr>
      <w:r w:rsidRPr="001F42A1">
        <w:rPr>
          <w:rFonts w:ascii="Arial" w:hAnsi="Arial" w:cs="Arial"/>
          <w:b/>
        </w:rPr>
        <w:t xml:space="preserve">        </w:t>
      </w:r>
      <w:r w:rsidR="005B68AF" w:rsidRPr="001F42A1">
        <w:rPr>
          <w:rFonts w:ascii="Arial" w:hAnsi="Arial" w:cs="Arial"/>
        </w:rPr>
        <w:t xml:space="preserve">Степановское сельское поселение входит в состав Верхнекетского района. Верхнекетский район  расположен в северной части Томской области. Районный центр – р.п. Белый Яр. Степановское сельское поселение образовано в соответствии с Законом Томской области от 10.09.2004  № 199-ОЗ  «О наделении статусом муниципального района, поселения (городского и сельского) и установлении границ муниципальных образований на территории Верхнекетского района». В состав Степановского сельского поселения входят два населенных пункта: п. Степановка и д. Максимкин Яр. </w:t>
      </w:r>
      <w:r w:rsidR="00543BD0" w:rsidRPr="001F42A1">
        <w:rPr>
          <w:rFonts w:ascii="Arial" w:hAnsi="Arial" w:cs="Arial"/>
          <w:shd w:val="clear" w:color="auto" w:fill="FFFFFF"/>
        </w:rPr>
        <w:t xml:space="preserve">Численность населения </w:t>
      </w:r>
      <w:r w:rsidR="0060138F" w:rsidRPr="001F42A1">
        <w:rPr>
          <w:rFonts w:ascii="Arial" w:hAnsi="Arial" w:cs="Arial"/>
          <w:shd w:val="clear" w:color="auto" w:fill="FFFFFF"/>
        </w:rPr>
        <w:t>Степановского</w:t>
      </w:r>
      <w:r w:rsidR="00543BD0" w:rsidRPr="001F42A1">
        <w:rPr>
          <w:rFonts w:ascii="Arial" w:hAnsi="Arial" w:cs="Arial"/>
          <w:shd w:val="clear" w:color="auto" w:fill="FFFFFF"/>
        </w:rPr>
        <w:t xml:space="preserve"> сельского поселения на 1 января 2020 года согласно статис</w:t>
      </w:r>
      <w:r w:rsidR="0060138F" w:rsidRPr="001F42A1">
        <w:rPr>
          <w:rFonts w:ascii="Arial" w:hAnsi="Arial" w:cs="Arial"/>
          <w:shd w:val="clear" w:color="auto" w:fill="FFFFFF"/>
        </w:rPr>
        <w:t>тическим данным составляла  2031</w:t>
      </w:r>
      <w:r w:rsidR="00543BD0" w:rsidRPr="001F42A1">
        <w:rPr>
          <w:rFonts w:ascii="Arial" w:hAnsi="Arial" w:cs="Arial"/>
          <w:shd w:val="clear" w:color="auto" w:fill="FFFFFF"/>
        </w:rPr>
        <w:t xml:space="preserve">  человек, основная часть которых </w:t>
      </w:r>
      <w:r w:rsidR="0060138F" w:rsidRPr="001F42A1">
        <w:rPr>
          <w:rFonts w:ascii="Arial" w:hAnsi="Arial" w:cs="Arial"/>
          <w:shd w:val="clear" w:color="auto" w:fill="FFFFFF"/>
        </w:rPr>
        <w:t>2031</w:t>
      </w:r>
      <w:r w:rsidR="00543BD0" w:rsidRPr="001F42A1">
        <w:rPr>
          <w:rFonts w:ascii="Arial" w:hAnsi="Arial" w:cs="Arial"/>
          <w:shd w:val="clear" w:color="auto" w:fill="FFFFFF"/>
        </w:rPr>
        <w:t xml:space="preserve"> (100%) проживает в п. </w:t>
      </w:r>
      <w:r w:rsidR="0060138F" w:rsidRPr="001F42A1">
        <w:rPr>
          <w:rFonts w:ascii="Arial" w:hAnsi="Arial" w:cs="Arial"/>
          <w:shd w:val="clear" w:color="auto" w:fill="FFFFFF"/>
        </w:rPr>
        <w:t>Степановка</w:t>
      </w:r>
      <w:r w:rsidR="00543BD0" w:rsidRPr="001F42A1">
        <w:rPr>
          <w:rFonts w:ascii="Arial" w:hAnsi="Arial" w:cs="Arial"/>
          <w:shd w:val="clear" w:color="auto" w:fill="FFFFFF"/>
        </w:rPr>
        <w:t xml:space="preserve">. В п. </w:t>
      </w:r>
      <w:r w:rsidR="0060138F" w:rsidRPr="001F42A1">
        <w:rPr>
          <w:rFonts w:ascii="Arial" w:hAnsi="Arial" w:cs="Arial"/>
          <w:shd w:val="clear" w:color="auto" w:fill="FFFFFF"/>
        </w:rPr>
        <w:t>Максимкин Яр</w:t>
      </w:r>
      <w:r w:rsidR="00543BD0" w:rsidRPr="001F42A1">
        <w:rPr>
          <w:rFonts w:ascii="Arial" w:hAnsi="Arial" w:cs="Arial"/>
          <w:shd w:val="clear" w:color="auto" w:fill="FFFFFF"/>
        </w:rPr>
        <w:t xml:space="preserve"> на этот момент жители не зарегистрированы.  В настоящее время в </w:t>
      </w:r>
      <w:r w:rsidR="0060138F" w:rsidRPr="001F42A1">
        <w:rPr>
          <w:rFonts w:ascii="Arial" w:hAnsi="Arial" w:cs="Arial"/>
          <w:shd w:val="clear" w:color="auto" w:fill="FFFFFF"/>
        </w:rPr>
        <w:t>Степановском</w:t>
      </w:r>
      <w:r w:rsidR="00543BD0" w:rsidRPr="001F42A1">
        <w:rPr>
          <w:rFonts w:ascii="Arial" w:hAnsi="Arial" w:cs="Arial"/>
          <w:shd w:val="clear" w:color="auto" w:fill="FFFFFF"/>
        </w:rPr>
        <w:t xml:space="preserve"> сельском поселении проживает </w:t>
      </w:r>
      <w:r w:rsidR="0060138F" w:rsidRPr="001F42A1">
        <w:rPr>
          <w:rFonts w:ascii="Arial" w:hAnsi="Arial" w:cs="Arial"/>
          <w:shd w:val="clear" w:color="auto" w:fill="FFFFFF"/>
        </w:rPr>
        <w:t>12,9</w:t>
      </w:r>
      <w:r w:rsidR="00543BD0" w:rsidRPr="001F42A1">
        <w:rPr>
          <w:rFonts w:ascii="Arial" w:hAnsi="Arial" w:cs="Arial"/>
          <w:shd w:val="clear" w:color="auto" w:fill="FFFFFF"/>
        </w:rPr>
        <w:t xml:space="preserve">% населения Верхнекетского района. В поселении наблюдается негативная демографическая ситуация, характеризуемая продолжающимся процессом убыли и старения населения. Основная причина – высокий уровень смертности, миграция населения в том числе и в п. </w:t>
      </w:r>
      <w:r w:rsidR="0060138F" w:rsidRPr="001F42A1">
        <w:rPr>
          <w:rFonts w:ascii="Arial" w:hAnsi="Arial" w:cs="Arial"/>
          <w:shd w:val="clear" w:color="auto" w:fill="FFFFFF"/>
        </w:rPr>
        <w:t>Степановка</w:t>
      </w:r>
      <w:r w:rsidR="00543BD0" w:rsidRPr="001F42A1">
        <w:rPr>
          <w:rFonts w:ascii="Arial" w:hAnsi="Arial" w:cs="Arial"/>
          <w:shd w:val="clear" w:color="auto" w:fill="FFFFFF"/>
        </w:rPr>
        <w:t xml:space="preserve">. </w:t>
      </w:r>
      <w:r w:rsidR="00DA50A2" w:rsidRPr="005827DD">
        <w:rPr>
          <w:rFonts w:ascii="Arial" w:hAnsi="Arial" w:cs="Arial"/>
          <w:shd w:val="clear" w:color="auto" w:fill="FFFFFF"/>
        </w:rPr>
        <w:t xml:space="preserve">Темп снижения численности населения </w:t>
      </w:r>
      <w:r w:rsidR="00DA50A2">
        <w:rPr>
          <w:rFonts w:ascii="Arial" w:hAnsi="Arial" w:cs="Arial"/>
          <w:shd w:val="clear" w:color="auto" w:fill="FFFFFF"/>
        </w:rPr>
        <w:t xml:space="preserve">по состоянию на 01.01.2020 </w:t>
      </w:r>
      <w:r w:rsidR="00DA50A2" w:rsidRPr="005827DD">
        <w:rPr>
          <w:rFonts w:ascii="Arial" w:hAnsi="Arial" w:cs="Arial"/>
          <w:shd w:val="clear" w:color="auto" w:fill="FFFFFF"/>
        </w:rPr>
        <w:t xml:space="preserve">составляет </w:t>
      </w:r>
      <w:r w:rsidR="00DA50A2">
        <w:rPr>
          <w:rFonts w:ascii="Arial" w:hAnsi="Arial" w:cs="Arial"/>
          <w:shd w:val="clear" w:color="auto" w:fill="FFFFFF"/>
        </w:rPr>
        <w:t>0,84</w:t>
      </w:r>
      <w:r w:rsidR="00DA50A2" w:rsidRPr="005827DD">
        <w:rPr>
          <w:rFonts w:ascii="Arial" w:hAnsi="Arial" w:cs="Arial"/>
          <w:shd w:val="clear" w:color="auto" w:fill="FFFFFF"/>
        </w:rPr>
        <w:t>%</w:t>
      </w:r>
      <w:r w:rsidR="00DA50A2">
        <w:rPr>
          <w:rFonts w:ascii="Arial" w:hAnsi="Arial" w:cs="Arial"/>
          <w:shd w:val="clear" w:color="auto" w:fill="FFFFFF"/>
        </w:rPr>
        <w:t xml:space="preserve"> по сравнению с данными на 01.01.2019,</w:t>
      </w:r>
      <w:r w:rsidR="00DA50A2" w:rsidRPr="005827DD">
        <w:rPr>
          <w:rFonts w:ascii="Arial" w:hAnsi="Arial" w:cs="Arial"/>
          <w:shd w:val="clear" w:color="auto" w:fill="FFFFFF"/>
        </w:rPr>
        <w:t xml:space="preserve"> </w:t>
      </w:r>
      <w:r w:rsidR="0060138F" w:rsidRPr="001F42A1">
        <w:rPr>
          <w:rFonts w:ascii="Arial" w:hAnsi="Arial" w:cs="Arial"/>
          <w:shd w:val="clear" w:color="auto" w:fill="FFFFFF"/>
        </w:rPr>
        <w:t>э</w:t>
      </w:r>
      <w:r w:rsidR="00543BD0" w:rsidRPr="001F42A1">
        <w:rPr>
          <w:rFonts w:ascii="Arial" w:hAnsi="Arial" w:cs="Arial"/>
          <w:shd w:val="clear" w:color="auto" w:fill="FFFFFF"/>
        </w:rPr>
        <w:t xml:space="preserve">то ниже только, чем в </w:t>
      </w:r>
      <w:proofErr w:type="spellStart"/>
      <w:r w:rsidR="006D4D55" w:rsidRPr="001F42A1">
        <w:rPr>
          <w:rFonts w:ascii="Arial" w:hAnsi="Arial" w:cs="Arial"/>
          <w:shd w:val="clear" w:color="auto" w:fill="FFFFFF"/>
        </w:rPr>
        <w:t>Клюквинском</w:t>
      </w:r>
      <w:proofErr w:type="spellEnd"/>
      <w:r w:rsidR="006D4D55" w:rsidRPr="001F42A1">
        <w:rPr>
          <w:rFonts w:ascii="Arial" w:hAnsi="Arial" w:cs="Arial"/>
          <w:shd w:val="clear" w:color="auto" w:fill="FFFFFF"/>
        </w:rPr>
        <w:t xml:space="preserve"> сельском </w:t>
      </w:r>
      <w:r w:rsidR="00543BD0" w:rsidRPr="001F42A1">
        <w:rPr>
          <w:rFonts w:ascii="Arial" w:hAnsi="Arial" w:cs="Arial"/>
          <w:shd w:val="clear" w:color="auto" w:fill="FFFFFF"/>
        </w:rPr>
        <w:t xml:space="preserve"> поселении. В Белоярском городском и </w:t>
      </w:r>
      <w:proofErr w:type="spellStart"/>
      <w:r w:rsidR="00543BD0" w:rsidRPr="001F42A1">
        <w:rPr>
          <w:rFonts w:ascii="Arial" w:hAnsi="Arial" w:cs="Arial"/>
          <w:shd w:val="clear" w:color="auto" w:fill="FFFFFF"/>
        </w:rPr>
        <w:t>Ягоднинском</w:t>
      </w:r>
      <w:proofErr w:type="spellEnd"/>
      <w:r w:rsidR="00543BD0" w:rsidRPr="001F42A1">
        <w:rPr>
          <w:rFonts w:ascii="Arial" w:hAnsi="Arial" w:cs="Arial"/>
          <w:shd w:val="clear" w:color="auto" w:fill="FFFFFF"/>
        </w:rPr>
        <w:t xml:space="preserve"> сельском поселениях наблюдается хотя и незначительный, но рост населения.</w:t>
      </w:r>
    </w:p>
    <w:p w:rsidR="00543BD0" w:rsidRPr="001F42A1" w:rsidRDefault="00543BD0" w:rsidP="009B1A5A">
      <w:pPr>
        <w:pStyle w:val="ConsPlusNormal"/>
        <w:tabs>
          <w:tab w:val="left" w:pos="540"/>
          <w:tab w:val="left" w:pos="720"/>
        </w:tabs>
        <w:spacing w:line="276" w:lineRule="auto"/>
        <w:ind w:firstLine="0"/>
        <w:jc w:val="both"/>
        <w:rPr>
          <w:sz w:val="24"/>
          <w:szCs w:val="24"/>
          <w:shd w:val="clear" w:color="auto" w:fill="FFFFFF"/>
        </w:rPr>
      </w:pPr>
      <w:r w:rsidRPr="001F42A1">
        <w:rPr>
          <w:sz w:val="24"/>
          <w:szCs w:val="24"/>
          <w:shd w:val="clear" w:color="auto" w:fill="FFFFFF"/>
        </w:rPr>
        <w:t xml:space="preserve">        Основой экономики поселения является лесозаготовительное и перерабатывающее производства лесного комплекса, коммунально-бытовой комплекс,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6D4D55" w:rsidRPr="001F42A1" w:rsidRDefault="006D4D55" w:rsidP="009B1A5A">
      <w:pPr>
        <w:tabs>
          <w:tab w:val="left" w:pos="720"/>
        </w:tabs>
        <w:spacing w:line="276" w:lineRule="auto"/>
        <w:jc w:val="both"/>
        <w:rPr>
          <w:rFonts w:ascii="Arial" w:hAnsi="Arial" w:cs="Arial"/>
        </w:rPr>
      </w:pPr>
      <w:r w:rsidRPr="001F42A1">
        <w:rPr>
          <w:rFonts w:ascii="Arial" w:hAnsi="Arial" w:cs="Arial"/>
        </w:rPr>
        <w:t xml:space="preserve">        </w:t>
      </w:r>
      <w:r w:rsidR="00AD4860" w:rsidRPr="001F42A1">
        <w:rPr>
          <w:rFonts w:ascii="Arial" w:hAnsi="Arial" w:cs="Arial"/>
        </w:rPr>
        <w:t>Бюджет Степановского сельского поселения является дотационным. Доля собственных доходов составляет 5,3% доходной части бюджета. Расходы на содержание жилищно-коммунального хозяйства в структуре расходов бюджета в 2019 г. составили 85,8% (42,0 млн. руб.). Уровень бюджетной обеспеченности по Степановскому сельскому поселению составляет только 0,9 тыс. рублей на человека.</w:t>
      </w:r>
    </w:p>
    <w:p w:rsidR="00F56675" w:rsidRPr="001F42A1" w:rsidRDefault="00AD4860" w:rsidP="009B1A5A">
      <w:pPr>
        <w:tabs>
          <w:tab w:val="left" w:pos="720"/>
        </w:tabs>
        <w:spacing w:line="276" w:lineRule="auto"/>
        <w:jc w:val="both"/>
        <w:rPr>
          <w:rFonts w:ascii="Arial" w:hAnsi="Arial" w:cs="Arial"/>
        </w:rPr>
      </w:pPr>
      <w:r w:rsidRPr="001F42A1">
        <w:rPr>
          <w:rFonts w:ascii="Arial" w:hAnsi="Arial" w:cs="Arial"/>
        </w:rPr>
        <w:t xml:space="preserve"> </w:t>
      </w:r>
      <w:r w:rsidR="006D4D55" w:rsidRPr="001F42A1">
        <w:rPr>
          <w:rFonts w:ascii="Arial" w:hAnsi="Arial" w:cs="Arial"/>
        </w:rPr>
        <w:t xml:space="preserve">       </w:t>
      </w:r>
      <w:r w:rsidR="00F56675" w:rsidRPr="001F42A1">
        <w:rPr>
          <w:rFonts w:ascii="Arial" w:hAnsi="Arial" w:cs="Arial"/>
        </w:rPr>
        <w:t xml:space="preserve">Вышестоящий районный бюджет также является дотационным. Доля собственных доходов бюджета (за исключением безвозмездных поступлений, поступлений налоговых доходов по дополнительным нормативам) в 2019 году составила 4,3%. Расходная часть бюджета социально ориентирована, расходы на </w:t>
      </w:r>
      <w:r w:rsidR="00F56675" w:rsidRPr="001F42A1">
        <w:rPr>
          <w:rFonts w:ascii="Arial" w:hAnsi="Arial" w:cs="Arial"/>
        </w:rPr>
        <w:lastRenderedPageBreak/>
        <w:t>социальную сферу составляют более 69%, расходы на ЖКХ в 2019 г. составили 12,5% (137,9 млн. руб</w:t>
      </w:r>
      <w:r w:rsidR="004137D0" w:rsidRPr="001F42A1">
        <w:rPr>
          <w:rFonts w:ascii="Arial" w:hAnsi="Arial" w:cs="Arial"/>
        </w:rPr>
        <w:t>.</w:t>
      </w:r>
      <w:r w:rsidR="00F56675" w:rsidRPr="001F42A1">
        <w:rPr>
          <w:rFonts w:ascii="Arial" w:hAnsi="Arial" w:cs="Arial"/>
        </w:rPr>
        <w:t>).</w:t>
      </w:r>
    </w:p>
    <w:p w:rsidR="00726377" w:rsidRPr="001F42A1" w:rsidRDefault="006D4D55" w:rsidP="009B1A5A">
      <w:pPr>
        <w:pStyle w:val="ConsPlusNormal"/>
        <w:tabs>
          <w:tab w:val="left" w:pos="540"/>
          <w:tab w:val="left" w:pos="720"/>
        </w:tabs>
        <w:spacing w:line="276" w:lineRule="auto"/>
        <w:ind w:firstLine="0"/>
        <w:jc w:val="both"/>
        <w:rPr>
          <w:sz w:val="24"/>
          <w:szCs w:val="24"/>
          <w:shd w:val="clear" w:color="auto" w:fill="FFFFFF"/>
        </w:rPr>
      </w:pPr>
      <w:r w:rsidRPr="001F42A1">
        <w:rPr>
          <w:sz w:val="24"/>
          <w:szCs w:val="24"/>
          <w:shd w:val="clear" w:color="auto" w:fill="FFFFFF"/>
        </w:rPr>
        <w:t xml:space="preserve">        </w:t>
      </w:r>
      <w:r w:rsidR="00726377" w:rsidRPr="001F42A1">
        <w:rPr>
          <w:sz w:val="24"/>
          <w:szCs w:val="24"/>
          <w:shd w:val="clear" w:color="auto" w:fill="FFFFFF"/>
        </w:rPr>
        <w:t xml:space="preserve">На начало 2020 года жилищный фонд </w:t>
      </w:r>
      <w:r w:rsidR="0060138F" w:rsidRPr="001F42A1">
        <w:rPr>
          <w:sz w:val="24"/>
          <w:szCs w:val="24"/>
          <w:shd w:val="clear" w:color="auto" w:fill="FFFFFF"/>
        </w:rPr>
        <w:t>Степановского</w:t>
      </w:r>
      <w:r w:rsidR="00726377" w:rsidRPr="001F42A1">
        <w:rPr>
          <w:sz w:val="24"/>
          <w:szCs w:val="24"/>
          <w:shd w:val="clear" w:color="auto" w:fill="FFFFFF"/>
        </w:rPr>
        <w:t xml:space="preserve"> сельского поселения составил  </w:t>
      </w:r>
      <w:r w:rsidRPr="001F42A1">
        <w:rPr>
          <w:sz w:val="24"/>
          <w:szCs w:val="24"/>
          <w:shd w:val="clear" w:color="auto" w:fill="FFFFFF"/>
        </w:rPr>
        <w:t>44,6</w:t>
      </w:r>
      <w:r w:rsidR="00726377" w:rsidRPr="001F42A1">
        <w:rPr>
          <w:sz w:val="24"/>
          <w:szCs w:val="24"/>
          <w:shd w:val="clear" w:color="auto" w:fill="FFFFFF"/>
        </w:rPr>
        <w:t xml:space="preserve"> тыс. м</w:t>
      </w:r>
      <w:r w:rsidR="00726377" w:rsidRPr="001F42A1">
        <w:rPr>
          <w:sz w:val="24"/>
          <w:szCs w:val="24"/>
          <w:shd w:val="clear" w:color="auto" w:fill="FFFFFF"/>
          <w:vertAlign w:val="superscript"/>
        </w:rPr>
        <w:t>2</w:t>
      </w:r>
      <w:r w:rsidR="00726377" w:rsidRPr="001F42A1">
        <w:rPr>
          <w:sz w:val="24"/>
          <w:szCs w:val="24"/>
          <w:shd w:val="clear" w:color="auto" w:fill="FFFFFF"/>
        </w:rPr>
        <w:t xml:space="preserve">  общей площади – </w:t>
      </w:r>
      <w:r w:rsidRPr="001F42A1">
        <w:rPr>
          <w:sz w:val="24"/>
          <w:szCs w:val="24"/>
          <w:shd w:val="clear" w:color="auto" w:fill="FFFFFF"/>
        </w:rPr>
        <w:t xml:space="preserve">почти </w:t>
      </w:r>
      <w:r w:rsidR="00726377" w:rsidRPr="001F42A1">
        <w:rPr>
          <w:sz w:val="24"/>
          <w:szCs w:val="24"/>
          <w:shd w:val="clear" w:color="auto" w:fill="FFFFFF"/>
        </w:rPr>
        <w:t xml:space="preserve">все дома блокированной застройки. Уровень обеспеченности жилой площадью населения поселения в 1,09 раза меньше  </w:t>
      </w:r>
      <w:proofErr w:type="spellStart"/>
      <w:r w:rsidR="00726377" w:rsidRPr="001F42A1">
        <w:rPr>
          <w:sz w:val="24"/>
          <w:szCs w:val="24"/>
          <w:shd w:val="clear" w:color="auto" w:fill="FFFFFF"/>
        </w:rPr>
        <w:t>среднерайонного</w:t>
      </w:r>
      <w:proofErr w:type="spellEnd"/>
      <w:r w:rsidR="00726377" w:rsidRPr="001F42A1">
        <w:rPr>
          <w:sz w:val="24"/>
          <w:szCs w:val="24"/>
          <w:shd w:val="clear" w:color="auto" w:fill="FFFFFF"/>
        </w:rPr>
        <w:t xml:space="preserve"> пока</w:t>
      </w:r>
      <w:r w:rsidRPr="001F42A1">
        <w:rPr>
          <w:sz w:val="24"/>
          <w:szCs w:val="24"/>
          <w:shd w:val="clear" w:color="auto" w:fill="FFFFFF"/>
        </w:rPr>
        <w:t>зателя (24 м2) и составляет 22</w:t>
      </w:r>
      <w:r w:rsidR="00726377" w:rsidRPr="001F42A1">
        <w:rPr>
          <w:sz w:val="24"/>
          <w:szCs w:val="24"/>
          <w:shd w:val="clear" w:color="auto" w:fill="FFFFFF"/>
        </w:rPr>
        <w:t xml:space="preserve"> м2 на человека. Коэффициент семейности в поселении составляет </w:t>
      </w:r>
      <w:r w:rsidRPr="001F42A1">
        <w:rPr>
          <w:sz w:val="24"/>
          <w:szCs w:val="24"/>
          <w:shd w:val="clear" w:color="auto" w:fill="FFFFFF"/>
        </w:rPr>
        <w:t>2,4</w:t>
      </w:r>
      <w:r w:rsidR="00726377" w:rsidRPr="001F42A1">
        <w:rPr>
          <w:sz w:val="24"/>
          <w:szCs w:val="24"/>
          <w:shd w:val="clear" w:color="auto" w:fill="FFFFFF"/>
        </w:rPr>
        <w:t xml:space="preserve">, что </w:t>
      </w:r>
      <w:r w:rsidRPr="001F42A1">
        <w:rPr>
          <w:sz w:val="24"/>
          <w:szCs w:val="24"/>
          <w:shd w:val="clear" w:color="auto" w:fill="FFFFFF"/>
        </w:rPr>
        <w:t>равно</w:t>
      </w:r>
      <w:r w:rsidR="00726377" w:rsidRPr="001F42A1">
        <w:rPr>
          <w:sz w:val="24"/>
          <w:szCs w:val="24"/>
          <w:shd w:val="clear" w:color="auto" w:fill="FFFFFF"/>
        </w:rPr>
        <w:t xml:space="preserve"> </w:t>
      </w:r>
      <w:proofErr w:type="spellStart"/>
      <w:r w:rsidRPr="001F42A1">
        <w:rPr>
          <w:sz w:val="24"/>
          <w:szCs w:val="24"/>
          <w:shd w:val="clear" w:color="auto" w:fill="FFFFFF"/>
        </w:rPr>
        <w:t>среднерайонному</w:t>
      </w:r>
      <w:proofErr w:type="spellEnd"/>
      <w:r w:rsidR="00726377" w:rsidRPr="001F42A1">
        <w:rPr>
          <w:sz w:val="24"/>
          <w:szCs w:val="24"/>
          <w:shd w:val="clear" w:color="auto" w:fill="FFFFFF"/>
        </w:rPr>
        <w:t xml:space="preserve">, который равен </w:t>
      </w:r>
      <w:r w:rsidRPr="001F42A1">
        <w:rPr>
          <w:sz w:val="24"/>
          <w:szCs w:val="24"/>
          <w:shd w:val="clear" w:color="auto" w:fill="FFFFFF"/>
        </w:rPr>
        <w:t xml:space="preserve">также </w:t>
      </w:r>
      <w:r w:rsidR="00726377" w:rsidRPr="001F42A1">
        <w:rPr>
          <w:sz w:val="24"/>
          <w:szCs w:val="24"/>
          <w:shd w:val="clear" w:color="auto" w:fill="FFFFFF"/>
        </w:rPr>
        <w:t xml:space="preserve">2,4. </w:t>
      </w:r>
    </w:p>
    <w:p w:rsidR="00726377" w:rsidRPr="001F42A1" w:rsidRDefault="00726377" w:rsidP="009B1A5A">
      <w:pPr>
        <w:pStyle w:val="ConsPlusNormal"/>
        <w:tabs>
          <w:tab w:val="left" w:pos="540"/>
          <w:tab w:val="left" w:pos="720"/>
        </w:tabs>
        <w:spacing w:line="276" w:lineRule="auto"/>
        <w:jc w:val="both"/>
        <w:rPr>
          <w:sz w:val="24"/>
          <w:szCs w:val="24"/>
          <w:shd w:val="clear" w:color="auto" w:fill="FFFFFF"/>
        </w:rPr>
      </w:pPr>
      <w:r w:rsidRPr="001F42A1">
        <w:rPr>
          <w:sz w:val="24"/>
          <w:szCs w:val="24"/>
          <w:shd w:val="clear" w:color="auto" w:fill="FFFFFF"/>
        </w:rPr>
        <w:t xml:space="preserve">Коммунальная сфера является важной составляющей экономики Верхнекетского  района и </w:t>
      </w:r>
      <w:r w:rsidR="00E978DA" w:rsidRPr="001F42A1">
        <w:rPr>
          <w:sz w:val="24"/>
          <w:szCs w:val="24"/>
          <w:shd w:val="clear" w:color="auto" w:fill="FFFFFF"/>
        </w:rPr>
        <w:t>Степановского</w:t>
      </w:r>
      <w:r w:rsidRPr="001F42A1">
        <w:rPr>
          <w:sz w:val="24"/>
          <w:szCs w:val="24"/>
          <w:shd w:val="clear" w:color="auto" w:fill="FFFFFF"/>
        </w:rPr>
        <w:t xml:space="preserve"> сельского поселения в частности. Большую нагрузку на сферу ЖКХ накладывает наличие  автономной дизельной электростанции. Финансовое состояние предприятия жилищно-коммунального хозяйства поселения МУП «</w:t>
      </w:r>
      <w:r w:rsidR="0060138F" w:rsidRPr="001F42A1">
        <w:rPr>
          <w:sz w:val="24"/>
          <w:szCs w:val="24"/>
          <w:shd w:val="clear" w:color="auto" w:fill="FFFFFF"/>
        </w:rPr>
        <w:t>Степановское</w:t>
      </w:r>
      <w:r w:rsidRPr="001F42A1">
        <w:rPr>
          <w:sz w:val="24"/>
          <w:szCs w:val="24"/>
          <w:shd w:val="clear" w:color="auto" w:fill="FFFFFF"/>
        </w:rPr>
        <w:t xml:space="preserve">» за 2019 год является убыточным </w:t>
      </w:r>
      <w:r w:rsidR="00E978DA" w:rsidRPr="001F42A1">
        <w:rPr>
          <w:sz w:val="24"/>
          <w:szCs w:val="24"/>
          <w:shd w:val="clear" w:color="auto" w:fill="FFFFFF"/>
        </w:rPr>
        <w:t>по всем видам оказываемых услуг, кроме электроснабжения.  МУП «Степановское</w:t>
      </w:r>
      <w:r w:rsidRPr="001F42A1">
        <w:rPr>
          <w:sz w:val="24"/>
          <w:szCs w:val="24"/>
          <w:shd w:val="clear" w:color="auto" w:fill="FFFFFF"/>
        </w:rPr>
        <w:t>» осуществляет свою деятельность н</w:t>
      </w:r>
      <w:r w:rsidR="00E978DA" w:rsidRPr="001F42A1">
        <w:rPr>
          <w:sz w:val="24"/>
          <w:szCs w:val="24"/>
          <w:shd w:val="clear" w:color="auto" w:fill="FFFFFF"/>
        </w:rPr>
        <w:t>а территории поселения с 1 января 2016</w:t>
      </w:r>
      <w:r w:rsidRPr="001F42A1">
        <w:rPr>
          <w:sz w:val="24"/>
          <w:szCs w:val="24"/>
          <w:shd w:val="clear" w:color="auto" w:fill="FFFFFF"/>
        </w:rPr>
        <w:t xml:space="preserve"> года не является убыточным. В условиях постоянного недофинансирования программных мероприятий  из бюджетов всех уровней, несвоевременного привлечения кредитных ресурсов  при высокой степени износа основных средств, предприятию ЖКХ необходимо вкладывать  средства на ремонты,  превышающие заложенные в тарифы на энергоресурсы. Вместе с тем, искусственное сдерживание тарифов не позволяет своевременно проводить обновление оборудования и основных средств, что приводит к аварийности, перерасходу энергетических ресурсов и, как следствие, к росту себестоимости продукции. В результате хронического </w:t>
      </w:r>
      <w:proofErr w:type="spellStart"/>
      <w:r w:rsidRPr="001F42A1">
        <w:rPr>
          <w:sz w:val="24"/>
          <w:szCs w:val="24"/>
          <w:shd w:val="clear" w:color="auto" w:fill="FFFFFF"/>
        </w:rPr>
        <w:t>недоремонта</w:t>
      </w:r>
      <w:proofErr w:type="spellEnd"/>
      <w:r w:rsidRPr="001F42A1">
        <w:rPr>
          <w:sz w:val="24"/>
          <w:szCs w:val="24"/>
          <w:shd w:val="clear" w:color="auto" w:fill="FFFFFF"/>
        </w:rPr>
        <w:t xml:space="preserve"> современное состояние объектов коммунальной инфраструктуры поселения характеризуется высок</w:t>
      </w:r>
      <w:r w:rsidR="00E978DA" w:rsidRPr="001F42A1">
        <w:rPr>
          <w:sz w:val="24"/>
          <w:szCs w:val="24"/>
          <w:shd w:val="clear" w:color="auto" w:fill="FFFFFF"/>
        </w:rPr>
        <w:t>ой степенью износа оборудования.</w:t>
      </w:r>
      <w:r w:rsidRPr="001F42A1">
        <w:rPr>
          <w:sz w:val="24"/>
          <w:szCs w:val="24"/>
          <w:shd w:val="clear" w:color="auto" w:fill="FFFFFF"/>
        </w:rPr>
        <w:t xml:space="preserve"> В среднем </w:t>
      </w:r>
      <w:r w:rsidR="00E978DA" w:rsidRPr="001F42A1">
        <w:rPr>
          <w:sz w:val="24"/>
          <w:szCs w:val="24"/>
          <w:shd w:val="clear" w:color="auto" w:fill="FFFFFF"/>
        </w:rPr>
        <w:t>80</w:t>
      </w:r>
      <w:r w:rsidRPr="001F42A1">
        <w:rPr>
          <w:sz w:val="24"/>
          <w:szCs w:val="24"/>
          <w:shd w:val="clear" w:color="auto" w:fill="FFFFFF"/>
        </w:rPr>
        <w:t xml:space="preserve"> % инженерных коммуникаций отслужили нормативный срок. Следствием этого являются сверхнормативные потери в сетях, низкий коэффициент полезного действия оборудования, повышенная аварийность в электроснабжении. Это требует более высоких затрат на эксплуатацию и содержание объектов коммунальной инфраструктуры.</w:t>
      </w:r>
    </w:p>
    <w:p w:rsidR="00726377" w:rsidRPr="001F42A1" w:rsidRDefault="00726377" w:rsidP="009B1A5A">
      <w:pPr>
        <w:pStyle w:val="ConsPlusNormal"/>
        <w:widowControl/>
        <w:tabs>
          <w:tab w:val="left" w:pos="540"/>
          <w:tab w:val="left" w:pos="720"/>
        </w:tabs>
        <w:spacing w:line="276" w:lineRule="auto"/>
        <w:ind w:firstLine="0"/>
        <w:jc w:val="both"/>
        <w:rPr>
          <w:sz w:val="24"/>
          <w:szCs w:val="24"/>
        </w:rPr>
      </w:pPr>
      <w:r w:rsidRPr="001F42A1">
        <w:rPr>
          <w:sz w:val="24"/>
          <w:szCs w:val="24"/>
          <w:shd w:val="clear" w:color="auto" w:fill="FFFFFF"/>
        </w:rPr>
        <w:t xml:space="preserve">        Выполнение мероприятий Программы приведёт к повышению уровня и качества жизни населения, являющимися стратегическими приоритетами социально-экономического развития района. </w:t>
      </w:r>
      <w:r w:rsidRPr="001F42A1">
        <w:rPr>
          <w:sz w:val="24"/>
          <w:szCs w:val="24"/>
        </w:rPr>
        <w:t>Основой экономики поселения является перерабатывающие производства лесного комплекса, коммунально-бытовой комплекс, сфера обслуживания,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E978DA" w:rsidRPr="001F42A1" w:rsidRDefault="00726377" w:rsidP="009B1A5A">
      <w:pPr>
        <w:tabs>
          <w:tab w:val="left" w:pos="720"/>
          <w:tab w:val="left" w:pos="900"/>
        </w:tabs>
        <w:spacing w:line="276" w:lineRule="auto"/>
        <w:jc w:val="both"/>
        <w:rPr>
          <w:rFonts w:ascii="Arial" w:hAnsi="Arial" w:cs="Arial"/>
        </w:rPr>
      </w:pPr>
      <w:r w:rsidRPr="001F42A1">
        <w:rPr>
          <w:rFonts w:ascii="Arial" w:hAnsi="Arial" w:cs="Arial"/>
        </w:rPr>
        <w:t xml:space="preserve">        Реформирование жилищно-коммунального хозяйства в Верхнекетском районе и в частности в </w:t>
      </w:r>
      <w:r w:rsidR="00455D6B">
        <w:rPr>
          <w:rFonts w:ascii="Arial" w:hAnsi="Arial" w:cs="Arial"/>
        </w:rPr>
        <w:t>Степановском сельском поселении</w:t>
      </w:r>
      <w:r w:rsidRPr="001F42A1">
        <w:rPr>
          <w:rFonts w:ascii="Arial" w:hAnsi="Arial" w:cs="Arial"/>
        </w:rPr>
        <w:t xml:space="preserve"> прошло в несколько этапов, в ходе которых были в целом выполнены задачи реформы создания системы адресной социальной поддержки граждан, системы платы за коммунальные услуги, развития в жилищно-коммунальной сфере конкурентных </w:t>
      </w:r>
      <w:r w:rsidRPr="001F42A1">
        <w:rPr>
          <w:rFonts w:ascii="Arial" w:hAnsi="Arial" w:cs="Arial"/>
        </w:rPr>
        <w:lastRenderedPageBreak/>
        <w:t xml:space="preserve">рыночных отношений  и привлечения частного сектора к управлению объектами жилищно-коммунального хозяйства. Тем не менее, конечные цели реформы – обеспечение нормального качества коммунальных услуг и нормативной надёжности систем коммунальной инфраструктуры, повышение её </w:t>
      </w:r>
      <w:proofErr w:type="spellStart"/>
      <w:r w:rsidRPr="001F42A1">
        <w:rPr>
          <w:rFonts w:ascii="Arial" w:hAnsi="Arial" w:cs="Arial"/>
        </w:rPr>
        <w:t>энергоэффективности</w:t>
      </w:r>
      <w:proofErr w:type="spellEnd"/>
      <w:r w:rsidRPr="001F42A1">
        <w:rPr>
          <w:rFonts w:ascii="Arial" w:hAnsi="Arial" w:cs="Arial"/>
        </w:rPr>
        <w:t xml:space="preserve">, оптимизация затрат на производство коммунальных ресурсов – на сегодняшний день не достигнуты.         </w:t>
      </w:r>
    </w:p>
    <w:p w:rsidR="00726377" w:rsidRPr="001F42A1" w:rsidRDefault="00E978DA" w:rsidP="009B1A5A">
      <w:pPr>
        <w:tabs>
          <w:tab w:val="left" w:pos="720"/>
          <w:tab w:val="left" w:pos="900"/>
        </w:tabs>
        <w:spacing w:line="276" w:lineRule="auto"/>
        <w:jc w:val="both"/>
        <w:rPr>
          <w:rFonts w:ascii="Arial" w:hAnsi="Arial" w:cs="Arial"/>
        </w:rPr>
      </w:pPr>
      <w:r w:rsidRPr="001F42A1">
        <w:rPr>
          <w:rFonts w:ascii="Arial" w:hAnsi="Arial" w:cs="Arial"/>
        </w:rPr>
        <w:t xml:space="preserve">       </w:t>
      </w:r>
      <w:r w:rsidR="00726377" w:rsidRPr="001F42A1">
        <w:rPr>
          <w:rFonts w:ascii="Arial" w:hAnsi="Arial" w:cs="Arial"/>
        </w:rPr>
        <w:t xml:space="preserve"> Программа разработана в связи с необходимостью решения вопросов по замене физически изношенного и морально устаревшего оборудования инженерной инфраструктуры </w:t>
      </w:r>
      <w:r w:rsidR="0060138F" w:rsidRPr="001F42A1">
        <w:rPr>
          <w:rFonts w:ascii="Arial" w:hAnsi="Arial" w:cs="Arial"/>
          <w:shd w:val="clear" w:color="auto" w:fill="FFFFFF"/>
        </w:rPr>
        <w:t>Степановского</w:t>
      </w:r>
      <w:r w:rsidR="00726377" w:rsidRPr="001F42A1">
        <w:rPr>
          <w:rFonts w:ascii="Arial" w:hAnsi="Arial" w:cs="Arial"/>
        </w:rPr>
        <w:t xml:space="preserve"> сельского поселения, необходимостью снижения эксплуатационных затрат на оказание коммунальных услуг и перехода на современные технологии производства и распределения тепла и электроэнергии, подъёму и транспортировки воды. Под модернизацией и развитием системы коммунальной инфраструктуры в целях реализации настоящей Программы понимаются строительство, реконструкция, модернизация объектов, которые эксплуатируются при предоставлении организациями жилищно-коммунального хозяйства услуг по теплоснабжению, водоснабжению, электроснабжению и утилизации (захоронения) твёрдых коммунальных отходов.</w:t>
      </w:r>
    </w:p>
    <w:p w:rsidR="00726377" w:rsidRPr="001F42A1" w:rsidRDefault="00726377" w:rsidP="009B1A5A">
      <w:pPr>
        <w:tabs>
          <w:tab w:val="left" w:pos="720"/>
          <w:tab w:val="left" w:pos="900"/>
        </w:tabs>
        <w:spacing w:line="276" w:lineRule="auto"/>
        <w:jc w:val="both"/>
        <w:rPr>
          <w:rFonts w:ascii="Arial" w:hAnsi="Arial" w:cs="Arial"/>
        </w:rPr>
      </w:pPr>
      <w:r w:rsidRPr="001F42A1">
        <w:rPr>
          <w:rFonts w:ascii="Arial" w:hAnsi="Arial" w:cs="Arial"/>
        </w:rPr>
        <w:tab/>
        <w:t xml:space="preserve"> Исходя из вышеизложенного, следует выделить следующие проблемы коммунального комплекса </w:t>
      </w:r>
      <w:r w:rsidR="0060138F" w:rsidRPr="001F42A1">
        <w:rPr>
          <w:rFonts w:ascii="Arial" w:hAnsi="Arial" w:cs="Arial"/>
          <w:shd w:val="clear" w:color="auto" w:fill="FFFFFF"/>
        </w:rPr>
        <w:t>Степановского</w:t>
      </w:r>
      <w:r w:rsidRPr="001F42A1">
        <w:rPr>
          <w:rFonts w:ascii="Arial" w:hAnsi="Arial" w:cs="Arial"/>
        </w:rPr>
        <w:t xml:space="preserve"> сельского поселения, которые требуют незамедлительного решения:</w:t>
      </w:r>
    </w:p>
    <w:p w:rsidR="00726377" w:rsidRPr="001F42A1" w:rsidRDefault="00726377" w:rsidP="009B1A5A">
      <w:pPr>
        <w:tabs>
          <w:tab w:val="left" w:pos="720"/>
          <w:tab w:val="left" w:pos="900"/>
        </w:tabs>
        <w:spacing w:line="276" w:lineRule="auto"/>
        <w:jc w:val="both"/>
        <w:rPr>
          <w:rFonts w:ascii="Arial" w:hAnsi="Arial" w:cs="Arial"/>
        </w:rPr>
      </w:pPr>
      <w:r w:rsidRPr="001F42A1">
        <w:rPr>
          <w:rFonts w:ascii="Arial" w:hAnsi="Arial" w:cs="Arial"/>
        </w:rPr>
        <w:t>высокий уровень износа основных фондов;</w:t>
      </w:r>
    </w:p>
    <w:p w:rsidR="00726377" w:rsidRPr="001F42A1" w:rsidRDefault="00726377" w:rsidP="009B1A5A">
      <w:pPr>
        <w:spacing w:line="276" w:lineRule="auto"/>
        <w:jc w:val="both"/>
        <w:rPr>
          <w:rFonts w:ascii="Arial" w:hAnsi="Arial" w:cs="Arial"/>
        </w:rPr>
      </w:pPr>
      <w:r w:rsidRPr="001F42A1">
        <w:rPr>
          <w:rFonts w:ascii="Arial" w:hAnsi="Arial" w:cs="Arial"/>
        </w:rPr>
        <w:t>недостаточная надежность инженерных систем;</w:t>
      </w:r>
    </w:p>
    <w:p w:rsidR="00726377" w:rsidRPr="001F42A1" w:rsidRDefault="00726377" w:rsidP="009B1A5A">
      <w:pPr>
        <w:spacing w:line="276" w:lineRule="auto"/>
        <w:jc w:val="both"/>
        <w:rPr>
          <w:rFonts w:ascii="Arial" w:hAnsi="Arial" w:cs="Arial"/>
        </w:rPr>
      </w:pPr>
      <w:r w:rsidRPr="001F42A1">
        <w:rPr>
          <w:rFonts w:ascii="Arial" w:hAnsi="Arial" w:cs="Arial"/>
        </w:rPr>
        <w:t>недостаточный масштаб замены инженерных сетей и модернизации оборудования;</w:t>
      </w:r>
    </w:p>
    <w:p w:rsidR="00726377" w:rsidRPr="001F42A1" w:rsidRDefault="00726377" w:rsidP="009B1A5A">
      <w:pPr>
        <w:spacing w:line="276" w:lineRule="auto"/>
        <w:jc w:val="both"/>
        <w:rPr>
          <w:rFonts w:ascii="Arial" w:hAnsi="Arial" w:cs="Arial"/>
        </w:rPr>
      </w:pPr>
      <w:r w:rsidRPr="001F42A1">
        <w:rPr>
          <w:rFonts w:ascii="Arial" w:hAnsi="Arial" w:cs="Arial"/>
        </w:rPr>
        <w:t>дотационная ориентированность экономики ЖКК;</w:t>
      </w:r>
    </w:p>
    <w:p w:rsidR="00726377" w:rsidRPr="001F42A1" w:rsidRDefault="00726377" w:rsidP="009B1A5A">
      <w:pPr>
        <w:spacing w:line="276" w:lineRule="auto"/>
        <w:jc w:val="both"/>
        <w:rPr>
          <w:rFonts w:ascii="Arial" w:hAnsi="Arial" w:cs="Arial"/>
        </w:rPr>
      </w:pPr>
      <w:r w:rsidRPr="001F42A1">
        <w:rPr>
          <w:rFonts w:ascii="Arial" w:hAnsi="Arial" w:cs="Arial"/>
        </w:rPr>
        <w:t>отсутствие четких и прозрачных процедур формирования тарифов;</w:t>
      </w:r>
    </w:p>
    <w:p w:rsidR="00726377" w:rsidRPr="001F42A1" w:rsidRDefault="00726377" w:rsidP="009B1A5A">
      <w:pPr>
        <w:spacing w:line="276" w:lineRule="auto"/>
        <w:jc w:val="both"/>
        <w:rPr>
          <w:rFonts w:ascii="Arial" w:hAnsi="Arial" w:cs="Arial"/>
        </w:rPr>
      </w:pPr>
      <w:r w:rsidRPr="001F42A1">
        <w:rPr>
          <w:rFonts w:ascii="Arial" w:hAnsi="Arial" w:cs="Arial"/>
        </w:rPr>
        <w:t>недостаточная проработанность и системность технической и организационной политики в сфере ЖКХ.</w:t>
      </w:r>
      <w:r w:rsidRPr="001F42A1">
        <w:rPr>
          <w:rFonts w:ascii="Arial" w:hAnsi="Arial" w:cs="Arial"/>
          <w:bCs/>
        </w:rPr>
        <w:t xml:space="preserve">    </w:t>
      </w:r>
    </w:p>
    <w:p w:rsidR="00726377" w:rsidRPr="001F42A1" w:rsidRDefault="00726377" w:rsidP="009B1A5A">
      <w:pPr>
        <w:spacing w:line="276" w:lineRule="auto"/>
        <w:jc w:val="both"/>
        <w:rPr>
          <w:rFonts w:ascii="Arial" w:hAnsi="Arial" w:cs="Arial"/>
        </w:rPr>
      </w:pPr>
      <w:r w:rsidRPr="001F42A1">
        <w:rPr>
          <w:rFonts w:ascii="Arial" w:hAnsi="Arial" w:cs="Arial"/>
        </w:rPr>
        <w:t xml:space="preserve">        Ввиду серьезности указанных проблем, их комплексное решение представляется возможным только в рамках программно-целевого подхода за счет вложения в модернизацию коммунальной инфраструктуры п. </w:t>
      </w:r>
      <w:r w:rsidR="00E978DA" w:rsidRPr="001F42A1">
        <w:rPr>
          <w:rFonts w:ascii="Arial" w:hAnsi="Arial" w:cs="Arial"/>
        </w:rPr>
        <w:t xml:space="preserve">Степановка </w:t>
      </w:r>
      <w:r w:rsidRPr="001F42A1">
        <w:rPr>
          <w:rFonts w:ascii="Arial" w:hAnsi="Arial" w:cs="Arial"/>
        </w:rPr>
        <w:t>привлеченных частных инвестиций и средств федерального, областного и местных бюджетов.</w:t>
      </w:r>
      <w:r w:rsidRPr="001F42A1">
        <w:rPr>
          <w:rFonts w:ascii="Arial" w:hAnsi="Arial" w:cs="Arial"/>
          <w:bCs/>
        </w:rPr>
        <w:t xml:space="preserve">      </w:t>
      </w:r>
      <w:r w:rsidRPr="001F42A1">
        <w:rPr>
          <w:rFonts w:ascii="Arial" w:hAnsi="Arial" w:cs="Arial"/>
          <w:bCs/>
          <w:highlight w:val="yellow"/>
        </w:rPr>
        <w:t xml:space="preserve">   </w:t>
      </w:r>
    </w:p>
    <w:p w:rsidR="0060138F" w:rsidRPr="001F42A1" w:rsidRDefault="0060138F" w:rsidP="009B1A5A">
      <w:pPr>
        <w:shd w:val="clear" w:color="auto" w:fill="FFFFFF"/>
        <w:tabs>
          <w:tab w:val="left" w:pos="900"/>
          <w:tab w:val="left" w:pos="1080"/>
        </w:tabs>
        <w:spacing w:line="276" w:lineRule="auto"/>
        <w:ind w:firstLine="540"/>
        <w:jc w:val="both"/>
        <w:rPr>
          <w:rFonts w:ascii="Arial" w:hAnsi="Arial" w:cs="Arial"/>
        </w:rPr>
      </w:pPr>
      <w:r w:rsidRPr="001F42A1">
        <w:rPr>
          <w:rFonts w:ascii="Arial" w:hAnsi="Arial" w:cs="Arial"/>
        </w:rPr>
        <w:t xml:space="preserve">   Программа комплексного развития систем коммунальной инфраструктуры Степановского сельского поселения представляет собой увязанный по задачам, ресурсам и срокам осуществления комплекс мероприятий, направленных на обеспечение эффективных решений системных проблем в области функционирования и развития  коммунальной инфраструктуры муниципального образования.</w:t>
      </w:r>
    </w:p>
    <w:p w:rsidR="00E978DA" w:rsidRPr="001F42A1" w:rsidRDefault="0060138F" w:rsidP="009B1A5A">
      <w:pPr>
        <w:spacing w:line="276" w:lineRule="auto"/>
        <w:ind w:firstLine="708"/>
        <w:jc w:val="both"/>
        <w:rPr>
          <w:rFonts w:ascii="Arial" w:hAnsi="Arial" w:cs="Arial"/>
        </w:rPr>
      </w:pPr>
      <w:r w:rsidRPr="001F42A1">
        <w:rPr>
          <w:rFonts w:ascii="Arial" w:hAnsi="Arial" w:cs="Arial"/>
        </w:rPr>
        <w:t xml:space="preserve"> Целью Программы является повышение уровня надежности  предоставления коммунальных услуг организациями жилищно-коммунального хозяйства. Для достижения поставленной цели  должны быть решены следующие задачи:</w:t>
      </w:r>
    </w:p>
    <w:p w:rsidR="0060138F" w:rsidRPr="001F42A1" w:rsidRDefault="0060138F" w:rsidP="009B1A5A">
      <w:pPr>
        <w:spacing w:line="276" w:lineRule="auto"/>
        <w:jc w:val="both"/>
        <w:rPr>
          <w:rFonts w:ascii="Arial" w:hAnsi="Arial" w:cs="Arial"/>
        </w:rPr>
      </w:pPr>
      <w:r w:rsidRPr="001F42A1">
        <w:rPr>
          <w:rFonts w:ascii="Arial" w:hAnsi="Arial" w:cs="Arial"/>
        </w:rPr>
        <w:lastRenderedPageBreak/>
        <w:t>снижение объемов потерь и количества аварий (инцидентов) при производстве, транспортировке и распределении</w:t>
      </w:r>
      <w:r w:rsidR="001F42A1" w:rsidRPr="001F42A1">
        <w:rPr>
          <w:rFonts w:ascii="Arial" w:hAnsi="Arial" w:cs="Arial"/>
        </w:rPr>
        <w:t xml:space="preserve"> </w:t>
      </w:r>
      <w:r w:rsidRPr="001F42A1">
        <w:rPr>
          <w:rFonts w:ascii="Arial" w:hAnsi="Arial" w:cs="Arial"/>
        </w:rPr>
        <w:t>коммунальных ресурсов;</w:t>
      </w:r>
    </w:p>
    <w:p w:rsidR="0060138F" w:rsidRPr="001F42A1" w:rsidRDefault="0060138F" w:rsidP="009B1A5A">
      <w:pPr>
        <w:pStyle w:val="ConsPlusNonformat"/>
        <w:widowControl/>
        <w:spacing w:line="276" w:lineRule="auto"/>
        <w:jc w:val="both"/>
        <w:rPr>
          <w:rFonts w:ascii="Arial" w:hAnsi="Arial" w:cs="Arial"/>
          <w:sz w:val="24"/>
          <w:szCs w:val="24"/>
        </w:rPr>
      </w:pPr>
      <w:r w:rsidRPr="001F42A1">
        <w:rPr>
          <w:rFonts w:ascii="Arial" w:hAnsi="Arial" w:cs="Arial"/>
          <w:sz w:val="24"/>
          <w:szCs w:val="24"/>
        </w:rPr>
        <w:t>повышение качества производимых организациями коммунального комплекса  оказываемых услуг;</w:t>
      </w:r>
    </w:p>
    <w:p w:rsidR="0060138F" w:rsidRPr="001F42A1" w:rsidRDefault="0060138F" w:rsidP="009B1A5A">
      <w:pPr>
        <w:tabs>
          <w:tab w:val="left" w:pos="720"/>
          <w:tab w:val="left" w:pos="900"/>
          <w:tab w:val="left" w:pos="1260"/>
        </w:tabs>
        <w:spacing w:line="276" w:lineRule="auto"/>
        <w:rPr>
          <w:rFonts w:ascii="Arial" w:hAnsi="Arial" w:cs="Arial"/>
        </w:rPr>
      </w:pPr>
      <w:r w:rsidRPr="001F42A1">
        <w:rPr>
          <w:rFonts w:ascii="Arial" w:hAnsi="Arial" w:cs="Arial"/>
        </w:rPr>
        <w:t>увеличение объема частных инвестиций, привлеченных в сферу жилищно-коммунального хозяйства.</w:t>
      </w:r>
    </w:p>
    <w:p w:rsidR="00726377" w:rsidRDefault="00726377" w:rsidP="009B1A5A">
      <w:pPr>
        <w:tabs>
          <w:tab w:val="left" w:pos="720"/>
        </w:tabs>
        <w:spacing w:line="276" w:lineRule="auto"/>
        <w:jc w:val="both"/>
        <w:rPr>
          <w:rFonts w:ascii="Arial" w:hAnsi="Arial" w:cs="Arial"/>
          <w:color w:val="FF0000"/>
        </w:rPr>
      </w:pPr>
    </w:p>
    <w:p w:rsidR="00D4465A" w:rsidRPr="008A320D" w:rsidRDefault="00D4465A" w:rsidP="009B1A5A">
      <w:pPr>
        <w:pStyle w:val="30"/>
        <w:keepNext w:val="0"/>
        <w:widowControl w:val="0"/>
        <w:tabs>
          <w:tab w:val="left" w:pos="435"/>
          <w:tab w:val="center" w:pos="4677"/>
        </w:tabs>
        <w:spacing w:before="200" w:after="0" w:line="276" w:lineRule="auto"/>
        <w:jc w:val="center"/>
        <w:rPr>
          <w:sz w:val="24"/>
          <w:szCs w:val="24"/>
        </w:rPr>
      </w:pPr>
      <w:bookmarkStart w:id="132" w:name="_Toc475526420"/>
      <w:bookmarkStart w:id="133" w:name="_Toc48749295"/>
      <w:r w:rsidRPr="008A320D">
        <w:rPr>
          <w:sz w:val="24"/>
          <w:szCs w:val="24"/>
        </w:rPr>
        <w:t>Прогноз численности населения</w:t>
      </w:r>
      <w:bookmarkEnd w:id="132"/>
      <w:bookmarkEnd w:id="133"/>
    </w:p>
    <w:p w:rsidR="00F56675" w:rsidRPr="008A320D" w:rsidRDefault="00F56675" w:rsidP="009B1A5A">
      <w:pPr>
        <w:spacing w:line="276" w:lineRule="auto"/>
        <w:rPr>
          <w:rFonts w:ascii="Arial" w:hAnsi="Arial" w:cs="Arial"/>
          <w:b/>
        </w:rPr>
      </w:pPr>
    </w:p>
    <w:p w:rsidR="00CB3ABD" w:rsidRPr="008A320D" w:rsidRDefault="00D4465A" w:rsidP="009B1A5A">
      <w:pPr>
        <w:spacing w:line="276" w:lineRule="auto"/>
        <w:jc w:val="both"/>
        <w:rPr>
          <w:rFonts w:ascii="Arial" w:hAnsi="Arial" w:cs="Arial"/>
        </w:rPr>
      </w:pPr>
      <w:r w:rsidRPr="008A320D">
        <w:rPr>
          <w:rFonts w:ascii="Arial" w:hAnsi="Arial" w:cs="Arial"/>
          <w:b/>
        </w:rPr>
        <w:t xml:space="preserve">        </w:t>
      </w:r>
      <w:r w:rsidR="00CB3ABD" w:rsidRPr="008A320D">
        <w:rPr>
          <w:rFonts w:ascii="Arial" w:hAnsi="Arial" w:cs="Arial"/>
        </w:rPr>
        <w:t>Информация о прогнозной числ</w:t>
      </w:r>
      <w:r w:rsidR="00F21363" w:rsidRPr="008A320D">
        <w:rPr>
          <w:rFonts w:ascii="Arial" w:hAnsi="Arial" w:cs="Arial"/>
        </w:rPr>
        <w:t xml:space="preserve">енности населения </w:t>
      </w:r>
      <w:r w:rsidR="006D3526" w:rsidRPr="008A320D">
        <w:rPr>
          <w:rFonts w:ascii="Arial" w:hAnsi="Arial" w:cs="Arial"/>
        </w:rPr>
        <w:t xml:space="preserve">Степановского </w:t>
      </w:r>
      <w:r w:rsidR="00F21363" w:rsidRPr="008A320D">
        <w:rPr>
          <w:rFonts w:ascii="Arial" w:hAnsi="Arial" w:cs="Arial"/>
        </w:rPr>
        <w:t xml:space="preserve"> </w:t>
      </w:r>
      <w:r w:rsidR="006D3526" w:rsidRPr="008A320D">
        <w:rPr>
          <w:rFonts w:ascii="Arial" w:hAnsi="Arial" w:cs="Arial"/>
        </w:rPr>
        <w:t>сельского поселения</w:t>
      </w:r>
      <w:r w:rsidR="00CB3ABD" w:rsidRPr="008A320D">
        <w:rPr>
          <w:rFonts w:ascii="Arial" w:hAnsi="Arial" w:cs="Arial"/>
        </w:rPr>
        <w:t xml:space="preserve"> (согласно данным генерального плана) представлена в таблице </w:t>
      </w:r>
      <w:r w:rsidR="001D27BB" w:rsidRPr="008A320D">
        <w:rPr>
          <w:rFonts w:ascii="Arial" w:hAnsi="Arial" w:cs="Arial"/>
        </w:rPr>
        <w:t>5</w:t>
      </w:r>
      <w:r w:rsidR="00B34B8F">
        <w:rPr>
          <w:rFonts w:ascii="Arial" w:hAnsi="Arial" w:cs="Arial"/>
        </w:rPr>
        <w:t>6</w:t>
      </w:r>
      <w:r w:rsidR="00BB3582" w:rsidRPr="008A320D">
        <w:rPr>
          <w:rFonts w:ascii="Arial" w:hAnsi="Arial" w:cs="Arial"/>
        </w:rPr>
        <w:t>.</w:t>
      </w:r>
    </w:p>
    <w:p w:rsidR="00BB3582" w:rsidRPr="008A320D" w:rsidRDefault="00BB3582" w:rsidP="009B1A5A">
      <w:pPr>
        <w:spacing w:line="276" w:lineRule="auto"/>
        <w:jc w:val="both"/>
        <w:rPr>
          <w:rFonts w:ascii="Arial" w:hAnsi="Arial" w:cs="Arial"/>
        </w:rPr>
      </w:pPr>
    </w:p>
    <w:p w:rsidR="00CB3ABD" w:rsidRPr="008A320D" w:rsidRDefault="00CF175D" w:rsidP="009B1A5A">
      <w:pPr>
        <w:spacing w:line="276" w:lineRule="auto"/>
        <w:rPr>
          <w:rFonts w:ascii="Arial" w:hAnsi="Arial" w:cs="Arial"/>
        </w:rPr>
      </w:pPr>
      <w:r w:rsidRPr="008A320D">
        <w:rPr>
          <w:rFonts w:ascii="Arial" w:hAnsi="Arial" w:cs="Arial"/>
        </w:rPr>
        <w:t>Таблица 5</w:t>
      </w:r>
      <w:r w:rsidR="00B34B8F">
        <w:rPr>
          <w:rFonts w:ascii="Arial" w:hAnsi="Arial" w:cs="Arial"/>
        </w:rPr>
        <w:t>6</w:t>
      </w:r>
      <w:r w:rsidRPr="008A320D">
        <w:rPr>
          <w:rFonts w:ascii="Arial" w:hAnsi="Arial" w:cs="Arial"/>
        </w:rPr>
        <w:t>.</w:t>
      </w:r>
      <w:r w:rsidR="00CB3ABD" w:rsidRPr="008A320D">
        <w:rPr>
          <w:rFonts w:ascii="Arial" w:hAnsi="Arial" w:cs="Arial"/>
        </w:rPr>
        <w:t xml:space="preserve"> Прогнозная численность населения</w:t>
      </w:r>
    </w:p>
    <w:tbl>
      <w:tblPr>
        <w:tblW w:w="5000" w:type="pct"/>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348"/>
        <w:gridCol w:w="850"/>
        <w:gridCol w:w="851"/>
        <w:gridCol w:w="850"/>
        <w:gridCol w:w="992"/>
        <w:gridCol w:w="851"/>
        <w:gridCol w:w="850"/>
        <w:gridCol w:w="851"/>
        <w:gridCol w:w="1128"/>
      </w:tblGrid>
      <w:tr w:rsidR="00CB3ABD" w:rsidRPr="008A320D" w:rsidTr="00E8094E">
        <w:trPr>
          <w:trHeight w:val="300"/>
        </w:trPr>
        <w:tc>
          <w:tcPr>
            <w:tcW w:w="2348" w:type="dxa"/>
            <w:tcBorders>
              <w:top w:val="single" w:sz="4" w:space="0" w:color="000000"/>
              <w:left w:val="single" w:sz="4" w:space="0" w:color="000000"/>
              <w:bottom w:val="single" w:sz="4" w:space="0" w:color="000000"/>
            </w:tcBorders>
            <w:shd w:val="clear" w:color="auto" w:fill="auto"/>
            <w:vAlign w:val="bottom"/>
          </w:tcPr>
          <w:p w:rsidR="00CB3ABD" w:rsidRPr="008A320D" w:rsidRDefault="00CB3ABD" w:rsidP="009B1A5A">
            <w:pPr>
              <w:spacing w:line="276" w:lineRule="auto"/>
              <w:rPr>
                <w:rFonts w:ascii="Arial" w:hAnsi="Arial" w:cs="Arial"/>
              </w:rPr>
            </w:pPr>
            <w:r w:rsidRPr="008A320D">
              <w:rPr>
                <w:rFonts w:ascii="Arial" w:hAnsi="Arial" w:cs="Arial"/>
              </w:rPr>
              <w:t>Наименование показателя</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8A320D" w:rsidRDefault="00CB3ABD" w:rsidP="009B1A5A">
            <w:pPr>
              <w:spacing w:line="276" w:lineRule="auto"/>
              <w:rPr>
                <w:rFonts w:ascii="Arial" w:hAnsi="Arial" w:cs="Arial"/>
                <w:vertAlign w:val="superscript"/>
              </w:rPr>
            </w:pPr>
            <w:r w:rsidRPr="008A320D">
              <w:rPr>
                <w:rFonts w:ascii="Arial" w:hAnsi="Arial" w:cs="Arial"/>
              </w:rPr>
              <w:t>2016</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8A320D" w:rsidRDefault="00D330CC" w:rsidP="009B1A5A">
            <w:pPr>
              <w:spacing w:line="276" w:lineRule="auto"/>
              <w:rPr>
                <w:rFonts w:ascii="Arial" w:hAnsi="Arial" w:cs="Arial"/>
              </w:rPr>
            </w:pPr>
            <w:r w:rsidRPr="008A320D">
              <w:rPr>
                <w:rFonts w:ascii="Arial" w:hAnsi="Arial" w:cs="Arial"/>
              </w:rPr>
              <w:t>2017</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8A320D" w:rsidRDefault="00CB3ABD" w:rsidP="009B1A5A">
            <w:pPr>
              <w:spacing w:line="276" w:lineRule="auto"/>
              <w:rPr>
                <w:rFonts w:ascii="Arial" w:hAnsi="Arial" w:cs="Arial"/>
              </w:rPr>
            </w:pPr>
            <w:r w:rsidRPr="008A320D">
              <w:rPr>
                <w:rFonts w:ascii="Arial" w:hAnsi="Arial" w:cs="Arial"/>
              </w:rPr>
              <w:t>2018</w:t>
            </w:r>
          </w:p>
        </w:tc>
        <w:tc>
          <w:tcPr>
            <w:tcW w:w="992" w:type="dxa"/>
            <w:tcBorders>
              <w:top w:val="single" w:sz="4" w:space="0" w:color="000000"/>
              <w:left w:val="single" w:sz="4" w:space="0" w:color="000000"/>
              <w:bottom w:val="single" w:sz="4" w:space="0" w:color="000000"/>
            </w:tcBorders>
            <w:shd w:val="clear" w:color="auto" w:fill="auto"/>
            <w:vAlign w:val="center"/>
          </w:tcPr>
          <w:p w:rsidR="00CB3ABD" w:rsidRPr="008A320D" w:rsidRDefault="00CB3ABD" w:rsidP="009B1A5A">
            <w:pPr>
              <w:spacing w:line="276" w:lineRule="auto"/>
              <w:rPr>
                <w:rFonts w:ascii="Arial" w:hAnsi="Arial" w:cs="Arial"/>
              </w:rPr>
            </w:pPr>
            <w:r w:rsidRPr="008A320D">
              <w:rPr>
                <w:rFonts w:ascii="Arial" w:hAnsi="Arial" w:cs="Arial"/>
              </w:rPr>
              <w:t>2019</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8A320D" w:rsidRDefault="00CB3ABD" w:rsidP="009B1A5A">
            <w:pPr>
              <w:spacing w:line="276" w:lineRule="auto"/>
              <w:rPr>
                <w:rFonts w:ascii="Arial" w:hAnsi="Arial" w:cs="Arial"/>
              </w:rPr>
            </w:pPr>
            <w:r w:rsidRPr="008A320D">
              <w:rPr>
                <w:rFonts w:ascii="Arial" w:hAnsi="Arial" w:cs="Arial"/>
              </w:rPr>
              <w:t>202</w:t>
            </w:r>
            <w:r w:rsidR="00C13CFF">
              <w:rPr>
                <w:rFonts w:ascii="Arial" w:hAnsi="Arial" w:cs="Arial"/>
              </w:rPr>
              <w:t>1</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8A320D" w:rsidRDefault="00CB3ABD" w:rsidP="009B1A5A">
            <w:pPr>
              <w:spacing w:line="276" w:lineRule="auto"/>
              <w:rPr>
                <w:rFonts w:ascii="Arial" w:hAnsi="Arial" w:cs="Arial"/>
              </w:rPr>
            </w:pPr>
            <w:r w:rsidRPr="008A320D">
              <w:rPr>
                <w:rFonts w:ascii="Arial" w:hAnsi="Arial" w:cs="Arial"/>
              </w:rPr>
              <w:t>2025</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8A320D" w:rsidRDefault="005654C3" w:rsidP="009B1A5A">
            <w:pPr>
              <w:spacing w:line="276" w:lineRule="auto"/>
              <w:rPr>
                <w:rFonts w:ascii="Arial" w:hAnsi="Arial" w:cs="Arial"/>
              </w:rPr>
            </w:pPr>
            <w:r w:rsidRPr="008A320D">
              <w:rPr>
                <w:rFonts w:ascii="Arial" w:hAnsi="Arial" w:cs="Arial"/>
              </w:rPr>
              <w:t>2030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8A320D" w:rsidRDefault="005654C3" w:rsidP="009B1A5A">
            <w:pPr>
              <w:spacing w:line="276" w:lineRule="auto"/>
              <w:rPr>
                <w:rFonts w:ascii="Arial" w:hAnsi="Arial" w:cs="Arial"/>
              </w:rPr>
            </w:pPr>
            <w:r w:rsidRPr="008A320D">
              <w:rPr>
                <w:rFonts w:ascii="Arial" w:hAnsi="Arial" w:cs="Arial"/>
              </w:rPr>
              <w:t>2035</w:t>
            </w:r>
          </w:p>
        </w:tc>
      </w:tr>
      <w:tr w:rsidR="00CB3ABD" w:rsidRPr="008A320D" w:rsidTr="00E8094E">
        <w:trPr>
          <w:trHeight w:val="300"/>
        </w:trPr>
        <w:tc>
          <w:tcPr>
            <w:tcW w:w="2348" w:type="dxa"/>
            <w:tcBorders>
              <w:top w:val="single" w:sz="4" w:space="0" w:color="000000"/>
              <w:left w:val="single" w:sz="4" w:space="0" w:color="000000"/>
              <w:bottom w:val="single" w:sz="4" w:space="0" w:color="000000"/>
            </w:tcBorders>
            <w:shd w:val="clear" w:color="auto" w:fill="auto"/>
            <w:vAlign w:val="bottom"/>
          </w:tcPr>
          <w:p w:rsidR="00CB3ABD" w:rsidRPr="008A320D" w:rsidRDefault="00CB3ABD" w:rsidP="009B1A5A">
            <w:pPr>
              <w:spacing w:line="276" w:lineRule="auto"/>
              <w:rPr>
                <w:rFonts w:ascii="Arial" w:hAnsi="Arial" w:cs="Arial"/>
              </w:rPr>
            </w:pPr>
            <w:r w:rsidRPr="008A320D">
              <w:rPr>
                <w:rFonts w:ascii="Arial" w:hAnsi="Arial" w:cs="Arial"/>
              </w:rPr>
              <w:t>Прогнозная численность населения, чел</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8A320D" w:rsidRDefault="00DF223D" w:rsidP="009B1A5A">
            <w:pPr>
              <w:spacing w:line="276" w:lineRule="auto"/>
              <w:rPr>
                <w:rFonts w:ascii="Arial" w:hAnsi="Arial" w:cs="Arial"/>
                <w:vertAlign w:val="superscript"/>
              </w:rPr>
            </w:pPr>
            <w:r w:rsidRPr="008A320D">
              <w:rPr>
                <w:rFonts w:ascii="Arial" w:hAnsi="Arial" w:cs="Arial"/>
              </w:rPr>
              <w:t>2</w:t>
            </w:r>
            <w:r w:rsidR="002D722E">
              <w:rPr>
                <w:rFonts w:ascii="Arial" w:hAnsi="Arial" w:cs="Arial"/>
              </w:rPr>
              <w:t>084</w:t>
            </w:r>
            <w:r w:rsidR="00D4465A" w:rsidRPr="008A320D">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8A320D" w:rsidRDefault="00DF223D" w:rsidP="009B1A5A">
            <w:pPr>
              <w:spacing w:line="276" w:lineRule="auto"/>
              <w:rPr>
                <w:rFonts w:ascii="Arial" w:hAnsi="Arial" w:cs="Arial"/>
                <w:vertAlign w:val="superscript"/>
              </w:rPr>
            </w:pPr>
            <w:r w:rsidRPr="008A320D">
              <w:rPr>
                <w:rFonts w:ascii="Arial" w:hAnsi="Arial" w:cs="Arial"/>
              </w:rPr>
              <w:t>20</w:t>
            </w:r>
            <w:r w:rsidR="004F4B3E">
              <w:rPr>
                <w:rFonts w:ascii="Arial" w:hAnsi="Arial" w:cs="Arial"/>
              </w:rPr>
              <w:t>78</w:t>
            </w:r>
            <w:r w:rsidR="00D4465A" w:rsidRPr="008A320D">
              <w:rPr>
                <w:rFonts w:ascii="Arial" w:hAnsi="Arial" w:cs="Arial"/>
                <w:vertAlign w:val="superscript"/>
              </w:rPr>
              <w:t>*</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8A320D" w:rsidRDefault="00DF223D" w:rsidP="009B1A5A">
            <w:pPr>
              <w:spacing w:line="276" w:lineRule="auto"/>
              <w:rPr>
                <w:rFonts w:ascii="Arial" w:hAnsi="Arial" w:cs="Arial"/>
                <w:vertAlign w:val="superscript"/>
              </w:rPr>
            </w:pPr>
            <w:r w:rsidRPr="008A320D">
              <w:rPr>
                <w:rFonts w:ascii="Arial" w:hAnsi="Arial" w:cs="Arial"/>
              </w:rPr>
              <w:t>20</w:t>
            </w:r>
            <w:r w:rsidR="004F4B3E">
              <w:rPr>
                <w:rFonts w:ascii="Arial" w:hAnsi="Arial" w:cs="Arial"/>
              </w:rPr>
              <w:t>48</w:t>
            </w:r>
            <w:r w:rsidR="00D4465A" w:rsidRPr="008A320D">
              <w:rPr>
                <w:rFonts w:ascii="Arial" w:hAnsi="Arial" w:cs="Arial"/>
                <w:vertAlign w:val="superscript"/>
              </w:rPr>
              <w:t>*</w:t>
            </w:r>
          </w:p>
        </w:tc>
        <w:tc>
          <w:tcPr>
            <w:tcW w:w="992" w:type="dxa"/>
            <w:tcBorders>
              <w:top w:val="single" w:sz="4" w:space="0" w:color="000000"/>
              <w:left w:val="single" w:sz="4" w:space="0" w:color="000000"/>
              <w:bottom w:val="single" w:sz="4" w:space="0" w:color="000000"/>
            </w:tcBorders>
            <w:shd w:val="clear" w:color="auto" w:fill="auto"/>
            <w:vAlign w:val="center"/>
          </w:tcPr>
          <w:p w:rsidR="00CB3ABD" w:rsidRPr="008A320D" w:rsidRDefault="00DF223D" w:rsidP="009B1A5A">
            <w:pPr>
              <w:spacing w:line="276" w:lineRule="auto"/>
              <w:rPr>
                <w:rFonts w:ascii="Arial" w:hAnsi="Arial" w:cs="Arial"/>
                <w:vertAlign w:val="superscript"/>
              </w:rPr>
            </w:pPr>
            <w:r w:rsidRPr="008A320D">
              <w:rPr>
                <w:rFonts w:ascii="Arial" w:hAnsi="Arial" w:cs="Arial"/>
              </w:rPr>
              <w:t>20</w:t>
            </w:r>
            <w:r w:rsidR="004F4B3E">
              <w:rPr>
                <w:rFonts w:ascii="Arial" w:hAnsi="Arial" w:cs="Arial"/>
              </w:rPr>
              <w:t>31</w:t>
            </w:r>
            <w:r w:rsidR="00D4465A" w:rsidRPr="008A320D">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8A320D" w:rsidRDefault="00DF223D" w:rsidP="009B1A5A">
            <w:pPr>
              <w:spacing w:line="276" w:lineRule="auto"/>
              <w:rPr>
                <w:rFonts w:ascii="Arial" w:hAnsi="Arial" w:cs="Arial"/>
                <w:vertAlign w:val="superscript"/>
              </w:rPr>
            </w:pPr>
            <w:r w:rsidRPr="008A320D">
              <w:rPr>
                <w:rFonts w:ascii="Arial" w:hAnsi="Arial" w:cs="Arial"/>
              </w:rPr>
              <w:t>20</w:t>
            </w:r>
            <w:r w:rsidR="002D722E">
              <w:rPr>
                <w:rFonts w:ascii="Arial" w:hAnsi="Arial" w:cs="Arial"/>
              </w:rPr>
              <w:t>4</w:t>
            </w:r>
            <w:r w:rsidRPr="008A320D">
              <w:rPr>
                <w:rFonts w:ascii="Arial" w:hAnsi="Arial" w:cs="Arial"/>
              </w:rPr>
              <w:t>1</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8A320D" w:rsidRDefault="00DF223D" w:rsidP="009B1A5A">
            <w:pPr>
              <w:spacing w:line="276" w:lineRule="auto"/>
              <w:rPr>
                <w:rFonts w:ascii="Arial" w:hAnsi="Arial" w:cs="Arial"/>
              </w:rPr>
            </w:pPr>
            <w:r w:rsidRPr="008A320D">
              <w:rPr>
                <w:rFonts w:ascii="Arial" w:hAnsi="Arial" w:cs="Arial"/>
              </w:rPr>
              <w:t>2064</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8A320D" w:rsidRDefault="00DF223D" w:rsidP="009B1A5A">
            <w:pPr>
              <w:spacing w:line="276" w:lineRule="auto"/>
              <w:rPr>
                <w:rFonts w:ascii="Arial" w:hAnsi="Arial" w:cs="Arial"/>
              </w:rPr>
            </w:pPr>
            <w:r w:rsidRPr="008A320D">
              <w:rPr>
                <w:rFonts w:ascii="Arial" w:hAnsi="Arial" w:cs="Arial"/>
              </w:rPr>
              <w:t>2097</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8A320D" w:rsidRDefault="00DF223D" w:rsidP="009B1A5A">
            <w:pPr>
              <w:spacing w:line="276" w:lineRule="auto"/>
              <w:rPr>
                <w:rFonts w:ascii="Arial" w:hAnsi="Arial" w:cs="Arial"/>
                <w:vertAlign w:val="superscript"/>
              </w:rPr>
            </w:pPr>
            <w:r w:rsidRPr="008A320D">
              <w:rPr>
                <w:rFonts w:ascii="Arial" w:hAnsi="Arial" w:cs="Arial"/>
              </w:rPr>
              <w:t>2131 (2500)</w:t>
            </w:r>
            <w:r w:rsidR="00D330CC" w:rsidRPr="008A320D">
              <w:rPr>
                <w:rFonts w:ascii="Arial" w:hAnsi="Arial" w:cs="Arial"/>
                <w:vertAlign w:val="superscript"/>
              </w:rPr>
              <w:t>**</w:t>
            </w:r>
          </w:p>
        </w:tc>
      </w:tr>
      <w:tr w:rsidR="00CB3ABD" w:rsidRPr="008A320D" w:rsidTr="00D330CC">
        <w:trPr>
          <w:trHeight w:val="300"/>
        </w:trPr>
        <w:tc>
          <w:tcPr>
            <w:tcW w:w="9571"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CB3ABD" w:rsidRPr="008A320D" w:rsidRDefault="00CB3ABD" w:rsidP="009B1A5A">
            <w:pPr>
              <w:spacing w:line="276" w:lineRule="auto"/>
              <w:rPr>
                <w:rFonts w:ascii="Arial" w:hAnsi="Arial" w:cs="Arial"/>
              </w:rPr>
            </w:pPr>
            <w:r w:rsidRPr="008A320D">
              <w:rPr>
                <w:rFonts w:ascii="Arial" w:hAnsi="Arial" w:cs="Arial"/>
              </w:rPr>
              <w:t xml:space="preserve">*Согласно данным территориального органа Федеральной службы государственной статистики по Томской области </w:t>
            </w:r>
          </w:p>
          <w:p w:rsidR="00CB3ABD" w:rsidRPr="008A320D" w:rsidRDefault="00CB3ABD" w:rsidP="009B1A5A">
            <w:pPr>
              <w:spacing w:line="276" w:lineRule="auto"/>
              <w:rPr>
                <w:rFonts w:ascii="Arial" w:hAnsi="Arial" w:cs="Arial"/>
              </w:rPr>
            </w:pPr>
            <w:r w:rsidRPr="008A320D">
              <w:rPr>
                <w:rFonts w:ascii="Arial" w:hAnsi="Arial" w:cs="Arial"/>
              </w:rPr>
              <w:t xml:space="preserve">** динамика численности приведена на основании Генплана. </w:t>
            </w:r>
          </w:p>
          <w:p w:rsidR="00CB3ABD" w:rsidRPr="008A320D" w:rsidRDefault="00CB3ABD" w:rsidP="009B1A5A">
            <w:pPr>
              <w:spacing w:line="276" w:lineRule="auto"/>
              <w:rPr>
                <w:rFonts w:ascii="Arial" w:hAnsi="Arial" w:cs="Arial"/>
              </w:rPr>
            </w:pPr>
          </w:p>
        </w:tc>
      </w:tr>
    </w:tbl>
    <w:p w:rsidR="00BB3582" w:rsidRPr="008A320D" w:rsidRDefault="00BB3582" w:rsidP="009B1A5A">
      <w:pPr>
        <w:spacing w:line="276" w:lineRule="auto"/>
        <w:ind w:firstLine="567"/>
        <w:jc w:val="both"/>
        <w:rPr>
          <w:rFonts w:ascii="Arial" w:hAnsi="Arial" w:cs="Arial"/>
        </w:rPr>
      </w:pPr>
    </w:p>
    <w:p w:rsidR="00D330CC" w:rsidRPr="008A320D" w:rsidRDefault="005654C3" w:rsidP="009B1A5A">
      <w:pPr>
        <w:spacing w:line="276" w:lineRule="auto"/>
        <w:ind w:firstLine="567"/>
        <w:jc w:val="both"/>
        <w:rPr>
          <w:rFonts w:ascii="Arial" w:hAnsi="Arial" w:cs="Arial"/>
        </w:rPr>
      </w:pPr>
      <w:r w:rsidRPr="008A320D">
        <w:rPr>
          <w:rFonts w:ascii="Arial" w:hAnsi="Arial" w:cs="Arial"/>
        </w:rPr>
        <w:t xml:space="preserve">Исходя из оценки социально-экономического потенциала поселения, </w:t>
      </w:r>
      <w:r w:rsidR="00D330CC" w:rsidRPr="008A320D">
        <w:rPr>
          <w:rFonts w:ascii="Arial" w:hAnsi="Arial" w:cs="Arial"/>
        </w:rPr>
        <w:t>Генеральным планом</w:t>
      </w:r>
      <w:r w:rsidRPr="008A320D">
        <w:rPr>
          <w:rFonts w:ascii="Arial" w:hAnsi="Arial" w:cs="Arial"/>
        </w:rPr>
        <w:t xml:space="preserve"> прогнозируется стабилизация и незначительное у</w:t>
      </w:r>
      <w:r w:rsidR="001D27BB" w:rsidRPr="008A320D">
        <w:rPr>
          <w:rFonts w:ascii="Arial" w:hAnsi="Arial" w:cs="Arial"/>
        </w:rPr>
        <w:t>величение численности населения</w:t>
      </w:r>
      <w:r w:rsidR="00DF223D" w:rsidRPr="008A320D">
        <w:rPr>
          <w:rFonts w:ascii="Arial" w:hAnsi="Arial" w:cs="Arial"/>
        </w:rPr>
        <w:t xml:space="preserve"> – 2,5</w:t>
      </w:r>
      <w:r w:rsidR="00D330CC" w:rsidRPr="008A320D">
        <w:rPr>
          <w:rFonts w:ascii="Arial" w:hAnsi="Arial" w:cs="Arial"/>
        </w:rPr>
        <w:t xml:space="preserve"> тысяч человек</w:t>
      </w:r>
      <w:r w:rsidR="00D330CC" w:rsidRPr="008A320D">
        <w:rPr>
          <w:rFonts w:ascii="Arial" w:hAnsi="Arial" w:cs="Arial"/>
          <w:b/>
          <w:i/>
        </w:rPr>
        <w:t xml:space="preserve"> </w:t>
      </w:r>
      <w:r w:rsidR="00D330CC" w:rsidRPr="008A320D">
        <w:rPr>
          <w:rFonts w:ascii="Arial" w:hAnsi="Arial" w:cs="Arial"/>
        </w:rPr>
        <w:t xml:space="preserve">на </w:t>
      </w:r>
      <w:r w:rsidR="001D27BB" w:rsidRPr="008A320D">
        <w:rPr>
          <w:rFonts w:ascii="Arial" w:hAnsi="Arial" w:cs="Arial"/>
        </w:rPr>
        <w:t>расчетный срок к 2035 году.</w:t>
      </w:r>
      <w:r w:rsidR="00DF223D" w:rsidRPr="008A320D">
        <w:rPr>
          <w:rFonts w:ascii="Arial" w:hAnsi="Arial" w:cs="Arial"/>
        </w:rPr>
        <w:t xml:space="preserve"> Однако, анализируя динамику изменения численности населения в 2016-2020 гг., проводим актуализацию численнос</w:t>
      </w:r>
      <w:r w:rsidR="009F4FE6">
        <w:rPr>
          <w:rFonts w:ascii="Arial" w:hAnsi="Arial" w:cs="Arial"/>
        </w:rPr>
        <w:t>ти населения до 2035 года (рисунок</w:t>
      </w:r>
      <w:r w:rsidR="00DF223D" w:rsidRPr="008A320D">
        <w:rPr>
          <w:rFonts w:ascii="Arial" w:hAnsi="Arial" w:cs="Arial"/>
        </w:rPr>
        <w:t xml:space="preserve"> 1</w:t>
      </w:r>
      <w:r w:rsidR="009F4FE6">
        <w:rPr>
          <w:rFonts w:ascii="Arial" w:hAnsi="Arial" w:cs="Arial"/>
        </w:rPr>
        <w:t>2</w:t>
      </w:r>
      <w:r w:rsidR="00DF223D" w:rsidRPr="008A320D">
        <w:rPr>
          <w:rFonts w:ascii="Arial" w:hAnsi="Arial" w:cs="Arial"/>
        </w:rPr>
        <w:t>)</w:t>
      </w:r>
      <w:r w:rsidR="009F4FE6">
        <w:rPr>
          <w:rFonts w:ascii="Arial" w:hAnsi="Arial" w:cs="Arial"/>
        </w:rPr>
        <w:t>.</w:t>
      </w:r>
    </w:p>
    <w:p w:rsidR="005654C3" w:rsidRPr="008A320D" w:rsidRDefault="001D27BB" w:rsidP="009B1A5A">
      <w:pPr>
        <w:spacing w:line="276" w:lineRule="auto"/>
        <w:jc w:val="both"/>
        <w:rPr>
          <w:rFonts w:ascii="Arial" w:hAnsi="Arial" w:cs="Arial"/>
        </w:rPr>
      </w:pPr>
      <w:r w:rsidRPr="008A320D">
        <w:rPr>
          <w:rFonts w:ascii="Arial" w:hAnsi="Arial" w:cs="Arial"/>
        </w:rPr>
        <w:t xml:space="preserve">         </w:t>
      </w:r>
      <w:r w:rsidR="005654C3" w:rsidRPr="008A320D">
        <w:rPr>
          <w:rFonts w:ascii="Arial" w:hAnsi="Arial" w:cs="Arial"/>
        </w:rPr>
        <w:t>Эта численность населения – основа для определения нормативной потребности в  объектах социал</w:t>
      </w:r>
      <w:r w:rsidR="00593FAE" w:rsidRPr="008A320D">
        <w:rPr>
          <w:rFonts w:ascii="Arial" w:hAnsi="Arial" w:cs="Arial"/>
        </w:rPr>
        <w:t>ьной и инженерной инфраструктур, объёмов коммунальных ресурсов.</w:t>
      </w:r>
    </w:p>
    <w:p w:rsidR="005654C3" w:rsidRPr="008A320D" w:rsidRDefault="005654C3" w:rsidP="009B1A5A">
      <w:pPr>
        <w:spacing w:line="276" w:lineRule="auto"/>
        <w:ind w:firstLine="567"/>
        <w:jc w:val="both"/>
        <w:rPr>
          <w:rFonts w:ascii="Arial" w:hAnsi="Arial" w:cs="Arial"/>
        </w:rPr>
      </w:pPr>
      <w:r w:rsidRPr="008A320D">
        <w:rPr>
          <w:rFonts w:ascii="Arial" w:hAnsi="Arial" w:cs="Arial"/>
        </w:rPr>
        <w:t xml:space="preserve">Численность населения за расчетный срок </w:t>
      </w:r>
      <w:r w:rsidR="00DF223D" w:rsidRPr="008A320D">
        <w:rPr>
          <w:rFonts w:ascii="Arial" w:hAnsi="Arial" w:cs="Arial"/>
        </w:rPr>
        <w:t>до 2035 года п</w:t>
      </w:r>
      <w:r w:rsidRPr="008A320D">
        <w:rPr>
          <w:rFonts w:ascii="Arial" w:hAnsi="Arial" w:cs="Arial"/>
        </w:rPr>
        <w:t>ри оптимистическом сценарии развития вышеперечисленных отраслей экономики</w:t>
      </w:r>
      <w:r w:rsidR="00DF223D" w:rsidRPr="008A320D">
        <w:rPr>
          <w:rFonts w:ascii="Arial" w:hAnsi="Arial" w:cs="Arial"/>
        </w:rPr>
        <w:t xml:space="preserve"> может достичь 2,5</w:t>
      </w:r>
      <w:r w:rsidR="00BB3582" w:rsidRPr="008A320D">
        <w:rPr>
          <w:rFonts w:ascii="Arial" w:hAnsi="Arial" w:cs="Arial"/>
        </w:rPr>
        <w:t xml:space="preserve"> тысяч человек</w:t>
      </w:r>
      <w:r w:rsidR="00DF223D" w:rsidRPr="008A320D">
        <w:rPr>
          <w:rFonts w:ascii="Arial" w:hAnsi="Arial" w:cs="Arial"/>
        </w:rPr>
        <w:t>.</w:t>
      </w:r>
      <w:r w:rsidR="00BB3582" w:rsidRPr="008A320D">
        <w:rPr>
          <w:rFonts w:ascii="Arial" w:hAnsi="Arial" w:cs="Arial"/>
        </w:rPr>
        <w:t xml:space="preserve"> </w:t>
      </w:r>
    </w:p>
    <w:p w:rsidR="005654C3" w:rsidRPr="008A320D" w:rsidRDefault="005654C3" w:rsidP="009B1A5A">
      <w:pPr>
        <w:spacing w:line="276" w:lineRule="auto"/>
        <w:rPr>
          <w:rFonts w:ascii="Arial" w:hAnsi="Arial" w:cs="Arial"/>
        </w:rPr>
      </w:pPr>
    </w:p>
    <w:p w:rsidR="00CB3ABD" w:rsidRPr="008A320D" w:rsidRDefault="00CB3ABD" w:rsidP="009B1A5A">
      <w:pPr>
        <w:spacing w:line="276" w:lineRule="auto"/>
        <w:rPr>
          <w:rFonts w:ascii="Arial" w:hAnsi="Arial" w:cs="Arial"/>
        </w:rPr>
      </w:pPr>
    </w:p>
    <w:p w:rsidR="00E8094E" w:rsidRPr="008A320D" w:rsidRDefault="00063B5B" w:rsidP="009B1A5A">
      <w:pPr>
        <w:spacing w:line="276" w:lineRule="auto"/>
        <w:rPr>
          <w:rFonts w:ascii="Arial" w:hAnsi="Arial" w:cs="Arial"/>
        </w:rPr>
      </w:pPr>
      <w:r w:rsidRPr="008A320D">
        <w:rPr>
          <w:rFonts w:ascii="Arial" w:hAnsi="Arial" w:cs="Arial"/>
          <w:noProof/>
        </w:rPr>
        <w:lastRenderedPageBreak/>
        <w:drawing>
          <wp:inline distT="0" distB="0" distL="0" distR="0" wp14:anchorId="17CDCF4F" wp14:editId="4D96C065">
            <wp:extent cx="5895975" cy="1943100"/>
            <wp:effectExtent l="0" t="0" r="0" b="0"/>
            <wp:docPr id="43"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B3ABD" w:rsidRPr="008A320D" w:rsidRDefault="00CB3ABD" w:rsidP="009B1A5A">
      <w:pPr>
        <w:spacing w:line="276" w:lineRule="auto"/>
        <w:rPr>
          <w:rFonts w:ascii="Arial" w:hAnsi="Arial" w:cs="Arial"/>
        </w:rPr>
      </w:pPr>
      <w:r w:rsidRPr="008A320D">
        <w:rPr>
          <w:rFonts w:ascii="Arial" w:hAnsi="Arial" w:cs="Arial"/>
        </w:rPr>
        <w:t>Рис</w:t>
      </w:r>
      <w:r w:rsidR="00BB3582" w:rsidRPr="008A320D">
        <w:rPr>
          <w:rFonts w:ascii="Arial" w:hAnsi="Arial" w:cs="Arial"/>
        </w:rPr>
        <w:t>. 1</w:t>
      </w:r>
      <w:r w:rsidR="009F4FE6">
        <w:rPr>
          <w:rFonts w:ascii="Arial" w:hAnsi="Arial" w:cs="Arial"/>
        </w:rPr>
        <w:t>2</w:t>
      </w:r>
      <w:r w:rsidR="00BB3582" w:rsidRPr="008A320D">
        <w:rPr>
          <w:rFonts w:ascii="Arial" w:hAnsi="Arial" w:cs="Arial"/>
        </w:rPr>
        <w:t xml:space="preserve">. </w:t>
      </w:r>
      <w:r w:rsidRPr="008A320D">
        <w:rPr>
          <w:rFonts w:ascii="Arial" w:hAnsi="Arial" w:cs="Arial"/>
        </w:rPr>
        <w:t xml:space="preserve"> Прогнозная численность населения </w:t>
      </w:r>
      <w:r w:rsidR="008A320D">
        <w:rPr>
          <w:rFonts w:ascii="Arial" w:hAnsi="Arial" w:cs="Arial"/>
        </w:rPr>
        <w:t>Степановского сельского</w:t>
      </w:r>
      <w:r w:rsidR="00B620C5" w:rsidRPr="008A320D">
        <w:rPr>
          <w:rFonts w:ascii="Arial" w:hAnsi="Arial" w:cs="Arial"/>
        </w:rPr>
        <w:t xml:space="preserve"> поселения</w:t>
      </w:r>
    </w:p>
    <w:p w:rsidR="00644D71" w:rsidRPr="00DE29B6" w:rsidRDefault="00644D71" w:rsidP="009B1A5A">
      <w:pPr>
        <w:spacing w:line="276" w:lineRule="auto"/>
        <w:rPr>
          <w:rFonts w:ascii="Arial" w:hAnsi="Arial" w:cs="Arial"/>
          <w:highlight w:val="yellow"/>
        </w:rPr>
      </w:pPr>
    </w:p>
    <w:p w:rsidR="009F4FE6" w:rsidRDefault="00644D71" w:rsidP="009F4FE6">
      <w:pPr>
        <w:tabs>
          <w:tab w:val="left" w:pos="0"/>
        </w:tabs>
        <w:spacing w:line="276" w:lineRule="auto"/>
        <w:ind w:firstLine="709"/>
        <w:jc w:val="center"/>
        <w:rPr>
          <w:rFonts w:ascii="Arial" w:hAnsi="Arial" w:cs="Arial"/>
          <w:b/>
        </w:rPr>
      </w:pPr>
      <w:r w:rsidRPr="009F4FE6">
        <w:rPr>
          <w:rFonts w:ascii="Arial" w:hAnsi="Arial" w:cs="Arial"/>
          <w:b/>
        </w:rPr>
        <w:t>Прогноз развития застройки объектов социального значения</w:t>
      </w:r>
      <w:r w:rsidR="004D7994" w:rsidRPr="009F4FE6">
        <w:rPr>
          <w:rFonts w:ascii="Arial" w:hAnsi="Arial" w:cs="Arial"/>
          <w:b/>
        </w:rPr>
        <w:t xml:space="preserve"> и промышленности</w:t>
      </w:r>
    </w:p>
    <w:p w:rsidR="009F4FE6" w:rsidRDefault="009F4FE6" w:rsidP="009F4FE6">
      <w:pPr>
        <w:tabs>
          <w:tab w:val="left" w:pos="0"/>
        </w:tabs>
        <w:spacing w:line="276" w:lineRule="auto"/>
        <w:ind w:firstLine="709"/>
        <w:jc w:val="center"/>
        <w:rPr>
          <w:rFonts w:ascii="Arial" w:hAnsi="Arial" w:cs="Arial"/>
          <w:lang w:eastAsia="en-US"/>
        </w:rPr>
      </w:pPr>
    </w:p>
    <w:p w:rsidR="00E14C61" w:rsidRPr="00C47A16" w:rsidRDefault="00E14C61" w:rsidP="009B1A5A">
      <w:pPr>
        <w:tabs>
          <w:tab w:val="left" w:pos="0"/>
        </w:tabs>
        <w:spacing w:line="276" w:lineRule="auto"/>
        <w:ind w:firstLine="709"/>
        <w:jc w:val="both"/>
        <w:rPr>
          <w:rFonts w:ascii="Arial" w:hAnsi="Arial" w:cs="Arial"/>
          <w:lang w:eastAsia="en-US"/>
        </w:rPr>
      </w:pPr>
      <w:r w:rsidRPr="00C47A16">
        <w:rPr>
          <w:rFonts w:ascii="Arial" w:hAnsi="Arial" w:cs="Arial"/>
          <w:lang w:eastAsia="en-US"/>
        </w:rPr>
        <w:t xml:space="preserve">Численность населения в п. Степановка на начало 2018 года составляет 2078 человек. Динамика изменения численности населения в п. Степановка показана на рисунке </w:t>
      </w:r>
      <w:r w:rsidR="009F4FE6">
        <w:rPr>
          <w:rFonts w:ascii="Arial" w:hAnsi="Arial" w:cs="Arial"/>
          <w:lang w:eastAsia="en-US"/>
        </w:rPr>
        <w:t>13</w:t>
      </w:r>
      <w:r w:rsidRPr="00C47A16">
        <w:rPr>
          <w:rFonts w:ascii="Arial" w:hAnsi="Arial" w:cs="Arial"/>
          <w:lang w:eastAsia="en-US"/>
        </w:rPr>
        <w:t>.</w:t>
      </w:r>
    </w:p>
    <w:p w:rsidR="00E14C61" w:rsidRPr="00C47A16" w:rsidRDefault="00E14C61" w:rsidP="009B1A5A">
      <w:pPr>
        <w:spacing w:line="276" w:lineRule="auto"/>
        <w:jc w:val="both"/>
        <w:rPr>
          <w:rFonts w:ascii="Arial" w:hAnsi="Arial" w:cs="Arial"/>
          <w:lang w:eastAsia="en-US"/>
        </w:rPr>
      </w:pPr>
    </w:p>
    <w:p w:rsidR="00E14C61" w:rsidRPr="00C47A16" w:rsidRDefault="00E14C61" w:rsidP="009B1A5A">
      <w:pPr>
        <w:spacing w:line="276" w:lineRule="auto"/>
        <w:jc w:val="center"/>
        <w:rPr>
          <w:rFonts w:ascii="Arial" w:hAnsi="Arial" w:cs="Arial"/>
          <w:noProof/>
        </w:rPr>
      </w:pPr>
      <w:r>
        <w:rPr>
          <w:rFonts w:ascii="Calibri" w:hAnsi="Calibri"/>
          <w:noProof/>
          <w:sz w:val="22"/>
          <w:szCs w:val="22"/>
        </w:rPr>
        <w:drawing>
          <wp:inline distT="0" distB="0" distL="0" distR="0" wp14:anchorId="2B5FD376" wp14:editId="16401782">
            <wp:extent cx="6120765" cy="3074670"/>
            <wp:effectExtent l="0" t="0" r="13335" b="11430"/>
            <wp:docPr id="249" name="Диаграмма 2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14C61" w:rsidRPr="00C47A16" w:rsidRDefault="009F4FE6" w:rsidP="009B1A5A">
      <w:pPr>
        <w:spacing w:line="276" w:lineRule="auto"/>
        <w:jc w:val="center"/>
        <w:rPr>
          <w:rFonts w:ascii="Arial" w:hAnsi="Arial" w:cs="Arial"/>
          <w:lang w:eastAsia="en-US"/>
        </w:rPr>
      </w:pPr>
      <w:r>
        <w:rPr>
          <w:rFonts w:ascii="Arial" w:hAnsi="Arial" w:cs="Arial"/>
          <w:noProof/>
        </w:rPr>
        <w:t>Рис.</w:t>
      </w:r>
      <w:r w:rsidR="00E14C61" w:rsidRPr="00C47A16">
        <w:rPr>
          <w:rFonts w:ascii="Arial" w:hAnsi="Arial" w:cs="Arial"/>
          <w:noProof/>
        </w:rPr>
        <w:t xml:space="preserve"> </w:t>
      </w:r>
      <w:r>
        <w:rPr>
          <w:rFonts w:ascii="Arial" w:hAnsi="Arial" w:cs="Arial"/>
          <w:noProof/>
        </w:rPr>
        <w:t>13.</w:t>
      </w:r>
      <w:r w:rsidR="00E14C61" w:rsidRPr="00C47A16">
        <w:rPr>
          <w:rFonts w:ascii="Arial" w:hAnsi="Arial" w:cs="Arial"/>
          <w:noProof/>
        </w:rPr>
        <w:t xml:space="preserve"> Динамика изменения численности населения п. Степановка</w:t>
      </w:r>
    </w:p>
    <w:p w:rsidR="00E14C61" w:rsidRPr="00C47A16" w:rsidRDefault="00E14C61" w:rsidP="009B1A5A">
      <w:pPr>
        <w:spacing w:line="276" w:lineRule="auto"/>
        <w:jc w:val="both"/>
        <w:rPr>
          <w:rFonts w:ascii="Arial" w:hAnsi="Arial" w:cs="Arial"/>
          <w:lang w:eastAsia="en-US"/>
        </w:rPr>
      </w:pPr>
    </w:p>
    <w:p w:rsidR="00E14C61" w:rsidRPr="00C47A16" w:rsidRDefault="00E14C61" w:rsidP="009B1A5A">
      <w:pPr>
        <w:tabs>
          <w:tab w:val="left" w:pos="0"/>
        </w:tabs>
        <w:spacing w:line="276" w:lineRule="auto"/>
        <w:ind w:firstLine="709"/>
        <w:jc w:val="both"/>
        <w:rPr>
          <w:rFonts w:ascii="Arial" w:hAnsi="Arial" w:cs="Arial"/>
          <w:lang w:eastAsia="en-US"/>
        </w:rPr>
      </w:pPr>
      <w:r w:rsidRPr="00C47A16">
        <w:rPr>
          <w:rFonts w:ascii="Arial" w:hAnsi="Arial" w:cs="Arial"/>
          <w:lang w:eastAsia="en-US"/>
        </w:rPr>
        <w:t>Видно (рис</w:t>
      </w:r>
      <w:r w:rsidR="009F4FE6">
        <w:rPr>
          <w:rFonts w:ascii="Arial" w:hAnsi="Arial" w:cs="Arial"/>
          <w:lang w:eastAsia="en-US"/>
        </w:rPr>
        <w:t>унок 13</w:t>
      </w:r>
      <w:r w:rsidRPr="00C47A16">
        <w:rPr>
          <w:rFonts w:ascii="Arial" w:hAnsi="Arial" w:cs="Arial"/>
          <w:lang w:eastAsia="en-US"/>
        </w:rPr>
        <w:t xml:space="preserve">), что в поселении наблюдается отрицательная динамика изменения численности населения и за 2014–2018 гг. численность населения снизилась на 4,81 % по отношению к уровню 2014 г. </w:t>
      </w:r>
    </w:p>
    <w:p w:rsidR="00E14C61" w:rsidRPr="00C47A16" w:rsidRDefault="00E14C61" w:rsidP="009B1A5A">
      <w:pPr>
        <w:tabs>
          <w:tab w:val="left" w:pos="0"/>
        </w:tabs>
        <w:spacing w:line="276" w:lineRule="auto"/>
        <w:ind w:firstLine="709"/>
        <w:jc w:val="both"/>
        <w:rPr>
          <w:rFonts w:ascii="Arial" w:hAnsi="Arial" w:cs="Arial"/>
          <w:lang w:eastAsia="en-US"/>
        </w:rPr>
      </w:pPr>
      <w:r w:rsidRPr="00C47A16">
        <w:rPr>
          <w:rFonts w:ascii="Arial" w:hAnsi="Arial" w:cs="Arial"/>
          <w:lang w:eastAsia="en-US"/>
        </w:rPr>
        <w:t>Основным документом, определяющим развитие п. Степановка и планы перспективной застройки, является Генеральный план Ст</w:t>
      </w:r>
      <w:r w:rsidR="006063AB">
        <w:rPr>
          <w:rFonts w:ascii="Arial" w:hAnsi="Arial" w:cs="Arial"/>
          <w:lang w:eastAsia="en-US"/>
        </w:rPr>
        <w:t>епановского сельского поселения</w:t>
      </w:r>
      <w:r w:rsidRPr="00C47A16">
        <w:rPr>
          <w:rFonts w:ascii="Arial" w:hAnsi="Arial" w:cs="Arial"/>
          <w:lang w:eastAsia="en-US"/>
        </w:rPr>
        <w:t>, утвержденный решением Совета Степановского сельского поселения.</w:t>
      </w:r>
    </w:p>
    <w:p w:rsidR="009F4FE6" w:rsidRDefault="00E14C61" w:rsidP="009F4FE6">
      <w:pPr>
        <w:spacing w:line="276" w:lineRule="auto"/>
        <w:ind w:firstLine="567"/>
        <w:jc w:val="both"/>
        <w:rPr>
          <w:rFonts w:ascii="Arial" w:hAnsi="Arial" w:cs="Arial"/>
          <w:b/>
        </w:rPr>
      </w:pPr>
      <w:r w:rsidRPr="00C47A16">
        <w:rPr>
          <w:rFonts w:ascii="Arial" w:hAnsi="Arial" w:cs="Arial"/>
          <w:lang w:eastAsia="en-US"/>
        </w:rPr>
        <w:lastRenderedPageBreak/>
        <w:t>Согласно Генеральному плану, ввод перспективной застройки на 20</w:t>
      </w:r>
      <w:r w:rsidR="009F4FE6">
        <w:rPr>
          <w:rFonts w:ascii="Arial" w:hAnsi="Arial" w:cs="Arial"/>
          <w:lang w:eastAsia="en-US"/>
        </w:rPr>
        <w:t>21-2035</w:t>
      </w:r>
      <w:r w:rsidRPr="00C47A16">
        <w:rPr>
          <w:rFonts w:ascii="Arial" w:hAnsi="Arial" w:cs="Arial"/>
          <w:lang w:eastAsia="en-US"/>
        </w:rPr>
        <w:t xml:space="preserve"> гг. в поселении не планируется. На дальнейшую перспективу предусматривается мониторинг реализации Генерального </w:t>
      </w:r>
      <w:r>
        <w:rPr>
          <w:rFonts w:ascii="Arial" w:hAnsi="Arial" w:cs="Arial"/>
          <w:lang w:eastAsia="en-US"/>
        </w:rPr>
        <w:t>плана.</w:t>
      </w:r>
      <w:r w:rsidRPr="00E30749">
        <w:rPr>
          <w:rFonts w:ascii="Arial" w:hAnsi="Arial" w:cs="Arial"/>
        </w:rPr>
        <w:t xml:space="preserve"> </w:t>
      </w:r>
      <w:r w:rsidR="001B2297" w:rsidRPr="00655377">
        <w:rPr>
          <w:rFonts w:ascii="Arial" w:hAnsi="Arial" w:cs="Arial"/>
        </w:rPr>
        <w:t>Основные напр</w:t>
      </w:r>
      <w:r w:rsidR="001B2297">
        <w:rPr>
          <w:rFonts w:ascii="Arial" w:hAnsi="Arial" w:cs="Arial"/>
        </w:rPr>
        <w:t>авления экономической политики:</w:t>
      </w:r>
    </w:p>
    <w:p w:rsidR="001B2297" w:rsidRPr="009F4FE6" w:rsidRDefault="009F4FE6" w:rsidP="009F4FE6">
      <w:pPr>
        <w:spacing w:line="276" w:lineRule="auto"/>
        <w:jc w:val="both"/>
        <w:rPr>
          <w:rFonts w:ascii="Arial" w:hAnsi="Arial" w:cs="Arial"/>
          <w:b/>
          <w:highlight w:val="yellow"/>
        </w:rPr>
      </w:pPr>
      <w:r>
        <w:rPr>
          <w:rFonts w:ascii="Arial" w:hAnsi="Arial" w:cs="Arial"/>
        </w:rPr>
        <w:t>в</w:t>
      </w:r>
      <w:r w:rsidR="001B2297" w:rsidRPr="00655377">
        <w:rPr>
          <w:rFonts w:ascii="Arial" w:hAnsi="Arial" w:cs="Arial"/>
        </w:rPr>
        <w:t>осстановление докризисных темпов экономического развития во всех отраслях</w:t>
      </w:r>
      <w:r>
        <w:rPr>
          <w:rFonts w:ascii="Arial" w:hAnsi="Arial" w:cs="Arial"/>
        </w:rPr>
        <w:t>;</w:t>
      </w:r>
    </w:p>
    <w:p w:rsidR="001B2297" w:rsidRPr="00655377" w:rsidRDefault="009F4FE6" w:rsidP="009F4FE6">
      <w:pPr>
        <w:spacing w:line="276" w:lineRule="auto"/>
        <w:jc w:val="both"/>
        <w:rPr>
          <w:rFonts w:ascii="Arial" w:hAnsi="Arial" w:cs="Arial"/>
        </w:rPr>
      </w:pPr>
      <w:r>
        <w:rPr>
          <w:rFonts w:ascii="Arial" w:hAnsi="Arial" w:cs="Arial"/>
        </w:rPr>
        <w:t>р</w:t>
      </w:r>
      <w:r w:rsidR="001B2297" w:rsidRPr="00655377">
        <w:rPr>
          <w:rFonts w:ascii="Arial" w:hAnsi="Arial" w:cs="Arial"/>
        </w:rPr>
        <w:t>еализация на территории региона и поселения приоритетных инвестиционных проектов, обеспечивающих рост промышленного потенциала террито</w:t>
      </w:r>
      <w:r>
        <w:rPr>
          <w:rFonts w:ascii="Arial" w:hAnsi="Arial" w:cs="Arial"/>
        </w:rPr>
        <w:t>рии;</w:t>
      </w:r>
    </w:p>
    <w:p w:rsidR="001B2297" w:rsidRPr="00655377" w:rsidRDefault="009F4FE6" w:rsidP="009B1A5A">
      <w:pPr>
        <w:spacing w:line="276" w:lineRule="auto"/>
        <w:jc w:val="both"/>
        <w:rPr>
          <w:rFonts w:ascii="Arial" w:hAnsi="Arial" w:cs="Arial"/>
        </w:rPr>
      </w:pPr>
      <w:r>
        <w:rPr>
          <w:rFonts w:ascii="Arial" w:hAnsi="Arial" w:cs="Arial"/>
        </w:rPr>
        <w:t>р</w:t>
      </w:r>
      <w:r w:rsidR="001B2297" w:rsidRPr="00655377">
        <w:rPr>
          <w:rFonts w:ascii="Arial" w:hAnsi="Arial" w:cs="Arial"/>
        </w:rPr>
        <w:t xml:space="preserve">азвитие технологических, продуктовых и управленческих инноваций, внедрение эффективных технологий, обеспечивающих </w:t>
      </w:r>
      <w:r>
        <w:rPr>
          <w:rFonts w:ascii="Arial" w:hAnsi="Arial" w:cs="Arial"/>
        </w:rPr>
        <w:t>конкурентоспособность продукции;</w:t>
      </w:r>
    </w:p>
    <w:p w:rsidR="001B2297" w:rsidRPr="00655377" w:rsidRDefault="009F4FE6" w:rsidP="009B1A5A">
      <w:pPr>
        <w:spacing w:line="276" w:lineRule="auto"/>
        <w:jc w:val="both"/>
        <w:rPr>
          <w:rFonts w:ascii="Arial" w:hAnsi="Arial" w:cs="Arial"/>
        </w:rPr>
      </w:pPr>
      <w:r>
        <w:rPr>
          <w:rFonts w:ascii="Arial" w:hAnsi="Arial" w:cs="Arial"/>
        </w:rPr>
        <w:t>р</w:t>
      </w:r>
      <w:r w:rsidR="001B2297" w:rsidRPr="00655377">
        <w:rPr>
          <w:rFonts w:ascii="Arial" w:hAnsi="Arial" w:cs="Arial"/>
        </w:rPr>
        <w:t xml:space="preserve">азвитие межрегиональных транспортных связей, транспортных </w:t>
      </w:r>
      <w:r w:rsidR="001B2297">
        <w:rPr>
          <w:rFonts w:ascii="Arial" w:hAnsi="Arial" w:cs="Arial"/>
        </w:rPr>
        <w:t>коридор</w:t>
      </w:r>
      <w:r>
        <w:rPr>
          <w:rFonts w:ascii="Arial" w:hAnsi="Arial" w:cs="Arial"/>
        </w:rPr>
        <w:t>ов федерального значения;</w:t>
      </w:r>
    </w:p>
    <w:p w:rsidR="001B2297" w:rsidRPr="00655377" w:rsidRDefault="009F4FE6" w:rsidP="009B1A5A">
      <w:pPr>
        <w:spacing w:line="276" w:lineRule="auto"/>
        <w:jc w:val="both"/>
        <w:rPr>
          <w:rFonts w:ascii="Arial" w:hAnsi="Arial" w:cs="Arial"/>
        </w:rPr>
      </w:pPr>
      <w:r>
        <w:rPr>
          <w:rFonts w:ascii="Arial" w:hAnsi="Arial" w:cs="Arial"/>
        </w:rPr>
        <w:t>п</w:t>
      </w:r>
      <w:r w:rsidR="001B2297" w:rsidRPr="00655377">
        <w:rPr>
          <w:rFonts w:ascii="Arial" w:hAnsi="Arial" w:cs="Arial"/>
        </w:rPr>
        <w:t xml:space="preserve">овышение энергетической эффективности всех отраслей экономики и социальной сферы. </w:t>
      </w:r>
    </w:p>
    <w:p w:rsidR="001B2297" w:rsidRDefault="001B2297" w:rsidP="009B1A5A">
      <w:pPr>
        <w:spacing w:line="276" w:lineRule="auto"/>
        <w:ind w:firstLine="567"/>
        <w:jc w:val="both"/>
        <w:rPr>
          <w:rFonts w:ascii="Arial" w:hAnsi="Arial" w:cs="Arial"/>
        </w:rPr>
      </w:pPr>
      <w:r w:rsidRPr="00655377">
        <w:rPr>
          <w:rFonts w:ascii="Arial" w:hAnsi="Arial" w:cs="Arial"/>
        </w:rPr>
        <w:t>Основные положения по устойчивому социально-эко</w:t>
      </w:r>
      <w:r>
        <w:rPr>
          <w:rFonts w:ascii="Arial" w:hAnsi="Arial" w:cs="Arial"/>
        </w:rPr>
        <w:t>номическому развитию поселения:</w:t>
      </w:r>
    </w:p>
    <w:p w:rsidR="001B2297" w:rsidRPr="00655377" w:rsidRDefault="001B2297" w:rsidP="009B1A5A">
      <w:pPr>
        <w:spacing w:line="276" w:lineRule="auto"/>
        <w:jc w:val="both"/>
        <w:rPr>
          <w:rFonts w:ascii="Arial" w:hAnsi="Arial" w:cs="Arial"/>
        </w:rPr>
      </w:pPr>
      <w:r w:rsidRPr="00655377">
        <w:rPr>
          <w:rFonts w:ascii="Arial" w:hAnsi="Arial" w:cs="Arial"/>
        </w:rPr>
        <w:t xml:space="preserve">Лесоперерабатывающая отрасль будет являться основной отраслью промышленности, предопределяющей существование и развитие поселения в долгосрочной перспективе. </w:t>
      </w:r>
    </w:p>
    <w:p w:rsidR="001B2297" w:rsidRPr="00655377" w:rsidRDefault="001A1762" w:rsidP="009B1A5A">
      <w:pPr>
        <w:spacing w:line="276" w:lineRule="auto"/>
        <w:jc w:val="both"/>
        <w:rPr>
          <w:rFonts w:ascii="Arial" w:hAnsi="Arial" w:cs="Arial"/>
        </w:rPr>
      </w:pPr>
      <w:r>
        <w:rPr>
          <w:rFonts w:ascii="Arial" w:hAnsi="Arial" w:cs="Arial"/>
        </w:rPr>
        <w:t xml:space="preserve">        </w:t>
      </w:r>
      <w:r w:rsidR="001B2297" w:rsidRPr="00655377">
        <w:rPr>
          <w:rFonts w:ascii="Arial" w:hAnsi="Arial" w:cs="Arial"/>
        </w:rPr>
        <w:t>Важной статьей доходов населения станут сбор, переработка и реализация дикоросов. В сельском хозяйстве, сегодня развивающемся на базе личных подворий населения, набирают рост крестьянские (фермерские) хозяйства. Это позволит обеспечить  устойчивое снабжение населения поселения продуктами местного производства.</w:t>
      </w:r>
    </w:p>
    <w:p w:rsidR="001B2297" w:rsidRPr="00655377" w:rsidRDefault="001B2297" w:rsidP="001A1762">
      <w:pPr>
        <w:spacing w:line="276" w:lineRule="auto"/>
        <w:ind w:firstLine="567"/>
        <w:jc w:val="both"/>
        <w:rPr>
          <w:rFonts w:ascii="Arial" w:hAnsi="Arial" w:cs="Arial"/>
        </w:rPr>
      </w:pPr>
      <w:r w:rsidRPr="00655377">
        <w:rPr>
          <w:rFonts w:ascii="Arial" w:hAnsi="Arial" w:cs="Arial"/>
        </w:rPr>
        <w:t>Исходя из оценки социально-экономического потенциала поселения, проектом прогнозируется стабилизация и незначительное увеличение численности населения.</w:t>
      </w:r>
      <w:r w:rsidR="001A1762">
        <w:rPr>
          <w:rFonts w:ascii="Arial" w:hAnsi="Arial" w:cs="Arial"/>
        </w:rPr>
        <w:t xml:space="preserve"> </w:t>
      </w:r>
      <w:r w:rsidRPr="00655377">
        <w:rPr>
          <w:rFonts w:ascii="Arial" w:hAnsi="Arial" w:cs="Arial"/>
        </w:rPr>
        <w:t xml:space="preserve">Численность населения составит 2,4 тысяч человек к </w:t>
      </w:r>
      <w:smartTag w:uri="urn:schemas-microsoft-com:office:smarttags" w:element="metricconverter">
        <w:smartTagPr>
          <w:attr w:name="ProductID" w:val="2020 г"/>
        </w:smartTagPr>
        <w:r w:rsidRPr="00655377">
          <w:rPr>
            <w:rFonts w:ascii="Arial" w:hAnsi="Arial" w:cs="Arial"/>
          </w:rPr>
          <w:t>2020 г</w:t>
        </w:r>
      </w:smartTag>
      <w:r w:rsidRPr="00655377">
        <w:rPr>
          <w:rFonts w:ascii="Arial" w:hAnsi="Arial" w:cs="Arial"/>
        </w:rPr>
        <w:t>.,  2,5</w:t>
      </w:r>
      <w:r w:rsidR="001A1762">
        <w:rPr>
          <w:rFonts w:ascii="Arial" w:hAnsi="Arial" w:cs="Arial"/>
        </w:rPr>
        <w:t xml:space="preserve"> тысяч человек  </w:t>
      </w:r>
      <w:r w:rsidRPr="00655377">
        <w:rPr>
          <w:rFonts w:ascii="Arial" w:hAnsi="Arial" w:cs="Arial"/>
        </w:rPr>
        <w:t xml:space="preserve">на </w:t>
      </w:r>
      <w:r w:rsidR="001A1762">
        <w:rPr>
          <w:rFonts w:ascii="Arial" w:hAnsi="Arial" w:cs="Arial"/>
        </w:rPr>
        <w:t xml:space="preserve">расчетный срок </w:t>
      </w:r>
      <w:r w:rsidRPr="00655377">
        <w:rPr>
          <w:rFonts w:ascii="Arial" w:hAnsi="Arial" w:cs="Arial"/>
        </w:rPr>
        <w:t xml:space="preserve"> к </w:t>
      </w:r>
      <w:smartTag w:uri="urn:schemas-microsoft-com:office:smarttags" w:element="metricconverter">
        <w:smartTagPr>
          <w:attr w:name="ProductID" w:val="2035 г"/>
        </w:smartTagPr>
        <w:r w:rsidRPr="00655377">
          <w:rPr>
            <w:rFonts w:ascii="Arial" w:hAnsi="Arial" w:cs="Arial"/>
          </w:rPr>
          <w:t>2035 г</w:t>
        </w:r>
      </w:smartTag>
      <w:r w:rsidRPr="00655377">
        <w:rPr>
          <w:rFonts w:ascii="Arial" w:hAnsi="Arial" w:cs="Arial"/>
        </w:rPr>
        <w:t>.</w:t>
      </w:r>
    </w:p>
    <w:p w:rsidR="001B2297" w:rsidRPr="00655377" w:rsidRDefault="001B2297" w:rsidP="001A1762">
      <w:pPr>
        <w:spacing w:line="276" w:lineRule="auto"/>
        <w:ind w:firstLine="567"/>
        <w:jc w:val="both"/>
        <w:rPr>
          <w:rFonts w:ascii="Arial" w:hAnsi="Arial" w:cs="Arial"/>
        </w:rPr>
      </w:pPr>
      <w:r w:rsidRPr="00655377">
        <w:rPr>
          <w:rFonts w:ascii="Arial" w:hAnsi="Arial" w:cs="Arial"/>
        </w:rPr>
        <w:t>Эта численность населения – основа проекта для определения нормативной потребности в  объектах жилищной, социальной и инженерной инфраструктур.</w:t>
      </w:r>
      <w:r w:rsidR="001A1762">
        <w:rPr>
          <w:rFonts w:ascii="Arial" w:hAnsi="Arial" w:cs="Arial"/>
        </w:rPr>
        <w:t xml:space="preserve"> </w:t>
      </w:r>
      <w:r w:rsidRPr="00655377">
        <w:rPr>
          <w:rFonts w:ascii="Arial" w:hAnsi="Arial" w:cs="Arial"/>
        </w:rPr>
        <w:t>Изменение границ муниципального образования предусматривает сокращение территории с восточной и северной стороны и расширение территории с юга. Площадь проектно</w:t>
      </w:r>
      <w:r w:rsidR="001A1762">
        <w:rPr>
          <w:rFonts w:ascii="Arial" w:hAnsi="Arial" w:cs="Arial"/>
        </w:rPr>
        <w:t xml:space="preserve">й территории составит 2,7 тыс. </w:t>
      </w:r>
      <w:r w:rsidRPr="00655377">
        <w:rPr>
          <w:rFonts w:ascii="Arial" w:hAnsi="Arial" w:cs="Arial"/>
        </w:rPr>
        <w:t>га.</w:t>
      </w:r>
    </w:p>
    <w:p w:rsidR="001B2297" w:rsidRPr="00655377" w:rsidRDefault="001B2297" w:rsidP="009B1A5A">
      <w:pPr>
        <w:spacing w:line="276" w:lineRule="auto"/>
        <w:ind w:firstLine="539"/>
        <w:jc w:val="both"/>
        <w:rPr>
          <w:rFonts w:ascii="Arial" w:hAnsi="Arial" w:cs="Arial"/>
        </w:rPr>
      </w:pPr>
      <w:r w:rsidRPr="00655377">
        <w:rPr>
          <w:rFonts w:ascii="Arial" w:hAnsi="Arial" w:cs="Arial"/>
        </w:rPr>
        <w:t>Изменение границ предусмотрено с целью:</w:t>
      </w:r>
    </w:p>
    <w:p w:rsidR="001B2297" w:rsidRPr="00655377" w:rsidRDefault="001B2297" w:rsidP="001A1762">
      <w:pPr>
        <w:spacing w:line="276" w:lineRule="auto"/>
        <w:jc w:val="both"/>
        <w:rPr>
          <w:rFonts w:ascii="Arial" w:hAnsi="Arial" w:cs="Arial"/>
        </w:rPr>
      </w:pPr>
      <w:r w:rsidRPr="00655377">
        <w:rPr>
          <w:rFonts w:ascii="Arial" w:hAnsi="Arial" w:cs="Arial"/>
        </w:rPr>
        <w:t>присоединения территорий покрытых лесом в южном направлении, как наиболее благоприятных для застройки и освоения.</w:t>
      </w:r>
    </w:p>
    <w:p w:rsidR="001B2297" w:rsidRPr="00655377" w:rsidRDefault="001B2297" w:rsidP="009B1A5A">
      <w:pPr>
        <w:spacing w:line="276" w:lineRule="auto"/>
        <w:ind w:firstLine="539"/>
        <w:jc w:val="both"/>
        <w:rPr>
          <w:rFonts w:ascii="Arial" w:hAnsi="Arial" w:cs="Arial"/>
        </w:rPr>
      </w:pPr>
      <w:r w:rsidRPr="00655377">
        <w:rPr>
          <w:rFonts w:ascii="Arial" w:hAnsi="Arial" w:cs="Arial"/>
        </w:rPr>
        <w:t>Предлагаемые проектом новые границы черты поселения учитывают два основных фактора: природные компоненты и предложения по территориальному развитию.</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Выделены следующие функциональные зоны:</w:t>
      </w:r>
    </w:p>
    <w:p w:rsidR="001B2297" w:rsidRPr="00655377" w:rsidRDefault="001B2297" w:rsidP="009B1A5A">
      <w:pPr>
        <w:spacing w:line="276" w:lineRule="auto"/>
        <w:jc w:val="both"/>
        <w:rPr>
          <w:rFonts w:ascii="Arial" w:hAnsi="Arial" w:cs="Arial"/>
        </w:rPr>
      </w:pPr>
      <w:r w:rsidRPr="00655377">
        <w:rPr>
          <w:rFonts w:ascii="Arial" w:hAnsi="Arial" w:cs="Arial"/>
        </w:rPr>
        <w:t>жилая;</w:t>
      </w:r>
    </w:p>
    <w:p w:rsidR="001B2297" w:rsidRPr="00655377" w:rsidRDefault="001B2297" w:rsidP="009B1A5A">
      <w:pPr>
        <w:spacing w:line="276" w:lineRule="auto"/>
        <w:jc w:val="both"/>
        <w:rPr>
          <w:rFonts w:ascii="Arial" w:hAnsi="Arial" w:cs="Arial"/>
        </w:rPr>
      </w:pPr>
      <w:r w:rsidRPr="00655377">
        <w:rPr>
          <w:rFonts w:ascii="Arial" w:hAnsi="Arial" w:cs="Arial"/>
        </w:rPr>
        <w:t>общественно-деловая;</w:t>
      </w:r>
    </w:p>
    <w:p w:rsidR="001B2297" w:rsidRPr="00655377" w:rsidRDefault="001B2297" w:rsidP="009B1A5A">
      <w:pPr>
        <w:spacing w:line="276" w:lineRule="auto"/>
        <w:jc w:val="both"/>
        <w:rPr>
          <w:rFonts w:ascii="Arial" w:hAnsi="Arial" w:cs="Arial"/>
        </w:rPr>
      </w:pPr>
      <w:r w:rsidRPr="00655377">
        <w:rPr>
          <w:rFonts w:ascii="Arial" w:hAnsi="Arial" w:cs="Arial"/>
        </w:rPr>
        <w:t xml:space="preserve">производственная; </w:t>
      </w:r>
    </w:p>
    <w:p w:rsidR="001B2297" w:rsidRPr="00655377" w:rsidRDefault="001B2297" w:rsidP="009B1A5A">
      <w:pPr>
        <w:spacing w:line="276" w:lineRule="auto"/>
        <w:jc w:val="both"/>
        <w:rPr>
          <w:rFonts w:ascii="Arial" w:hAnsi="Arial" w:cs="Arial"/>
        </w:rPr>
      </w:pPr>
      <w:r w:rsidRPr="00655377">
        <w:rPr>
          <w:rFonts w:ascii="Arial" w:hAnsi="Arial" w:cs="Arial"/>
        </w:rPr>
        <w:t>рекреационная;</w:t>
      </w:r>
    </w:p>
    <w:p w:rsidR="001B2297" w:rsidRPr="00655377" w:rsidRDefault="001B2297" w:rsidP="009B1A5A">
      <w:pPr>
        <w:spacing w:line="276" w:lineRule="auto"/>
        <w:jc w:val="both"/>
        <w:rPr>
          <w:rFonts w:ascii="Arial" w:hAnsi="Arial" w:cs="Arial"/>
        </w:rPr>
      </w:pPr>
      <w:r w:rsidRPr="00655377">
        <w:rPr>
          <w:rFonts w:ascii="Arial" w:hAnsi="Arial" w:cs="Arial"/>
        </w:rPr>
        <w:lastRenderedPageBreak/>
        <w:t>сельскохозяйственного использования (садоводства, фермерские хозяйства);</w:t>
      </w:r>
    </w:p>
    <w:p w:rsidR="001B2297" w:rsidRPr="00655377" w:rsidRDefault="001B2297" w:rsidP="009B1A5A">
      <w:pPr>
        <w:spacing w:line="276" w:lineRule="auto"/>
        <w:jc w:val="both"/>
        <w:rPr>
          <w:rFonts w:ascii="Arial" w:hAnsi="Arial" w:cs="Arial"/>
        </w:rPr>
      </w:pPr>
      <w:r w:rsidRPr="00655377">
        <w:rPr>
          <w:rFonts w:ascii="Arial" w:hAnsi="Arial" w:cs="Arial"/>
        </w:rPr>
        <w:t xml:space="preserve">специального назначения. </w:t>
      </w:r>
    </w:p>
    <w:p w:rsidR="001B2297" w:rsidRPr="00655377" w:rsidRDefault="001B2297" w:rsidP="009B1A5A">
      <w:pPr>
        <w:spacing w:line="276" w:lineRule="auto"/>
        <w:ind w:firstLine="709"/>
        <w:jc w:val="both"/>
        <w:rPr>
          <w:rFonts w:ascii="Arial" w:hAnsi="Arial" w:cs="Arial"/>
        </w:rPr>
      </w:pPr>
      <w:r w:rsidRPr="00655377">
        <w:rPr>
          <w:rFonts w:ascii="Arial" w:hAnsi="Arial" w:cs="Arial"/>
        </w:rPr>
        <w:t xml:space="preserve">Планировочная организация поселка решается с учетом использования природного ландшафта как неотъемлемой составляющей </w:t>
      </w:r>
      <w:r w:rsidR="001A1762">
        <w:rPr>
          <w:rFonts w:ascii="Arial" w:hAnsi="Arial" w:cs="Arial"/>
        </w:rPr>
        <w:t>сельского</w:t>
      </w:r>
      <w:r w:rsidRPr="00655377">
        <w:rPr>
          <w:rFonts w:ascii="Arial" w:hAnsi="Arial" w:cs="Arial"/>
        </w:rPr>
        <w:t xml:space="preserve"> образования. Предусмотрено развитие новых жилых зон с включением природных ландшафтов.</w:t>
      </w:r>
    </w:p>
    <w:p w:rsidR="001B2297" w:rsidRPr="00655377" w:rsidRDefault="001B2297" w:rsidP="009B1A5A">
      <w:pPr>
        <w:spacing w:line="276" w:lineRule="auto"/>
        <w:ind w:firstLine="709"/>
        <w:jc w:val="both"/>
        <w:rPr>
          <w:rFonts w:ascii="Arial" w:hAnsi="Arial" w:cs="Arial"/>
        </w:rPr>
      </w:pPr>
      <w:r w:rsidRPr="00655377">
        <w:rPr>
          <w:rFonts w:ascii="Arial" w:hAnsi="Arial" w:cs="Arial"/>
        </w:rPr>
        <w:t>Организация рекреационных зон и зон отдыха предусматривает строительство:</w:t>
      </w:r>
    </w:p>
    <w:p w:rsidR="001B2297" w:rsidRPr="00655377" w:rsidRDefault="001B2297" w:rsidP="001A1762">
      <w:pPr>
        <w:spacing w:line="276" w:lineRule="auto"/>
        <w:jc w:val="both"/>
        <w:rPr>
          <w:rFonts w:ascii="Arial" w:hAnsi="Arial" w:cs="Arial"/>
        </w:rPr>
      </w:pPr>
      <w:r w:rsidRPr="00655377">
        <w:rPr>
          <w:rFonts w:ascii="Arial" w:hAnsi="Arial" w:cs="Arial"/>
        </w:rPr>
        <w:t xml:space="preserve">на 1 очередь - застройка и благоустройство центральной части поселка за школой по обе стороны пер. Аптечного. </w:t>
      </w:r>
    </w:p>
    <w:p w:rsidR="001B2297" w:rsidRPr="00655377" w:rsidRDefault="001B2297" w:rsidP="001A1762">
      <w:pPr>
        <w:spacing w:line="276" w:lineRule="auto"/>
        <w:jc w:val="both"/>
        <w:rPr>
          <w:rFonts w:ascii="Arial" w:hAnsi="Arial" w:cs="Arial"/>
        </w:rPr>
      </w:pPr>
      <w:r w:rsidRPr="00655377">
        <w:rPr>
          <w:rFonts w:ascii="Arial" w:hAnsi="Arial" w:cs="Arial"/>
        </w:rPr>
        <w:t>на 1 очередь и расчетный срок - благоустройство набережной вдоль проток Линевой  и Степановской, формирование рекреационной зоны вдоль ручья.</w:t>
      </w:r>
    </w:p>
    <w:p w:rsidR="001B2297" w:rsidRPr="00655377" w:rsidRDefault="001B2297" w:rsidP="009B1A5A">
      <w:pPr>
        <w:spacing w:line="276" w:lineRule="auto"/>
        <w:ind w:firstLine="709"/>
        <w:jc w:val="both"/>
        <w:rPr>
          <w:rFonts w:ascii="Arial" w:hAnsi="Arial" w:cs="Arial"/>
        </w:rPr>
      </w:pPr>
      <w:r w:rsidRPr="00655377">
        <w:rPr>
          <w:rFonts w:ascii="Arial" w:hAnsi="Arial" w:cs="Arial"/>
        </w:rPr>
        <w:t>Наряду с развитием селитебной территории продолжается формирование северо-восточного и северо-западного производственных районов.</w:t>
      </w:r>
    </w:p>
    <w:p w:rsidR="001A1762" w:rsidRDefault="001B2297" w:rsidP="001A1762">
      <w:pPr>
        <w:spacing w:line="276" w:lineRule="auto"/>
        <w:ind w:firstLine="709"/>
        <w:jc w:val="both"/>
        <w:rPr>
          <w:rFonts w:ascii="Arial" w:hAnsi="Arial" w:cs="Arial"/>
        </w:rPr>
      </w:pPr>
      <w:r w:rsidRPr="00655377">
        <w:rPr>
          <w:rFonts w:ascii="Arial" w:hAnsi="Arial" w:cs="Arial"/>
        </w:rPr>
        <w:t xml:space="preserve">По направлению к новой автодороге на восточном выезде из поселения  предполагается размещение объектов придорожного сервиса: мотеля, автостоянок, </w:t>
      </w:r>
      <w:proofErr w:type="spellStart"/>
      <w:r w:rsidRPr="00655377">
        <w:rPr>
          <w:rFonts w:ascii="Arial" w:hAnsi="Arial" w:cs="Arial"/>
        </w:rPr>
        <w:t>автосервисного</w:t>
      </w:r>
      <w:proofErr w:type="spellEnd"/>
      <w:r w:rsidRPr="00655377">
        <w:rPr>
          <w:rFonts w:ascii="Arial" w:hAnsi="Arial" w:cs="Arial"/>
        </w:rPr>
        <w:t xml:space="preserve"> предприятия.</w:t>
      </w:r>
    </w:p>
    <w:p w:rsidR="001B2297" w:rsidRPr="00655377" w:rsidRDefault="001B2297" w:rsidP="001A1762">
      <w:pPr>
        <w:spacing w:line="276" w:lineRule="auto"/>
        <w:ind w:firstLine="709"/>
        <w:jc w:val="both"/>
        <w:rPr>
          <w:rFonts w:ascii="Arial" w:hAnsi="Arial" w:cs="Arial"/>
        </w:rPr>
      </w:pPr>
      <w:r w:rsidRPr="00655377">
        <w:rPr>
          <w:rFonts w:ascii="Arial" w:hAnsi="Arial" w:cs="Arial"/>
        </w:rPr>
        <w:t>В основу Генерального плана положены принципы устойчивого развития поселения, включающие: экономический рост без ущерба для окружающей среды; создание благоприятной среды обитания, развитие социальной инфраструктуры; улучшение транспортного обслуживания и модернизация инженерных систем. Решения Генерального плана ориентированы на упорядочение и эффективное использование существующей территории поселения и, одновременно, резервирование территорий для перспективного развития МО.</w:t>
      </w:r>
    </w:p>
    <w:p w:rsidR="001B2297" w:rsidRPr="00655377" w:rsidRDefault="00D90136" w:rsidP="00D90136">
      <w:pPr>
        <w:spacing w:line="276" w:lineRule="auto"/>
        <w:jc w:val="both"/>
        <w:rPr>
          <w:rFonts w:ascii="Arial" w:hAnsi="Arial" w:cs="Arial"/>
        </w:rPr>
      </w:pPr>
      <w:r>
        <w:rPr>
          <w:rFonts w:ascii="Arial" w:hAnsi="Arial" w:cs="Arial"/>
        </w:rPr>
        <w:t xml:space="preserve">        </w:t>
      </w:r>
      <w:r w:rsidR="001B2297" w:rsidRPr="00655377">
        <w:rPr>
          <w:rFonts w:ascii="Arial" w:hAnsi="Arial" w:cs="Arial"/>
        </w:rPr>
        <w:t>Планировочные решения базируются на основных положениях Программы социально-экономического развития и результатах комплексного анализа территории Степановского сельского поселения. В поселении наблюдается избыток свободных внутренних территорий для развития, как жилищного фонда, так и объектов соцкультбыта. Большие резервы площадей представляют депрессивные брошенные промышленные и коммунальные территории бывших леспромхозов.</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Основные направления территориального развития:</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Сохранение и развитие исторически сложившейся планировочной структуры;</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 xml:space="preserve">формирование планировочного района населенного пункта по транспортной оси в  южном направлении, частичной </w:t>
      </w:r>
      <w:proofErr w:type="spellStart"/>
      <w:r w:rsidRPr="00655377">
        <w:rPr>
          <w:rFonts w:ascii="Arial" w:hAnsi="Arial" w:cs="Arial"/>
        </w:rPr>
        <w:t>докомпановкой</w:t>
      </w:r>
      <w:proofErr w:type="spellEnd"/>
      <w:r w:rsidRPr="00655377">
        <w:rPr>
          <w:rFonts w:ascii="Arial" w:hAnsi="Arial" w:cs="Arial"/>
        </w:rPr>
        <w:t xml:space="preserve"> ул. Лесных строителей с южной стороны.</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Градостроительная организация жилых зон:</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Постепенная ликвидация ветхого фонда и использование освободившихся территорий для индивидуального жилищного строительства (локальные участки по ул. Зеленой, Песчаной, 8 марта),  с выделением территор</w:t>
      </w:r>
      <w:r>
        <w:rPr>
          <w:rFonts w:ascii="Arial" w:hAnsi="Arial" w:cs="Arial"/>
        </w:rPr>
        <w:t>ий для индивидуальной застройки.</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Завершение градостроительного формирования улицы Лесных строителей как главной улицы с индивидуальной жилой застройкой и объ</w:t>
      </w:r>
      <w:r>
        <w:rPr>
          <w:rFonts w:ascii="Arial" w:hAnsi="Arial" w:cs="Arial"/>
        </w:rPr>
        <w:t>ектами общественного назначения.</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lastRenderedPageBreak/>
        <w:t>Реконструкция, модернизация и благоустройство существующего жилого фонда; ремонт и реконструкция инженерны</w:t>
      </w:r>
      <w:r>
        <w:rPr>
          <w:rFonts w:ascii="Arial" w:hAnsi="Arial" w:cs="Arial"/>
        </w:rPr>
        <w:t>х сетей и транспортных проездов.</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Комплексное освоение южного квартала - с опережающим строительством уличной</w:t>
      </w:r>
      <w:r>
        <w:rPr>
          <w:rFonts w:ascii="Arial" w:hAnsi="Arial" w:cs="Arial"/>
        </w:rPr>
        <w:t xml:space="preserve"> инфраструктуры.</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Расселение территории прибрежной полосы старицы Линевой для организации проезда и благоустройства (с</w:t>
      </w:r>
      <w:r>
        <w:rPr>
          <w:rFonts w:ascii="Arial" w:hAnsi="Arial" w:cs="Arial"/>
        </w:rPr>
        <w:t xml:space="preserve"> укреплением склона) набережной.</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 xml:space="preserve">Запрещение нового жилищного строительства в </w:t>
      </w:r>
      <w:r w:rsidR="006063AB">
        <w:rPr>
          <w:rFonts w:ascii="Arial" w:hAnsi="Arial" w:cs="Arial"/>
        </w:rPr>
        <w:t xml:space="preserve">санитарных защитных зонах </w:t>
      </w:r>
      <w:r w:rsidRPr="00655377">
        <w:rPr>
          <w:rFonts w:ascii="Arial" w:hAnsi="Arial" w:cs="Arial"/>
        </w:rPr>
        <w:t xml:space="preserve"> предприятий, создание маневренного фонда для поэтапного расселения жителей из э</w:t>
      </w:r>
      <w:r>
        <w:rPr>
          <w:rFonts w:ascii="Arial" w:hAnsi="Arial" w:cs="Arial"/>
        </w:rPr>
        <w:t>кологически неблагоприятных зон.</w:t>
      </w:r>
    </w:p>
    <w:p w:rsidR="001B2297" w:rsidRPr="00655377" w:rsidRDefault="001B2297" w:rsidP="009B1A5A">
      <w:pPr>
        <w:tabs>
          <w:tab w:val="left" w:pos="284"/>
        </w:tabs>
        <w:spacing w:line="276" w:lineRule="auto"/>
        <w:jc w:val="both"/>
        <w:rPr>
          <w:rFonts w:ascii="Arial" w:hAnsi="Arial" w:cs="Arial"/>
        </w:rPr>
      </w:pPr>
      <w:r>
        <w:rPr>
          <w:rFonts w:ascii="Arial" w:hAnsi="Arial" w:cs="Arial"/>
        </w:rPr>
        <w:t>Р</w:t>
      </w:r>
      <w:r w:rsidRPr="00655377">
        <w:rPr>
          <w:rFonts w:ascii="Arial" w:hAnsi="Arial" w:cs="Arial"/>
        </w:rPr>
        <w:t>еорганизация территории в центральной части поселка (район больницы, мысовой части и промышленной территории бывшего ЛПХ) с упорядочиванием улично-пешеходной сети и формированием многоквартирной блокированной застройки по социальным программам.</w:t>
      </w:r>
    </w:p>
    <w:p w:rsidR="001B2297" w:rsidRPr="00655377" w:rsidRDefault="001B2297" w:rsidP="009B1A5A">
      <w:pPr>
        <w:spacing w:line="276" w:lineRule="auto"/>
        <w:jc w:val="both"/>
        <w:rPr>
          <w:rFonts w:ascii="Arial" w:hAnsi="Arial" w:cs="Arial"/>
        </w:rPr>
      </w:pPr>
      <w:r w:rsidRPr="00655377">
        <w:rPr>
          <w:rFonts w:ascii="Arial" w:hAnsi="Arial" w:cs="Arial"/>
        </w:rPr>
        <w:t>Структура по типам застройки:</w:t>
      </w:r>
    </w:p>
    <w:p w:rsidR="001B2297" w:rsidRPr="00655377" w:rsidRDefault="001B2297" w:rsidP="009B1A5A">
      <w:pPr>
        <w:spacing w:line="276" w:lineRule="auto"/>
        <w:jc w:val="both"/>
        <w:rPr>
          <w:rFonts w:ascii="Arial" w:hAnsi="Arial" w:cs="Arial"/>
        </w:rPr>
      </w:pPr>
      <w:r w:rsidRPr="00655377">
        <w:rPr>
          <w:rFonts w:ascii="Arial" w:hAnsi="Arial" w:cs="Arial"/>
        </w:rPr>
        <w:t>Многоквартирная (двухквартирная) застройка малой этажности      -      10%</w:t>
      </w:r>
    </w:p>
    <w:p w:rsidR="001B2297" w:rsidRPr="00655377" w:rsidRDefault="001B2297" w:rsidP="009B1A5A">
      <w:pPr>
        <w:spacing w:line="276" w:lineRule="auto"/>
        <w:jc w:val="both"/>
        <w:rPr>
          <w:rFonts w:ascii="Arial" w:hAnsi="Arial" w:cs="Arial"/>
        </w:rPr>
      </w:pPr>
      <w:r w:rsidRPr="00655377">
        <w:rPr>
          <w:rFonts w:ascii="Arial" w:hAnsi="Arial" w:cs="Arial"/>
        </w:rPr>
        <w:t>Индивидуальная малоэтажная застройка с приусадебными участками -  90%</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Развитие системы общественных зон и комплексов:</w:t>
      </w:r>
    </w:p>
    <w:p w:rsidR="001B2297" w:rsidRPr="00655377" w:rsidRDefault="001B2297" w:rsidP="009B1A5A">
      <w:pPr>
        <w:tabs>
          <w:tab w:val="left" w:pos="284"/>
        </w:tabs>
        <w:spacing w:line="276" w:lineRule="auto"/>
        <w:jc w:val="both"/>
        <w:rPr>
          <w:rFonts w:ascii="Arial" w:hAnsi="Arial" w:cs="Arial"/>
        </w:rPr>
      </w:pPr>
      <w:proofErr w:type="spellStart"/>
      <w:r w:rsidRPr="00655377">
        <w:rPr>
          <w:rFonts w:ascii="Arial" w:hAnsi="Arial" w:cs="Arial"/>
        </w:rPr>
        <w:t>Доформирование</w:t>
      </w:r>
      <w:proofErr w:type="spellEnd"/>
      <w:r w:rsidRPr="00655377">
        <w:rPr>
          <w:rFonts w:ascii="Arial" w:hAnsi="Arial" w:cs="Arial"/>
        </w:rPr>
        <w:t xml:space="preserve"> существующей общественной зоны - с включением объектов общественного назначения (гостиницы, кафе), рекреационных ландшафтов, обустройство мест массового отдыха населения</w:t>
      </w:r>
      <w:r>
        <w:rPr>
          <w:rFonts w:ascii="Arial" w:hAnsi="Arial" w:cs="Arial"/>
        </w:rPr>
        <w:t>.</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Реконструкция и расширение спортивно-технической зоны со строительством автостанции, автодрома, строительство спортивной площадки</w:t>
      </w:r>
      <w:r>
        <w:rPr>
          <w:rFonts w:ascii="Arial" w:hAnsi="Arial" w:cs="Arial"/>
        </w:rPr>
        <w:t xml:space="preserve"> с </w:t>
      </w:r>
      <w:proofErr w:type="spellStart"/>
      <w:r>
        <w:rPr>
          <w:rFonts w:ascii="Arial" w:hAnsi="Arial" w:cs="Arial"/>
        </w:rPr>
        <w:t>антитравматическим</w:t>
      </w:r>
      <w:proofErr w:type="spellEnd"/>
      <w:r>
        <w:rPr>
          <w:rFonts w:ascii="Arial" w:hAnsi="Arial" w:cs="Arial"/>
        </w:rPr>
        <w:t xml:space="preserve"> покрытием.</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Формирование общественно-торговой зоны – потребительского рынка между ул. Лесных строителей и ул. Заречной</w:t>
      </w:r>
      <w:r>
        <w:rPr>
          <w:rFonts w:ascii="Arial" w:hAnsi="Arial" w:cs="Arial"/>
        </w:rPr>
        <w:t>.</w:t>
      </w:r>
    </w:p>
    <w:p w:rsidR="001B2297" w:rsidRPr="00655377" w:rsidRDefault="001B2297" w:rsidP="009B1A5A">
      <w:pPr>
        <w:tabs>
          <w:tab w:val="left" w:pos="284"/>
        </w:tabs>
        <w:spacing w:line="276" w:lineRule="auto"/>
        <w:jc w:val="both"/>
        <w:rPr>
          <w:rFonts w:ascii="Arial" w:hAnsi="Arial" w:cs="Arial"/>
        </w:rPr>
      </w:pPr>
      <w:r>
        <w:rPr>
          <w:rFonts w:ascii="Arial" w:hAnsi="Arial" w:cs="Arial"/>
        </w:rPr>
        <w:t>Ф</w:t>
      </w:r>
      <w:r w:rsidRPr="00655377">
        <w:rPr>
          <w:rFonts w:ascii="Arial" w:hAnsi="Arial" w:cs="Arial"/>
        </w:rPr>
        <w:t>ормирование локального общественного центра юго-восточного района поселка на пресечении ул. Таежная и Лиханова.</w:t>
      </w:r>
    </w:p>
    <w:p w:rsidR="001B2297" w:rsidRPr="00655377" w:rsidRDefault="001B2297" w:rsidP="009B1A5A">
      <w:pPr>
        <w:spacing w:line="276" w:lineRule="auto"/>
        <w:jc w:val="both"/>
        <w:rPr>
          <w:rFonts w:ascii="Arial" w:hAnsi="Arial" w:cs="Arial"/>
        </w:rPr>
      </w:pPr>
      <w:r w:rsidRPr="00655377">
        <w:rPr>
          <w:rFonts w:ascii="Arial" w:hAnsi="Arial" w:cs="Arial"/>
        </w:rPr>
        <w:t>Градостроительная реорганизация производственных территорий:</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Северная центральная производственная площадка – сохранение производственных и коммунальных функций, интенсификация использования и повышение плотности застройки производственных территорий. Возможно размещение новых производств, обслуживающих объектов</w:t>
      </w:r>
      <w:r>
        <w:rPr>
          <w:rFonts w:ascii="Arial" w:hAnsi="Arial" w:cs="Arial"/>
        </w:rPr>
        <w:t>.</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 xml:space="preserve">Территория ООО «ПМК» – постепенное перемещение производства, имеющего стометровую СЗЗ, от ул. Лиханова. Вынос на красную линию гаражей и функций, обслуживающих население. </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 xml:space="preserve">Продолжение развития </w:t>
      </w:r>
      <w:proofErr w:type="spellStart"/>
      <w:r w:rsidRPr="00655377">
        <w:rPr>
          <w:rFonts w:ascii="Arial" w:hAnsi="Arial" w:cs="Arial"/>
        </w:rPr>
        <w:t>промзоны</w:t>
      </w:r>
      <w:proofErr w:type="spellEnd"/>
      <w:r w:rsidRPr="00655377">
        <w:rPr>
          <w:rFonts w:ascii="Arial" w:hAnsi="Arial" w:cs="Arial"/>
        </w:rPr>
        <w:t xml:space="preserve"> вдоль бывшей лесовозной дороги (ул. Таежная 4б, 4в).</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Строительство лесовозных дорог, веток и усов к лесным массивам, повышение доступности лесосечного фонда</w:t>
      </w:r>
      <w:r>
        <w:rPr>
          <w:rFonts w:ascii="Arial" w:hAnsi="Arial" w:cs="Arial"/>
        </w:rPr>
        <w:t>.</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 xml:space="preserve">Инвентаризация объектов размещения отходов, </w:t>
      </w:r>
      <w:r w:rsidR="006063AB">
        <w:rPr>
          <w:rFonts w:ascii="Arial" w:hAnsi="Arial" w:cs="Arial"/>
        </w:rPr>
        <w:t>объединение площадок хранения ТК</w:t>
      </w:r>
      <w:r w:rsidRPr="00655377">
        <w:rPr>
          <w:rFonts w:ascii="Arial" w:hAnsi="Arial" w:cs="Arial"/>
        </w:rPr>
        <w:t>О с обустройством согласно санитарных норм с запа</w:t>
      </w:r>
      <w:r>
        <w:rPr>
          <w:rFonts w:ascii="Arial" w:hAnsi="Arial" w:cs="Arial"/>
        </w:rPr>
        <w:t>дной стороны населенного пункта.</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lastRenderedPageBreak/>
        <w:t>Выделение территорий для размещения пожарных водоемов и емкостей  на первую очеред</w:t>
      </w:r>
      <w:r>
        <w:rPr>
          <w:rFonts w:ascii="Arial" w:hAnsi="Arial" w:cs="Arial"/>
        </w:rPr>
        <w:t>ь реализации генерального плана.</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Использование участков лесного фонда для культурно-оздоровительных, туристических целей. Создание инфраструктуры туризма, охоты и рыбалки (д. Максимкин Яр).</w:t>
      </w:r>
    </w:p>
    <w:p w:rsidR="001B2297" w:rsidRPr="00655377" w:rsidRDefault="001B2297" w:rsidP="009B1A5A">
      <w:pPr>
        <w:spacing w:line="276" w:lineRule="auto"/>
        <w:jc w:val="both"/>
        <w:rPr>
          <w:rFonts w:ascii="Arial" w:hAnsi="Arial" w:cs="Arial"/>
        </w:rPr>
      </w:pPr>
      <w:r w:rsidRPr="00655377">
        <w:rPr>
          <w:rFonts w:ascii="Arial" w:hAnsi="Arial" w:cs="Arial"/>
        </w:rPr>
        <w:t xml:space="preserve">         Удовлетворение потребности населения в учреждениях обслуживания согласно существующим социальным нормативам – одна из задач генерального плана. В поселке представлены все объекты социальной сферы, строившиеся в 80х годах 20 века с учетом  максимальной численности населения, представленной в то время.</w:t>
      </w:r>
      <w:r w:rsidRPr="00655377">
        <w:rPr>
          <w:rFonts w:ascii="Arial" w:hAnsi="Arial" w:cs="Arial"/>
          <w:color w:val="000000"/>
        </w:rPr>
        <w:t xml:space="preserve"> Поселение имеет достаточную социальную инфраструктуру. </w:t>
      </w:r>
    </w:p>
    <w:p w:rsidR="001B2297" w:rsidRPr="00655377" w:rsidRDefault="001B2297" w:rsidP="009B1A5A">
      <w:pPr>
        <w:spacing w:line="276" w:lineRule="auto"/>
        <w:ind w:left="11" w:hanging="11"/>
        <w:jc w:val="both"/>
        <w:rPr>
          <w:rFonts w:ascii="Arial" w:hAnsi="Arial" w:cs="Arial"/>
          <w:color w:val="000000"/>
        </w:rPr>
      </w:pPr>
      <w:r w:rsidRPr="00655377">
        <w:rPr>
          <w:rFonts w:ascii="Arial" w:hAnsi="Arial" w:cs="Arial"/>
        </w:rPr>
        <w:t xml:space="preserve">          Проектом определены оптимальные зоны тяготения населения к объектам социальной инфраструктуры. </w:t>
      </w:r>
      <w:r w:rsidRPr="00655377">
        <w:rPr>
          <w:rFonts w:ascii="Arial" w:hAnsi="Arial" w:cs="Arial"/>
          <w:color w:val="000000"/>
        </w:rPr>
        <w:t xml:space="preserve">В связи с тем, что территориальная доступность детских учреждений превышает </w:t>
      </w:r>
      <w:smartTag w:uri="urn:schemas-microsoft-com:office:smarttags" w:element="metricconverter">
        <w:smartTagPr>
          <w:attr w:name="ProductID" w:val="2 км"/>
        </w:smartTagPr>
        <w:r w:rsidRPr="00655377">
          <w:rPr>
            <w:rFonts w:ascii="Arial" w:hAnsi="Arial" w:cs="Arial"/>
            <w:color w:val="000000"/>
          </w:rPr>
          <w:t>2 км</w:t>
        </w:r>
      </w:smartTag>
      <w:r w:rsidRPr="00655377">
        <w:rPr>
          <w:rFonts w:ascii="Arial" w:hAnsi="Arial" w:cs="Arial"/>
          <w:color w:val="000000"/>
        </w:rPr>
        <w:t xml:space="preserve"> от наиболее удаленных жилых кварталов поселка, необходимо предусмотреть школьный автобус для обслуживания детей.</w:t>
      </w:r>
    </w:p>
    <w:p w:rsidR="001B2297" w:rsidRPr="00655377" w:rsidRDefault="001B2297" w:rsidP="009B1A5A">
      <w:pPr>
        <w:spacing w:line="276" w:lineRule="auto"/>
        <w:ind w:firstLine="709"/>
        <w:jc w:val="both"/>
        <w:rPr>
          <w:rFonts w:ascii="Arial" w:hAnsi="Arial" w:cs="Arial"/>
        </w:rPr>
      </w:pPr>
      <w:r w:rsidRPr="00655377">
        <w:rPr>
          <w:rFonts w:ascii="Arial" w:hAnsi="Arial" w:cs="Arial"/>
        </w:rPr>
        <w:t xml:space="preserve">В восточной части поселения на расчетный срок предусматривается учреждение дошкольного образования (детский сад), объекты торговли микрорайонного значения, аптеки, спортивные площадки. </w:t>
      </w:r>
    </w:p>
    <w:p w:rsidR="001B2297" w:rsidRPr="00655377" w:rsidRDefault="001B2297" w:rsidP="009B1A5A">
      <w:pPr>
        <w:spacing w:line="276" w:lineRule="auto"/>
        <w:ind w:firstLine="709"/>
        <w:jc w:val="both"/>
        <w:rPr>
          <w:rFonts w:ascii="Arial" w:hAnsi="Arial" w:cs="Arial"/>
        </w:rPr>
      </w:pPr>
      <w:r w:rsidRPr="00655377">
        <w:rPr>
          <w:rFonts w:ascii="Arial" w:hAnsi="Arial" w:cs="Arial"/>
        </w:rPr>
        <w:t xml:space="preserve">Основная проблема культурно-бытового обслуживания поселения – это качество предоставляемых услуг. Поэтому при высоких количественных показателях обеспеченности, необходимо улучшать техническое оснащение объектов образования и здравоохранения, культуры, привлекать квалифицированный персонал необходимых специальностей, расширять спектр предоставляемых бытовых услуг. </w:t>
      </w:r>
    </w:p>
    <w:p w:rsidR="001B2297" w:rsidRPr="00655377" w:rsidRDefault="001B2297" w:rsidP="009B1A5A">
      <w:pPr>
        <w:spacing w:line="276" w:lineRule="auto"/>
        <w:jc w:val="both"/>
        <w:rPr>
          <w:rFonts w:ascii="Arial" w:hAnsi="Arial" w:cs="Arial"/>
        </w:rPr>
      </w:pPr>
      <w:r w:rsidRPr="00655377">
        <w:rPr>
          <w:rFonts w:ascii="Arial" w:hAnsi="Arial" w:cs="Arial"/>
        </w:rPr>
        <w:t xml:space="preserve">            К социально-нормируемым отраслям следует отнести следующие: детское дошкольное воспитание, школьное и внешкольное образование, здравоохранение, социальное обеспечение, в большей степени учреждения культуры и искусства, частично учреждения спорта, ЖКХ.</w:t>
      </w:r>
    </w:p>
    <w:p w:rsidR="001B2297" w:rsidRPr="00655377" w:rsidRDefault="001B2297" w:rsidP="009B1A5A">
      <w:pPr>
        <w:spacing w:line="276" w:lineRule="auto"/>
        <w:jc w:val="both"/>
        <w:rPr>
          <w:rFonts w:ascii="Arial" w:hAnsi="Arial" w:cs="Arial"/>
        </w:rPr>
      </w:pPr>
      <w:r w:rsidRPr="00655377">
        <w:rPr>
          <w:rFonts w:ascii="Arial" w:hAnsi="Arial" w:cs="Arial"/>
        </w:rPr>
        <w:t xml:space="preserve">            Развитие других отраслей сферы обслуживания будет происходить по принципу сбалансированности спроса и предложения.</w:t>
      </w:r>
    </w:p>
    <w:p w:rsidR="001B2297" w:rsidRPr="00655377" w:rsidRDefault="001B2297" w:rsidP="009B1A5A">
      <w:pPr>
        <w:spacing w:line="276" w:lineRule="auto"/>
        <w:jc w:val="both"/>
        <w:rPr>
          <w:rFonts w:ascii="Arial" w:hAnsi="Arial" w:cs="Arial"/>
        </w:rPr>
      </w:pPr>
      <w:r w:rsidRPr="00655377">
        <w:rPr>
          <w:rFonts w:ascii="Arial" w:hAnsi="Arial" w:cs="Arial"/>
        </w:rPr>
        <w:t xml:space="preserve">          Уровень урбанизации любого поселения определяется количеством и качеством предлагаемого сервисного обслуживания: предприятий общественного питания, культурно - развлекательных учреждений, гостиничного сервиса. </w:t>
      </w:r>
    </w:p>
    <w:p w:rsidR="001B2297" w:rsidRPr="00655377" w:rsidRDefault="001B2297" w:rsidP="009B1A5A">
      <w:pPr>
        <w:spacing w:line="276" w:lineRule="auto"/>
        <w:ind w:firstLine="709"/>
        <w:jc w:val="both"/>
        <w:rPr>
          <w:rFonts w:ascii="Arial" w:hAnsi="Arial" w:cs="Arial"/>
        </w:rPr>
      </w:pPr>
      <w:r w:rsidRPr="00655377">
        <w:rPr>
          <w:rFonts w:ascii="Arial" w:hAnsi="Arial" w:cs="Arial"/>
        </w:rPr>
        <w:t xml:space="preserve">В </w:t>
      </w:r>
      <w:r w:rsidR="006063AB">
        <w:rPr>
          <w:rFonts w:ascii="Arial" w:hAnsi="Arial" w:cs="Arial"/>
        </w:rPr>
        <w:t xml:space="preserve">Степановском сельском </w:t>
      </w:r>
      <w:r w:rsidRPr="00655377">
        <w:rPr>
          <w:rFonts w:ascii="Arial" w:hAnsi="Arial" w:cs="Arial"/>
        </w:rPr>
        <w:t xml:space="preserve">поселении действует районная целевая программа </w:t>
      </w:r>
      <w:r>
        <w:rPr>
          <w:rFonts w:ascii="Arial" w:hAnsi="Arial" w:cs="Arial"/>
        </w:rPr>
        <w:t>по строительству (приобретению</w:t>
      </w:r>
      <w:r w:rsidRPr="00655377">
        <w:rPr>
          <w:rFonts w:ascii="Arial" w:hAnsi="Arial" w:cs="Arial"/>
        </w:rPr>
        <w:t>) жилья и ликвидация ветхого и аварийного жилищно</w:t>
      </w:r>
      <w:r>
        <w:rPr>
          <w:rFonts w:ascii="Arial" w:hAnsi="Arial" w:cs="Arial"/>
        </w:rPr>
        <w:t xml:space="preserve">го фонда в Верхнекетском районе, </w:t>
      </w:r>
      <w:r w:rsidRPr="00655377">
        <w:rPr>
          <w:rFonts w:ascii="Arial" w:hAnsi="Arial" w:cs="Arial"/>
        </w:rPr>
        <w:t>основными мероприятиями которой являются:</w:t>
      </w:r>
    </w:p>
    <w:p w:rsidR="001B2297" w:rsidRPr="00655377" w:rsidRDefault="001B2297" w:rsidP="009B1A5A">
      <w:pPr>
        <w:spacing w:line="276" w:lineRule="auto"/>
        <w:jc w:val="both"/>
        <w:rPr>
          <w:rFonts w:ascii="Arial" w:hAnsi="Arial" w:cs="Arial"/>
        </w:rPr>
      </w:pPr>
      <w:r w:rsidRPr="00655377">
        <w:rPr>
          <w:rFonts w:ascii="Arial" w:hAnsi="Arial" w:cs="Arial"/>
        </w:rPr>
        <w:t>Установление очередности сноса (реконструкции) муниципального ветхого и аварийного жилищного фонда.</w:t>
      </w:r>
    </w:p>
    <w:p w:rsidR="001B2297" w:rsidRPr="00655377" w:rsidRDefault="001B2297" w:rsidP="009B1A5A">
      <w:pPr>
        <w:spacing w:line="276" w:lineRule="auto"/>
        <w:jc w:val="both"/>
        <w:rPr>
          <w:rFonts w:ascii="Arial" w:hAnsi="Arial" w:cs="Arial"/>
        </w:rPr>
      </w:pPr>
      <w:r w:rsidRPr="00655377">
        <w:rPr>
          <w:rFonts w:ascii="Arial" w:hAnsi="Arial" w:cs="Arial"/>
        </w:rPr>
        <w:t>Строительство нового жилья, в том числе социального, приобретение, реконструкция жилья в целях реализации Программы.</w:t>
      </w:r>
    </w:p>
    <w:p w:rsidR="001B2297" w:rsidRPr="00655377" w:rsidRDefault="001B2297" w:rsidP="009B1A5A">
      <w:pPr>
        <w:spacing w:line="276" w:lineRule="auto"/>
        <w:jc w:val="both"/>
        <w:rPr>
          <w:rFonts w:ascii="Arial" w:hAnsi="Arial" w:cs="Arial"/>
        </w:rPr>
      </w:pPr>
      <w:r w:rsidRPr="00655377">
        <w:rPr>
          <w:rFonts w:ascii="Arial" w:hAnsi="Arial" w:cs="Arial"/>
        </w:rPr>
        <w:t xml:space="preserve">Поэтапное переселение граждан из муниципальных жилых помещений (жилых домов), признанных в установленном порядке непригодными для проживания с </w:t>
      </w:r>
      <w:r w:rsidRPr="00655377">
        <w:rPr>
          <w:rFonts w:ascii="Arial" w:hAnsi="Arial" w:cs="Arial"/>
        </w:rPr>
        <w:lastRenderedPageBreak/>
        <w:t>последующим сносом жилых домов в целях предотвращения повторного заселения.</w:t>
      </w:r>
    </w:p>
    <w:p w:rsidR="001B2297" w:rsidRPr="00655377" w:rsidRDefault="001B2297" w:rsidP="009B1A5A">
      <w:pPr>
        <w:spacing w:line="276" w:lineRule="auto"/>
        <w:jc w:val="both"/>
        <w:rPr>
          <w:rFonts w:ascii="Arial" w:hAnsi="Arial" w:cs="Arial"/>
        </w:rPr>
      </w:pPr>
      <w:r w:rsidRPr="00655377">
        <w:rPr>
          <w:rFonts w:ascii="Arial" w:hAnsi="Arial" w:cs="Arial"/>
        </w:rPr>
        <w:t>Вовлечение в оборот освободившихся земельных участков для дальнейшей их реализации.</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В прогнозировании численности населения проектом рассматривается сценарий незначительного роста активности жилищного строительства на территории населенного пункта Степановка.</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Основные проектные предложения</w:t>
      </w:r>
      <w:r>
        <w:rPr>
          <w:rFonts w:ascii="Arial" w:hAnsi="Arial" w:cs="Arial"/>
        </w:rPr>
        <w:t>:</w:t>
      </w:r>
    </w:p>
    <w:p w:rsidR="001B2297" w:rsidRPr="00655377" w:rsidRDefault="001B2297" w:rsidP="009B1A5A">
      <w:pPr>
        <w:spacing w:line="276" w:lineRule="auto"/>
        <w:jc w:val="both"/>
        <w:rPr>
          <w:rFonts w:ascii="Arial" w:hAnsi="Arial" w:cs="Arial"/>
        </w:rPr>
      </w:pPr>
      <w:r w:rsidRPr="00655377">
        <w:rPr>
          <w:rFonts w:ascii="Arial" w:hAnsi="Arial" w:cs="Arial"/>
        </w:rPr>
        <w:t xml:space="preserve">Ликвидация ветхого и аварийного муниципального жилья – поэтапно по мере амортизационного износа - на первую очередь </w:t>
      </w:r>
      <w:r w:rsidRPr="002860B7">
        <w:rPr>
          <w:rFonts w:ascii="Arial" w:hAnsi="Arial" w:cs="Arial"/>
        </w:rPr>
        <w:t>– 3,5</w:t>
      </w:r>
      <w:r w:rsidRPr="00655377">
        <w:rPr>
          <w:rFonts w:ascii="Arial" w:hAnsi="Arial" w:cs="Arial"/>
        </w:rPr>
        <w:t xml:space="preserve"> </w:t>
      </w:r>
      <w:r w:rsidRPr="002860B7">
        <w:rPr>
          <w:rFonts w:ascii="Arial" w:hAnsi="Arial" w:cs="Arial"/>
        </w:rPr>
        <w:t>тыс.м2, на расчетный срок – 19,8 тыс.м2</w:t>
      </w:r>
      <w:r w:rsidRPr="00655377">
        <w:rPr>
          <w:rFonts w:ascii="Arial" w:hAnsi="Arial" w:cs="Arial"/>
        </w:rPr>
        <w:t xml:space="preserve">. </w:t>
      </w:r>
    </w:p>
    <w:p w:rsidR="001B2297" w:rsidRPr="00655377" w:rsidRDefault="001B2297" w:rsidP="009B1A5A">
      <w:pPr>
        <w:spacing w:line="276" w:lineRule="auto"/>
        <w:jc w:val="both"/>
        <w:rPr>
          <w:rFonts w:ascii="Arial" w:hAnsi="Arial" w:cs="Arial"/>
        </w:rPr>
      </w:pPr>
      <w:r w:rsidRPr="00655377">
        <w:rPr>
          <w:rFonts w:ascii="Arial" w:hAnsi="Arial" w:cs="Arial"/>
        </w:rPr>
        <w:t>Планомерная реконструкция частного жилищного фонда силами собственников.</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 xml:space="preserve">Новое строительство в селе будет вестись на свободных - </w:t>
      </w:r>
      <w:smartTag w:uri="urn:schemas-microsoft-com:office:smarttags" w:element="metricconverter">
        <w:smartTagPr>
          <w:attr w:name="ProductID" w:val="35 га"/>
        </w:smartTagPr>
        <w:r w:rsidRPr="00655377">
          <w:rPr>
            <w:rFonts w:ascii="Arial" w:hAnsi="Arial" w:cs="Arial"/>
          </w:rPr>
          <w:t>35 га</w:t>
        </w:r>
      </w:smartTag>
      <w:r w:rsidRPr="00655377">
        <w:rPr>
          <w:rFonts w:ascii="Arial" w:hAnsi="Arial" w:cs="Arial"/>
        </w:rPr>
        <w:t xml:space="preserve"> и на реконструируемых территориях – </w:t>
      </w:r>
      <w:smartTag w:uri="urn:schemas-microsoft-com:office:smarttags" w:element="metricconverter">
        <w:smartTagPr>
          <w:attr w:name="ProductID" w:val="14 га"/>
        </w:smartTagPr>
        <w:r w:rsidRPr="00655377">
          <w:rPr>
            <w:rFonts w:ascii="Arial" w:hAnsi="Arial" w:cs="Arial"/>
          </w:rPr>
          <w:t>14 га</w:t>
        </w:r>
      </w:smartTag>
      <w:r w:rsidRPr="00655377">
        <w:rPr>
          <w:rFonts w:ascii="Arial" w:hAnsi="Arial" w:cs="Arial"/>
        </w:rPr>
        <w:t>.</w:t>
      </w:r>
      <w:r>
        <w:rPr>
          <w:rFonts w:ascii="Arial" w:hAnsi="Arial" w:cs="Arial"/>
        </w:rPr>
        <w:t xml:space="preserve"> </w:t>
      </w:r>
      <w:r w:rsidRPr="00655377">
        <w:rPr>
          <w:rFonts w:ascii="Arial" w:hAnsi="Arial" w:cs="Arial"/>
        </w:rPr>
        <w:t>Общая площадь нового строительства -  37,0 тыс.м2, в том</w:t>
      </w:r>
      <w:r>
        <w:rPr>
          <w:rFonts w:ascii="Arial" w:hAnsi="Arial" w:cs="Arial"/>
        </w:rPr>
        <w:t xml:space="preserve"> числе 14,0 – на первую очередь.</w:t>
      </w:r>
    </w:p>
    <w:p w:rsidR="001B2297" w:rsidRPr="00655377" w:rsidRDefault="001B2297" w:rsidP="009B1A5A">
      <w:pPr>
        <w:spacing w:line="276" w:lineRule="auto"/>
        <w:ind w:firstLine="357"/>
        <w:jc w:val="both"/>
        <w:rPr>
          <w:rFonts w:ascii="Arial" w:hAnsi="Arial" w:cs="Arial"/>
        </w:rPr>
      </w:pPr>
      <w:r w:rsidRPr="00655377">
        <w:rPr>
          <w:rFonts w:ascii="Arial" w:hAnsi="Arial" w:cs="Arial"/>
        </w:rPr>
        <w:t>–</w:t>
      </w:r>
      <w:r w:rsidRPr="00655377">
        <w:rPr>
          <w:rFonts w:ascii="Arial" w:hAnsi="Arial" w:cs="Arial"/>
        </w:rPr>
        <w:tab/>
        <w:t>1 очередь. Будут застраиваться индивидуальными жилыми домами пустующие территории внутри существующей жилой застройки, предлагается выборочная санация жилых кварталов – снос аварийных домов и замещающее жилищное строительство, реконструкция существующего жилого фонда.. Малоэтажное многоквартирное жилищное строительство планируется между территорией школы и поликлиники.</w:t>
      </w:r>
    </w:p>
    <w:p w:rsidR="001B2297" w:rsidRPr="00655377" w:rsidRDefault="001B2297" w:rsidP="00D90136">
      <w:pPr>
        <w:spacing w:line="276" w:lineRule="auto"/>
        <w:jc w:val="both"/>
        <w:rPr>
          <w:rFonts w:ascii="Arial" w:hAnsi="Arial" w:cs="Arial"/>
        </w:rPr>
      </w:pPr>
      <w:r w:rsidRPr="00655377">
        <w:rPr>
          <w:rFonts w:ascii="Arial" w:hAnsi="Arial" w:cs="Arial"/>
        </w:rPr>
        <w:t>Расчетный срок. Планируется осваивать свободные лесные территории на юге села и вдоль улицы Лесных строителей под индивидуальную застройку. Многоквартирное малоэтажное жилье будет строиться при решении социальных программ.</w:t>
      </w:r>
      <w:r w:rsidR="00D90136">
        <w:rPr>
          <w:rFonts w:ascii="Arial" w:hAnsi="Arial" w:cs="Arial"/>
        </w:rPr>
        <w:t xml:space="preserve"> </w:t>
      </w:r>
      <w:r w:rsidRPr="00655377">
        <w:rPr>
          <w:rFonts w:ascii="Arial" w:hAnsi="Arial" w:cs="Arial"/>
        </w:rPr>
        <w:t>Улучшение жилищных условий за счет нового строительства жилья для постоянного проживания населения. Жилищная обеспеченность в п. Степановка к 2020 году составит 25 м2/чел, к 2035 году – 33 м2/чел.</w:t>
      </w:r>
    </w:p>
    <w:p w:rsidR="001B2297" w:rsidRPr="00655377" w:rsidRDefault="001B2297" w:rsidP="009B1A5A">
      <w:pPr>
        <w:spacing w:line="276" w:lineRule="auto"/>
        <w:ind w:firstLine="709"/>
        <w:jc w:val="both"/>
        <w:rPr>
          <w:rFonts w:ascii="Arial" w:hAnsi="Arial" w:cs="Arial"/>
        </w:rPr>
      </w:pPr>
      <w:r w:rsidRPr="00655377">
        <w:rPr>
          <w:rFonts w:ascii="Arial" w:hAnsi="Arial" w:cs="Arial"/>
        </w:rPr>
        <w:t>К вопросам местного значения поселения относится организация в границах поселения электро-, тепло- и  водоснабжения населения, водоотведения, снабжения населения топливом (ст.14 ФЗ-131).</w:t>
      </w:r>
    </w:p>
    <w:p w:rsidR="001B2297" w:rsidRPr="00655377" w:rsidRDefault="001B2297" w:rsidP="009B1A5A">
      <w:pPr>
        <w:tabs>
          <w:tab w:val="left" w:pos="1080"/>
          <w:tab w:val="left" w:pos="1260"/>
        </w:tabs>
        <w:spacing w:line="276" w:lineRule="auto"/>
        <w:jc w:val="both"/>
        <w:rPr>
          <w:rFonts w:ascii="Arial" w:hAnsi="Arial" w:cs="Arial"/>
        </w:rPr>
      </w:pPr>
      <w:r w:rsidRPr="00655377">
        <w:rPr>
          <w:rFonts w:ascii="Arial" w:hAnsi="Arial" w:cs="Arial"/>
        </w:rPr>
        <w:t xml:space="preserve">          Системой программных мероприятий программы модернизации и развития системы электроснабжения  предусмотрено:</w:t>
      </w:r>
    </w:p>
    <w:p w:rsidR="001B2297" w:rsidRPr="00655377" w:rsidRDefault="001B2297" w:rsidP="009B1A5A">
      <w:pPr>
        <w:tabs>
          <w:tab w:val="left" w:pos="720"/>
          <w:tab w:val="left" w:pos="1080"/>
        </w:tabs>
        <w:spacing w:line="276" w:lineRule="auto"/>
        <w:jc w:val="both"/>
        <w:rPr>
          <w:rFonts w:ascii="Arial" w:hAnsi="Arial" w:cs="Arial"/>
        </w:rPr>
      </w:pPr>
      <w:r>
        <w:rPr>
          <w:rFonts w:ascii="Arial" w:hAnsi="Arial" w:cs="Arial"/>
        </w:rPr>
        <w:t xml:space="preserve"> </w:t>
      </w:r>
      <w:r w:rsidR="006063AB">
        <w:rPr>
          <w:rFonts w:ascii="Arial" w:hAnsi="Arial" w:cs="Arial"/>
        </w:rPr>
        <w:t>строительство тепло-</w:t>
      </w:r>
      <w:proofErr w:type="spellStart"/>
      <w:r w:rsidR="006063AB">
        <w:rPr>
          <w:rFonts w:ascii="Arial" w:hAnsi="Arial" w:cs="Arial"/>
        </w:rPr>
        <w:t>электро</w:t>
      </w:r>
      <w:proofErr w:type="spellEnd"/>
      <w:r w:rsidR="006063AB">
        <w:rPr>
          <w:rFonts w:ascii="Arial" w:hAnsi="Arial" w:cs="Arial"/>
        </w:rPr>
        <w:t xml:space="preserve"> станции</w:t>
      </w:r>
      <w:r w:rsidRPr="00655377">
        <w:rPr>
          <w:rFonts w:ascii="Arial" w:hAnsi="Arial" w:cs="Arial"/>
        </w:rPr>
        <w:t xml:space="preserve"> на местных видах топлива с комбинированной выработкой электрической и тепловой энергии ( тем самым решится и проблема модернизации устаревшего оборудования ДЭС);</w:t>
      </w:r>
    </w:p>
    <w:p w:rsidR="001B2297" w:rsidRPr="00655377" w:rsidRDefault="001B2297" w:rsidP="009B1A5A">
      <w:pPr>
        <w:spacing w:line="276" w:lineRule="auto"/>
        <w:jc w:val="both"/>
        <w:rPr>
          <w:rFonts w:ascii="Arial" w:hAnsi="Arial" w:cs="Arial"/>
        </w:rPr>
      </w:pPr>
      <w:r w:rsidRPr="00655377">
        <w:rPr>
          <w:rFonts w:ascii="Arial" w:hAnsi="Arial" w:cs="Arial"/>
        </w:rPr>
        <w:t>капитальный ремонт трансформаторных подстанций;</w:t>
      </w:r>
    </w:p>
    <w:p w:rsidR="001B2297" w:rsidRPr="00655377" w:rsidRDefault="001B2297" w:rsidP="009B1A5A">
      <w:pPr>
        <w:tabs>
          <w:tab w:val="left" w:pos="1080"/>
        </w:tabs>
        <w:spacing w:line="276" w:lineRule="auto"/>
        <w:jc w:val="both"/>
        <w:rPr>
          <w:rFonts w:ascii="Arial" w:hAnsi="Arial" w:cs="Arial"/>
        </w:rPr>
      </w:pPr>
      <w:r>
        <w:rPr>
          <w:rFonts w:ascii="Arial" w:hAnsi="Arial" w:cs="Arial"/>
        </w:rPr>
        <w:t xml:space="preserve"> </w:t>
      </w:r>
      <w:r w:rsidRPr="00655377">
        <w:rPr>
          <w:rFonts w:ascii="Arial" w:hAnsi="Arial" w:cs="Arial"/>
        </w:rPr>
        <w:t>реконструкция изношенных участков электрических сетей с применением  самонесущего изолированного провода.</w:t>
      </w:r>
    </w:p>
    <w:p w:rsidR="001B2297" w:rsidRPr="00655377" w:rsidRDefault="001B2297" w:rsidP="009B1A5A">
      <w:pPr>
        <w:spacing w:line="276" w:lineRule="auto"/>
        <w:jc w:val="both"/>
        <w:rPr>
          <w:rFonts w:ascii="Arial" w:hAnsi="Arial" w:cs="Arial"/>
        </w:rPr>
      </w:pPr>
      <w:r w:rsidRPr="00655377">
        <w:rPr>
          <w:rFonts w:ascii="Arial" w:hAnsi="Arial" w:cs="Arial"/>
        </w:rPr>
        <w:t xml:space="preserve">    С целью повышения надёжности, безопасности и экономичности электрических сетей </w:t>
      </w:r>
      <w:r w:rsidR="006063AB">
        <w:rPr>
          <w:rFonts w:ascii="Arial" w:hAnsi="Arial" w:cs="Arial"/>
        </w:rPr>
        <w:t xml:space="preserve">ВЛ </w:t>
      </w:r>
      <w:r w:rsidRPr="00655377">
        <w:rPr>
          <w:rFonts w:ascii="Arial" w:hAnsi="Arial" w:cs="Arial"/>
        </w:rPr>
        <w:t xml:space="preserve">0,4 </w:t>
      </w:r>
      <w:proofErr w:type="spellStart"/>
      <w:r w:rsidRPr="00655377">
        <w:rPr>
          <w:rFonts w:ascii="Arial" w:hAnsi="Arial" w:cs="Arial"/>
        </w:rPr>
        <w:t>кВ</w:t>
      </w:r>
      <w:proofErr w:type="spellEnd"/>
      <w:r w:rsidRPr="00655377">
        <w:rPr>
          <w:rFonts w:ascii="Arial" w:hAnsi="Arial" w:cs="Arial"/>
        </w:rPr>
        <w:t>, предотвращения хищения электрической энергии нужно предусмотреть поэтапную замену голых проводов наиболее загруженных линий на провод марки СИП, замену вводов в здания, выполненных голыми проводами на кабели от опоры до счётчика потребителя.</w:t>
      </w:r>
    </w:p>
    <w:p w:rsidR="001B2297" w:rsidRPr="00655377" w:rsidRDefault="001B2297" w:rsidP="009B1A5A">
      <w:pPr>
        <w:pStyle w:val="af2"/>
        <w:spacing w:after="0" w:line="276" w:lineRule="auto"/>
        <w:ind w:left="0"/>
        <w:jc w:val="both"/>
        <w:rPr>
          <w:rFonts w:ascii="Arial" w:hAnsi="Arial" w:cs="Arial"/>
        </w:rPr>
      </w:pPr>
      <w:r w:rsidRPr="00655377">
        <w:rPr>
          <w:rFonts w:ascii="Arial" w:hAnsi="Arial" w:cs="Arial"/>
        </w:rPr>
        <w:lastRenderedPageBreak/>
        <w:t xml:space="preserve">      Особенностью топливного баланса Верхнекетского района является  наличие  значительного количества древесного топлива.</w:t>
      </w:r>
    </w:p>
    <w:p w:rsidR="001B2297" w:rsidRPr="00655377" w:rsidRDefault="001B2297" w:rsidP="009B1A5A">
      <w:pPr>
        <w:pStyle w:val="af2"/>
        <w:spacing w:after="0" w:line="276" w:lineRule="auto"/>
        <w:ind w:left="0"/>
        <w:jc w:val="both"/>
        <w:rPr>
          <w:rFonts w:ascii="Arial" w:hAnsi="Arial" w:cs="Arial"/>
        </w:rPr>
      </w:pPr>
      <w:r w:rsidRPr="00655377">
        <w:rPr>
          <w:rFonts w:ascii="Arial" w:hAnsi="Arial" w:cs="Arial"/>
        </w:rPr>
        <w:t xml:space="preserve">      Помимо теплоснабжения, местные виды топлива необходимо вовлекать в топливный баланс и для замещения дорогостоящего дизельного топлива на электростанциях. Выбор и обоснование применения альтернативных технологий производства электрической энергии основан на следующих данных. </w:t>
      </w:r>
    </w:p>
    <w:p w:rsidR="001B2297" w:rsidRPr="00655377" w:rsidRDefault="001B2297" w:rsidP="009B1A5A">
      <w:pPr>
        <w:pStyle w:val="af2"/>
        <w:spacing w:after="0" w:line="276" w:lineRule="auto"/>
        <w:ind w:left="0"/>
        <w:jc w:val="both"/>
        <w:rPr>
          <w:rFonts w:ascii="Arial" w:hAnsi="Arial" w:cs="Arial"/>
        </w:rPr>
      </w:pPr>
      <w:r w:rsidRPr="00655377">
        <w:rPr>
          <w:rFonts w:ascii="Arial" w:hAnsi="Arial" w:cs="Arial"/>
        </w:rPr>
        <w:t>Модернизация системы электроснабжения предусматривает реализацию мероприятий по  оптимизации схемы электроснабжения, направленных на минимизацию капитальных затрат по реконструкции и дальнейших эксплуатационных расходов.</w:t>
      </w:r>
    </w:p>
    <w:p w:rsidR="001B2297" w:rsidRPr="00655377" w:rsidRDefault="001B2297" w:rsidP="009B1A5A">
      <w:pPr>
        <w:pStyle w:val="aa"/>
        <w:spacing w:before="0" w:beforeAutospacing="0" w:after="0" w:afterAutospacing="0" w:line="276" w:lineRule="auto"/>
        <w:jc w:val="both"/>
        <w:rPr>
          <w:rFonts w:ascii="Arial" w:hAnsi="Arial" w:cs="Arial"/>
        </w:rPr>
      </w:pPr>
      <w:r w:rsidRPr="00655377">
        <w:rPr>
          <w:rFonts w:ascii="Arial" w:hAnsi="Arial" w:cs="Arial"/>
        </w:rPr>
        <w:t xml:space="preserve">       По этим данным можно выбрать, исходя из наличия конкретного вида местного топлива – древесных отходов и дровяной древесины, технологию мини ТЭС. Твердое топливо существенно ограничивает выбор вариантов. Прямым и, надо полагать, более дешевым способом является  сжигание в котле с последующим использованием тепловой энергии для получения электрической. Очень привлекательными с экономической и экологической точки зрения выглядят схемы </w:t>
      </w:r>
      <w:proofErr w:type="spellStart"/>
      <w:r w:rsidRPr="00655377">
        <w:rPr>
          <w:rFonts w:ascii="Arial" w:hAnsi="Arial" w:cs="Arial"/>
        </w:rPr>
        <w:t>когенерации</w:t>
      </w:r>
      <w:proofErr w:type="spellEnd"/>
      <w:r w:rsidRPr="00655377">
        <w:rPr>
          <w:rFonts w:ascii="Arial" w:hAnsi="Arial" w:cs="Arial"/>
        </w:rPr>
        <w:t>, т.е. одновременной выработки тепла и электроэнергии (</w:t>
      </w:r>
      <w:r w:rsidR="006063AB">
        <w:rPr>
          <w:rFonts w:ascii="Arial" w:hAnsi="Arial" w:cs="Arial"/>
        </w:rPr>
        <w:t>далее -</w:t>
      </w:r>
      <w:r w:rsidRPr="00655377">
        <w:rPr>
          <w:rFonts w:ascii="Arial" w:hAnsi="Arial" w:cs="Arial"/>
        </w:rPr>
        <w:t xml:space="preserve">мини-ТЭЦ). </w:t>
      </w:r>
    </w:p>
    <w:p w:rsidR="001B2297" w:rsidRPr="00655377" w:rsidRDefault="001B2297" w:rsidP="009B1A5A">
      <w:pPr>
        <w:spacing w:line="276" w:lineRule="auto"/>
        <w:jc w:val="both"/>
        <w:rPr>
          <w:rFonts w:ascii="Arial" w:hAnsi="Arial" w:cs="Arial"/>
        </w:rPr>
      </w:pPr>
      <w:r w:rsidRPr="00655377">
        <w:rPr>
          <w:rFonts w:ascii="Arial" w:hAnsi="Arial" w:cs="Arial"/>
        </w:rPr>
        <w:t>Мероприятия программы позволяют при заданных условиях ограничения роста тарифа, снизить себестоимость выработки электрической энергии и минимизировать затраты на модернизацию, восстановить до нормативного состояния существующие объекты электроснабжения.</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Системой программных мероприятий</w:t>
      </w:r>
      <w:r w:rsidRPr="002860B7">
        <w:rPr>
          <w:rFonts w:ascii="Arial" w:hAnsi="Arial" w:cs="Arial"/>
        </w:rPr>
        <w:t xml:space="preserve"> </w:t>
      </w:r>
      <w:r w:rsidRPr="00655377">
        <w:rPr>
          <w:rFonts w:ascii="Arial" w:hAnsi="Arial" w:cs="Arial"/>
        </w:rPr>
        <w:t>программы модернизации и развития системы теплоснабжения предусмотрено:</w:t>
      </w:r>
    </w:p>
    <w:p w:rsidR="001B2297" w:rsidRPr="00655377" w:rsidRDefault="001B2297" w:rsidP="009B1A5A">
      <w:pPr>
        <w:spacing w:line="276" w:lineRule="auto"/>
        <w:jc w:val="both"/>
        <w:rPr>
          <w:rFonts w:ascii="Arial" w:hAnsi="Arial" w:cs="Arial"/>
        </w:rPr>
      </w:pPr>
      <w:r w:rsidRPr="00655377">
        <w:rPr>
          <w:rFonts w:ascii="Arial" w:hAnsi="Arial" w:cs="Arial"/>
        </w:rPr>
        <w:t xml:space="preserve">реконструкция основного и вспомогательного оборудования котельных;                  </w:t>
      </w:r>
    </w:p>
    <w:p w:rsidR="001B2297" w:rsidRPr="00655377" w:rsidRDefault="001B2297" w:rsidP="009B1A5A">
      <w:pPr>
        <w:spacing w:line="276" w:lineRule="auto"/>
        <w:jc w:val="both"/>
        <w:rPr>
          <w:rFonts w:ascii="Arial" w:hAnsi="Arial" w:cs="Arial"/>
        </w:rPr>
      </w:pPr>
      <w:r w:rsidRPr="00655377">
        <w:rPr>
          <w:rFonts w:ascii="Arial" w:hAnsi="Arial" w:cs="Arial"/>
        </w:rPr>
        <w:t>реконструкция изношенных участков тепловой сети с применением высокоэффективной технологии теплоизоляции.</w:t>
      </w:r>
    </w:p>
    <w:p w:rsidR="001B2297" w:rsidRPr="00655377" w:rsidRDefault="001B2297" w:rsidP="009B1A5A">
      <w:pPr>
        <w:tabs>
          <w:tab w:val="left" w:pos="720"/>
        </w:tabs>
        <w:spacing w:line="276" w:lineRule="auto"/>
        <w:jc w:val="both"/>
        <w:rPr>
          <w:rFonts w:ascii="Arial" w:hAnsi="Arial" w:cs="Arial"/>
        </w:rPr>
      </w:pPr>
      <w:r w:rsidRPr="00655377">
        <w:rPr>
          <w:rFonts w:ascii="Arial" w:hAnsi="Arial" w:cs="Arial"/>
        </w:rPr>
        <w:tab/>
        <w:t xml:space="preserve"> Таким образом,  модернизация системы теплоснабжения предусматривает реализацию мероприятий по  оптимизации схемы теплоснабжения, направленных на минимизацию капитальных затрат по реконструкции и дальнейших эксплуатационных расходов.</w:t>
      </w:r>
      <w:r>
        <w:rPr>
          <w:rFonts w:ascii="Arial" w:hAnsi="Arial" w:cs="Arial"/>
        </w:rPr>
        <w:t xml:space="preserve"> </w:t>
      </w:r>
      <w:r w:rsidRPr="00655377">
        <w:rPr>
          <w:rFonts w:ascii="Arial" w:hAnsi="Arial" w:cs="Arial"/>
        </w:rPr>
        <w:t>Мероприятия программы позволяют при заданных условиях ограничения роста тарифа, снизить себестоимость выработки тепловой энергии и минимизировать затраты на модернизацию, восстановить до нормативного состояния существующие объекты теплоснабжения.</w:t>
      </w:r>
    </w:p>
    <w:p w:rsidR="001B2297" w:rsidRPr="00655377" w:rsidRDefault="001B2297" w:rsidP="009B1A5A">
      <w:pPr>
        <w:pStyle w:val="34"/>
        <w:numPr>
          <w:ilvl w:val="0"/>
          <w:numId w:val="0"/>
        </w:numPr>
        <w:tabs>
          <w:tab w:val="left" w:pos="720"/>
        </w:tabs>
        <w:spacing w:before="0" w:after="0" w:line="276" w:lineRule="auto"/>
        <w:rPr>
          <w:rFonts w:ascii="Arial" w:hAnsi="Arial" w:cs="Arial"/>
          <w:b w:val="0"/>
          <w:i w:val="0"/>
          <w:szCs w:val="24"/>
        </w:rPr>
      </w:pPr>
      <w:r>
        <w:rPr>
          <w:rFonts w:ascii="Arial" w:eastAsia="Calibri" w:hAnsi="Arial" w:cs="Arial"/>
          <w:b w:val="0"/>
          <w:bCs w:val="0"/>
          <w:i w:val="0"/>
          <w:szCs w:val="24"/>
          <w:lang w:eastAsia="en-US"/>
        </w:rPr>
        <w:t xml:space="preserve">        </w:t>
      </w:r>
      <w:r w:rsidRPr="00655377">
        <w:rPr>
          <w:rFonts w:ascii="Arial" w:hAnsi="Arial" w:cs="Arial"/>
          <w:b w:val="0"/>
          <w:i w:val="0"/>
          <w:szCs w:val="24"/>
        </w:rPr>
        <w:t>Дальнейшее совершенствование системы водоснабжения должно быть связано в основном с повышением надежности и энергетической эффективности. В условиях ограниченности финансовых ресурсов это является безальтернативным решением.</w:t>
      </w:r>
    </w:p>
    <w:p w:rsidR="001B2297" w:rsidRPr="00655377" w:rsidRDefault="001B2297" w:rsidP="009B1A5A">
      <w:pPr>
        <w:tabs>
          <w:tab w:val="num" w:pos="0"/>
        </w:tabs>
        <w:spacing w:line="276" w:lineRule="auto"/>
        <w:jc w:val="both"/>
        <w:rPr>
          <w:rFonts w:ascii="Arial" w:hAnsi="Arial" w:cs="Arial"/>
        </w:rPr>
      </w:pPr>
      <w:r>
        <w:rPr>
          <w:rFonts w:ascii="Arial" w:hAnsi="Arial" w:cs="Arial"/>
        </w:rPr>
        <w:t xml:space="preserve">        </w:t>
      </w:r>
      <w:r w:rsidRPr="00655377">
        <w:rPr>
          <w:rFonts w:ascii="Arial" w:hAnsi="Arial" w:cs="Arial"/>
        </w:rPr>
        <w:t>Исходный и целевой уровень социальной и экономической эффективности коммунальных систем, а также удельные затраты на ее достижение определили масштабы и стоимость мероприятий по модернизации сферы водоснабжения поселения.</w:t>
      </w:r>
    </w:p>
    <w:p w:rsidR="001B2297" w:rsidRPr="00655377" w:rsidRDefault="001B2297" w:rsidP="009B1A5A">
      <w:pPr>
        <w:pStyle w:val="24"/>
        <w:spacing w:after="0" w:line="276" w:lineRule="auto"/>
        <w:ind w:left="0"/>
        <w:jc w:val="both"/>
        <w:rPr>
          <w:rFonts w:ascii="Arial" w:hAnsi="Arial" w:cs="Arial"/>
        </w:rPr>
      </w:pPr>
      <w:r>
        <w:rPr>
          <w:rFonts w:ascii="Arial" w:hAnsi="Arial" w:cs="Arial"/>
        </w:rPr>
        <w:lastRenderedPageBreak/>
        <w:t xml:space="preserve">        </w:t>
      </w:r>
      <w:r w:rsidRPr="00655377">
        <w:rPr>
          <w:rFonts w:ascii="Arial" w:hAnsi="Arial" w:cs="Arial"/>
        </w:rPr>
        <w:t xml:space="preserve">Анализы качественного состояния воды выполняет ФГУП «Центр гигиены и эпидемиологии в Томской области» на основании  договора с коммунальным предприятием. Подземные воды достаточно надежно защищены от поверхностного загрязнения слабопроницаемыми глинистыми отложениями. По качеству вода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rsidR="001B2297" w:rsidRPr="00655377" w:rsidRDefault="001B2297" w:rsidP="00D90136">
      <w:pPr>
        <w:spacing w:line="276" w:lineRule="auto"/>
        <w:jc w:val="both"/>
        <w:rPr>
          <w:rFonts w:ascii="Arial" w:hAnsi="Arial" w:cs="Arial"/>
        </w:rPr>
      </w:pPr>
      <w:r>
        <w:rPr>
          <w:rFonts w:ascii="Arial" w:hAnsi="Arial" w:cs="Arial"/>
        </w:rPr>
        <w:t xml:space="preserve">        </w:t>
      </w:r>
      <w:r w:rsidRPr="00655377">
        <w:rPr>
          <w:rFonts w:ascii="Arial" w:hAnsi="Arial" w:cs="Arial"/>
        </w:rPr>
        <w:t>В систему программных мероприятий включены мероприятия, которые полностью изменят технологическую схему водоснабжения п. Степановка. Вместо очень затратной и практически вышедшей из строя станции водоподготовки планируется монтаж нескольких локальных станций водоочистки непосредственно в зданиях бюджетной сферы со строительством локальных водозаборных скважин. В результате протяжённость водопроводных сетей уменьшается до минимума.</w:t>
      </w:r>
    </w:p>
    <w:p w:rsidR="001B2297" w:rsidRPr="00655377" w:rsidRDefault="001B2297" w:rsidP="00D90136">
      <w:pPr>
        <w:spacing w:line="276" w:lineRule="auto"/>
        <w:jc w:val="both"/>
        <w:rPr>
          <w:rFonts w:ascii="Arial" w:hAnsi="Arial" w:cs="Arial"/>
        </w:rPr>
      </w:pPr>
      <w:r w:rsidRPr="00655377">
        <w:rPr>
          <w:rFonts w:ascii="Arial" w:hAnsi="Arial" w:cs="Arial"/>
        </w:rPr>
        <w:t>Проектом предусматривается на расчетный срок строительство канализационных очистных на территории промышленно- коммунальной площадки по ул. Лиханова,1.</w:t>
      </w:r>
    </w:p>
    <w:p w:rsidR="001B2297" w:rsidRPr="00655377" w:rsidRDefault="001B2297" w:rsidP="009B1A5A">
      <w:pPr>
        <w:spacing w:line="276" w:lineRule="auto"/>
        <w:jc w:val="both"/>
        <w:rPr>
          <w:rFonts w:ascii="Arial" w:hAnsi="Arial" w:cs="Arial"/>
        </w:rPr>
      </w:pPr>
      <w:r w:rsidRPr="00655377">
        <w:rPr>
          <w:rFonts w:ascii="Arial" w:hAnsi="Arial" w:cs="Arial"/>
        </w:rPr>
        <w:t xml:space="preserve">       Проектом Генерального плана намечены следующие основные мероприятия по оптимизации экологической обстановки:</w:t>
      </w:r>
    </w:p>
    <w:p w:rsidR="001B2297" w:rsidRPr="00655377" w:rsidRDefault="001B2297" w:rsidP="009B1A5A">
      <w:pPr>
        <w:spacing w:line="276" w:lineRule="auto"/>
        <w:jc w:val="both"/>
        <w:rPr>
          <w:rFonts w:ascii="Arial" w:hAnsi="Arial" w:cs="Arial"/>
        </w:rPr>
      </w:pPr>
      <w:r w:rsidRPr="00655377">
        <w:rPr>
          <w:rFonts w:ascii="Arial" w:hAnsi="Arial" w:cs="Arial"/>
        </w:rPr>
        <w:t>Мероприятия по улучшению водоснабжения:</w:t>
      </w:r>
    </w:p>
    <w:p w:rsidR="001B2297" w:rsidRPr="00655377" w:rsidRDefault="001B2297" w:rsidP="009B1A5A">
      <w:pPr>
        <w:spacing w:line="276" w:lineRule="auto"/>
        <w:jc w:val="both"/>
        <w:rPr>
          <w:rFonts w:ascii="Arial" w:hAnsi="Arial" w:cs="Arial"/>
        </w:rPr>
      </w:pPr>
      <w:r w:rsidRPr="00655377">
        <w:rPr>
          <w:rFonts w:ascii="Arial" w:hAnsi="Arial" w:cs="Arial"/>
        </w:rPr>
        <w:t>Для улучшения качества и обеспечения потребности в холодном водоснабжении решениями Генерального плана предлагается комплекс мероприятий:</w:t>
      </w:r>
    </w:p>
    <w:p w:rsidR="001B2297" w:rsidRPr="00655377" w:rsidRDefault="001B2297" w:rsidP="009B1A5A">
      <w:pPr>
        <w:spacing w:line="276" w:lineRule="auto"/>
        <w:jc w:val="both"/>
        <w:rPr>
          <w:rFonts w:ascii="Arial" w:hAnsi="Arial" w:cs="Arial"/>
        </w:rPr>
      </w:pPr>
      <w:r w:rsidRPr="00655377">
        <w:rPr>
          <w:rFonts w:ascii="Arial" w:hAnsi="Arial" w:cs="Arial"/>
        </w:rPr>
        <w:t>реконструкция водопроводных сооружений:</w:t>
      </w:r>
    </w:p>
    <w:p w:rsidR="001B2297" w:rsidRPr="00655377" w:rsidRDefault="001B2297" w:rsidP="009B1A5A">
      <w:pPr>
        <w:spacing w:line="276" w:lineRule="auto"/>
        <w:jc w:val="both"/>
        <w:rPr>
          <w:rFonts w:ascii="Arial" w:hAnsi="Arial" w:cs="Arial"/>
        </w:rPr>
      </w:pPr>
      <w:r w:rsidRPr="00655377">
        <w:rPr>
          <w:rFonts w:ascii="Arial" w:hAnsi="Arial" w:cs="Arial"/>
        </w:rPr>
        <w:t>реконструкция водопроводных сетей:</w:t>
      </w:r>
    </w:p>
    <w:p w:rsidR="001B2297" w:rsidRPr="00655377" w:rsidRDefault="001B2297" w:rsidP="009B1A5A">
      <w:pPr>
        <w:spacing w:line="276" w:lineRule="auto"/>
        <w:jc w:val="both"/>
        <w:rPr>
          <w:rFonts w:ascii="Arial" w:hAnsi="Arial" w:cs="Arial"/>
        </w:rPr>
      </w:pPr>
      <w:r w:rsidRPr="00655377">
        <w:rPr>
          <w:rFonts w:ascii="Arial" w:hAnsi="Arial" w:cs="Arial"/>
        </w:rPr>
        <w:t xml:space="preserve">поддержание нормативного качества </w:t>
      </w:r>
      <w:r>
        <w:rPr>
          <w:rFonts w:ascii="Arial" w:hAnsi="Arial" w:cs="Arial"/>
        </w:rPr>
        <w:t>питьевой воды.</w:t>
      </w:r>
      <w:r w:rsidRPr="00655377">
        <w:rPr>
          <w:rFonts w:ascii="Arial" w:hAnsi="Arial" w:cs="Arial"/>
        </w:rPr>
        <w:tab/>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Мероприятия по улучшению водоотведения:</w:t>
      </w:r>
    </w:p>
    <w:p w:rsidR="001B2297" w:rsidRPr="00655377" w:rsidRDefault="001B2297" w:rsidP="009B1A5A">
      <w:pPr>
        <w:spacing w:line="276" w:lineRule="auto"/>
        <w:jc w:val="both"/>
        <w:rPr>
          <w:rFonts w:ascii="Arial" w:hAnsi="Arial" w:cs="Arial"/>
        </w:rPr>
      </w:pPr>
      <w:r w:rsidRPr="00655377">
        <w:rPr>
          <w:rFonts w:ascii="Arial" w:hAnsi="Arial" w:cs="Arial"/>
        </w:rPr>
        <w:t>Для улучшения качества и обеспечения потребности в хозяйственно-бытовом водоотведении решениями Генерального плана предлагается комплекс мероприятий</w:t>
      </w:r>
      <w:r>
        <w:rPr>
          <w:rFonts w:ascii="Arial" w:hAnsi="Arial" w:cs="Arial"/>
        </w:rPr>
        <w:t>:</w:t>
      </w:r>
    </w:p>
    <w:p w:rsidR="001B2297" w:rsidRPr="00655377" w:rsidRDefault="001B2297" w:rsidP="009B1A5A">
      <w:pPr>
        <w:spacing w:line="276" w:lineRule="auto"/>
        <w:jc w:val="both"/>
        <w:rPr>
          <w:rFonts w:ascii="Arial" w:hAnsi="Arial" w:cs="Arial"/>
        </w:rPr>
      </w:pPr>
      <w:r w:rsidRPr="00655377">
        <w:rPr>
          <w:rFonts w:ascii="Arial" w:hAnsi="Arial" w:cs="Arial"/>
        </w:rPr>
        <w:t>строительство канализационных очистных сооруже</w:t>
      </w:r>
      <w:r>
        <w:rPr>
          <w:rFonts w:ascii="Arial" w:hAnsi="Arial" w:cs="Arial"/>
        </w:rPr>
        <w:t>ний;</w:t>
      </w:r>
    </w:p>
    <w:p w:rsidR="001B2297" w:rsidRPr="00655377" w:rsidRDefault="001B2297" w:rsidP="009B1A5A">
      <w:pPr>
        <w:spacing w:line="276" w:lineRule="auto"/>
        <w:jc w:val="both"/>
        <w:rPr>
          <w:rFonts w:ascii="Arial" w:hAnsi="Arial" w:cs="Arial"/>
        </w:rPr>
      </w:pPr>
      <w:r w:rsidRPr="00655377">
        <w:rPr>
          <w:rFonts w:ascii="Arial" w:hAnsi="Arial" w:cs="Arial"/>
        </w:rPr>
        <w:t>реконструкция и строительство канализационных насосных станций.</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Для обеспечения защиты поверхностных и грунтовых вод необходимо проведение определенных мероприятий, в  том числе:</w:t>
      </w:r>
    </w:p>
    <w:p w:rsidR="001B2297" w:rsidRPr="00655377" w:rsidRDefault="001B2297" w:rsidP="009B1A5A">
      <w:pPr>
        <w:spacing w:line="276" w:lineRule="auto"/>
        <w:jc w:val="both"/>
        <w:rPr>
          <w:rFonts w:ascii="Arial" w:hAnsi="Arial" w:cs="Arial"/>
        </w:rPr>
      </w:pPr>
      <w:r w:rsidRPr="00655377">
        <w:rPr>
          <w:rFonts w:ascii="Arial" w:hAnsi="Arial" w:cs="Arial"/>
        </w:rPr>
        <w:t>организация качественного сбора бытовых отходов, своевременн</w:t>
      </w:r>
      <w:r>
        <w:rPr>
          <w:rFonts w:ascii="Arial" w:hAnsi="Arial" w:cs="Arial"/>
        </w:rPr>
        <w:t>ый вывоз отходов на полигон Т</w:t>
      </w:r>
      <w:r w:rsidR="006063AB">
        <w:rPr>
          <w:rFonts w:ascii="Arial" w:hAnsi="Arial" w:cs="Arial"/>
        </w:rPr>
        <w:t>К</w:t>
      </w:r>
      <w:r>
        <w:rPr>
          <w:rFonts w:ascii="Arial" w:hAnsi="Arial" w:cs="Arial"/>
        </w:rPr>
        <w:t>О;</w:t>
      </w:r>
    </w:p>
    <w:p w:rsidR="001B2297" w:rsidRPr="00655377" w:rsidRDefault="001B2297" w:rsidP="009B1A5A">
      <w:pPr>
        <w:spacing w:line="276" w:lineRule="auto"/>
        <w:jc w:val="both"/>
        <w:rPr>
          <w:rFonts w:ascii="Arial" w:hAnsi="Arial" w:cs="Arial"/>
        </w:rPr>
      </w:pPr>
      <w:r w:rsidRPr="00655377">
        <w:rPr>
          <w:rFonts w:ascii="Arial" w:hAnsi="Arial" w:cs="Arial"/>
        </w:rPr>
        <w:t>обустройство полигона твердых бытовых отходов в соответствии с санитарными нормами</w:t>
      </w:r>
      <w:r>
        <w:rPr>
          <w:rFonts w:ascii="Arial" w:hAnsi="Arial" w:cs="Arial"/>
        </w:rPr>
        <w:t>;</w:t>
      </w:r>
    </w:p>
    <w:p w:rsidR="001B2297" w:rsidRPr="00655377" w:rsidRDefault="001B2297" w:rsidP="009B1A5A">
      <w:pPr>
        <w:spacing w:line="276" w:lineRule="auto"/>
        <w:jc w:val="both"/>
        <w:rPr>
          <w:rFonts w:ascii="Arial" w:hAnsi="Arial" w:cs="Arial"/>
        </w:rPr>
      </w:pPr>
      <w:r w:rsidRPr="00655377">
        <w:rPr>
          <w:rFonts w:ascii="Arial" w:hAnsi="Arial" w:cs="Arial"/>
        </w:rPr>
        <w:t>строительство скотомогильника</w:t>
      </w:r>
      <w:r>
        <w:rPr>
          <w:rFonts w:ascii="Arial" w:hAnsi="Arial" w:cs="Arial"/>
        </w:rPr>
        <w:t>;</w:t>
      </w:r>
    </w:p>
    <w:p w:rsidR="001B2297" w:rsidRPr="00655377" w:rsidRDefault="001B2297" w:rsidP="009B1A5A">
      <w:pPr>
        <w:spacing w:line="276" w:lineRule="auto"/>
        <w:jc w:val="both"/>
        <w:rPr>
          <w:rFonts w:ascii="Arial" w:hAnsi="Arial" w:cs="Arial"/>
        </w:rPr>
      </w:pPr>
      <w:r w:rsidRPr="00655377">
        <w:rPr>
          <w:rFonts w:ascii="Arial" w:hAnsi="Arial" w:cs="Arial"/>
        </w:rPr>
        <w:t>ликвида</w:t>
      </w:r>
      <w:r>
        <w:rPr>
          <w:rFonts w:ascii="Arial" w:hAnsi="Arial" w:cs="Arial"/>
        </w:rPr>
        <w:t>ция несанкционированных свалок;</w:t>
      </w:r>
    </w:p>
    <w:p w:rsidR="001B2297" w:rsidRPr="00655377" w:rsidRDefault="001B2297" w:rsidP="009B1A5A">
      <w:pPr>
        <w:spacing w:line="276" w:lineRule="auto"/>
        <w:jc w:val="both"/>
        <w:rPr>
          <w:rFonts w:ascii="Arial" w:hAnsi="Arial" w:cs="Arial"/>
        </w:rPr>
      </w:pPr>
      <w:r w:rsidRPr="00655377">
        <w:rPr>
          <w:rFonts w:ascii="Arial" w:hAnsi="Arial" w:cs="Arial"/>
        </w:rPr>
        <w:t>развитие системы планово-регулярной санитарной очистки городской территории.</w:t>
      </w:r>
    </w:p>
    <w:p w:rsidR="001B2297" w:rsidRPr="00655377" w:rsidRDefault="001B2297" w:rsidP="009B1A5A">
      <w:pPr>
        <w:pStyle w:val="aa"/>
        <w:spacing w:before="0" w:beforeAutospacing="0" w:after="0" w:afterAutospacing="0" w:line="276" w:lineRule="auto"/>
        <w:jc w:val="both"/>
        <w:rPr>
          <w:rFonts w:ascii="Arial" w:hAnsi="Arial" w:cs="Arial"/>
        </w:rPr>
      </w:pPr>
      <w:r w:rsidRPr="00655377">
        <w:rPr>
          <w:rFonts w:ascii="Arial" w:hAnsi="Arial" w:cs="Arial"/>
        </w:rPr>
        <w:t xml:space="preserve">            Захоронение на полигонах, санкционированных свалках остается одним из наиболее популярных методов утилизации отходов. Этот способ относительно прост и не требует крупных материальных затрат. Даже при использовании иных </w:t>
      </w:r>
      <w:r w:rsidRPr="00655377">
        <w:rPr>
          <w:rFonts w:ascii="Arial" w:hAnsi="Arial" w:cs="Arial"/>
        </w:rPr>
        <w:lastRenderedPageBreak/>
        <w:t>способов обращения с твердыми отходами (мусоросжигание, компостирование, брикетирование и т.д.) захоронение отходов в той или иной степени используется как конечная стадия всего цикла. Мероприятия программы предусматривают природоохранные мероприятия (водонепроницаемое основание, пересыпка грунтом, сбор и очистка дождевых стоков), а также взвешивание и контроль поступающих отходов. Утилизацию отходов нельзя рассматривать без проблем сбора и вывоза твёрдых бытовых отходов. Мероприятия так же направлены на совершенствование сбора и вывоза бытовых отходов. Парк специализированной техники так же требует пополнения современной техникой.</w:t>
      </w:r>
    </w:p>
    <w:p w:rsidR="00CB3ABD" w:rsidRPr="00DE29B6" w:rsidRDefault="00CB3ABD" w:rsidP="009B1A5A">
      <w:pPr>
        <w:spacing w:line="276" w:lineRule="auto"/>
        <w:rPr>
          <w:rFonts w:ascii="Arial" w:hAnsi="Arial" w:cs="Arial"/>
          <w:sz w:val="22"/>
          <w:szCs w:val="22"/>
          <w:highlight w:val="yellow"/>
        </w:rPr>
      </w:pPr>
    </w:p>
    <w:p w:rsidR="00CB3ABD" w:rsidRPr="00CB3ABD" w:rsidRDefault="00CB3ABD" w:rsidP="009B1A5A">
      <w:pPr>
        <w:spacing w:line="276" w:lineRule="auto"/>
        <w:rPr>
          <w:highlight w:val="green"/>
        </w:rPr>
      </w:pPr>
    </w:p>
    <w:p w:rsidR="000D7072" w:rsidRPr="00DD77EB" w:rsidRDefault="00DD77EB" w:rsidP="009B1A5A">
      <w:pPr>
        <w:spacing w:line="276" w:lineRule="auto"/>
        <w:jc w:val="center"/>
        <w:rPr>
          <w:rFonts w:ascii="Arial" w:hAnsi="Arial" w:cs="Arial"/>
          <w:b/>
        </w:rPr>
      </w:pPr>
      <w:r w:rsidRPr="00DD77EB">
        <w:rPr>
          <w:rFonts w:ascii="Arial" w:hAnsi="Arial" w:cs="Arial"/>
          <w:b/>
          <w:bCs/>
          <w:color w:val="000000"/>
        </w:rPr>
        <w:t>Динамика доходов населения, изменение структуры расходов и социальной структуры общества</w:t>
      </w:r>
    </w:p>
    <w:p w:rsidR="00DF1C30" w:rsidRPr="000D7072" w:rsidRDefault="00DF1C30" w:rsidP="009B1A5A">
      <w:pPr>
        <w:spacing w:line="276" w:lineRule="auto"/>
        <w:jc w:val="center"/>
        <w:rPr>
          <w:rFonts w:ascii="Arial" w:hAnsi="Arial" w:cs="Arial"/>
          <w:b/>
          <w:highlight w:val="green"/>
        </w:rPr>
      </w:pPr>
    </w:p>
    <w:p w:rsidR="00CB3ABD" w:rsidRPr="000D7072" w:rsidRDefault="00DD77EB" w:rsidP="009B1A5A">
      <w:pPr>
        <w:spacing w:line="276" w:lineRule="auto"/>
        <w:jc w:val="both"/>
        <w:rPr>
          <w:rFonts w:ascii="Arial" w:hAnsi="Arial" w:cs="Arial"/>
        </w:rPr>
      </w:pPr>
      <w:r>
        <w:rPr>
          <w:rFonts w:ascii="Arial" w:hAnsi="Arial" w:cs="Arial"/>
        </w:rPr>
        <w:t xml:space="preserve">        </w:t>
      </w:r>
      <w:r w:rsidR="00CB3ABD" w:rsidRPr="000D7072">
        <w:rPr>
          <w:rFonts w:ascii="Arial" w:hAnsi="Arial" w:cs="Arial"/>
        </w:rPr>
        <w:t>Согласно прогнозу долгосрочного социально – экономического развития РФ  за период до 2030 года (разработан Минэкономразвития России), следуют следующие положения развития доходов населения:</w:t>
      </w:r>
    </w:p>
    <w:p w:rsidR="000D7072" w:rsidRDefault="00DD77EB" w:rsidP="009B1A5A">
      <w:pPr>
        <w:spacing w:line="276" w:lineRule="auto"/>
        <w:jc w:val="both"/>
        <w:rPr>
          <w:rFonts w:ascii="Arial" w:hAnsi="Arial" w:cs="Arial"/>
        </w:rPr>
      </w:pPr>
      <w:r>
        <w:rPr>
          <w:rFonts w:ascii="Arial" w:hAnsi="Arial" w:cs="Arial"/>
        </w:rPr>
        <w:t xml:space="preserve">        </w:t>
      </w:r>
      <w:r w:rsidR="00CB3ABD" w:rsidRPr="000D7072">
        <w:rPr>
          <w:rFonts w:ascii="Arial" w:hAnsi="Arial" w:cs="Arial"/>
        </w:rP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29753A" w:rsidRDefault="00DD77EB" w:rsidP="0029753A">
      <w:pPr>
        <w:spacing w:line="276" w:lineRule="auto"/>
        <w:jc w:val="both"/>
        <w:rPr>
          <w:rFonts w:ascii="Arial" w:hAnsi="Arial" w:cs="Arial"/>
        </w:rPr>
      </w:pPr>
      <w:r>
        <w:rPr>
          <w:rStyle w:val="s10"/>
          <w:rFonts w:ascii="Arial" w:hAnsi="Arial" w:cs="Arial"/>
          <w:b/>
          <w:bCs/>
          <w:color w:val="000000"/>
        </w:rPr>
        <w:t xml:space="preserve">        </w:t>
      </w:r>
      <w:r w:rsidR="000D7072" w:rsidRPr="000D7072">
        <w:rPr>
          <w:rStyle w:val="s10"/>
          <w:rFonts w:ascii="Arial" w:hAnsi="Arial" w:cs="Arial"/>
          <w:bCs/>
          <w:color w:val="000000"/>
        </w:rPr>
        <w:t>Консервативный сценарий (вариант 1)</w:t>
      </w:r>
      <w:r w:rsidR="000D7072" w:rsidRPr="000D7072">
        <w:rPr>
          <w:rFonts w:ascii="Arial" w:hAnsi="Arial" w:cs="Arial"/>
          <w:bCs/>
          <w:color w:val="000000"/>
          <w:shd w:val="clear" w:color="auto" w:fill="FFFFFF"/>
        </w:rPr>
        <w:t xml:space="preserve"> характеризуется умеренными (не более 3,2%)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w:t>
      </w:r>
      <w:proofErr w:type="spellStart"/>
      <w:r w:rsidR="000D7072" w:rsidRPr="000D7072">
        <w:rPr>
          <w:rFonts w:ascii="Arial" w:hAnsi="Arial" w:cs="Arial"/>
          <w:bCs/>
          <w:color w:val="000000"/>
          <w:shd w:val="clear" w:color="auto" w:fill="FFFFFF"/>
        </w:rPr>
        <w:t>среднет</w:t>
      </w:r>
      <w:r w:rsidR="004137D0">
        <w:rPr>
          <w:rFonts w:ascii="Arial" w:hAnsi="Arial" w:cs="Arial"/>
          <w:bCs/>
          <w:color w:val="000000"/>
          <w:shd w:val="clear" w:color="auto" w:fill="FFFFFF"/>
        </w:rPr>
        <w:t>ехнологичных</w:t>
      </w:r>
      <w:proofErr w:type="spellEnd"/>
      <w:r w:rsidR="004137D0">
        <w:rPr>
          <w:rFonts w:ascii="Arial" w:hAnsi="Arial" w:cs="Arial"/>
          <w:bCs/>
          <w:color w:val="000000"/>
          <w:shd w:val="clear" w:color="auto" w:fill="FFFFFF"/>
        </w:rPr>
        <w:t xml:space="preserve"> </w:t>
      </w:r>
      <w:r w:rsidR="000D7072" w:rsidRPr="000D7072">
        <w:rPr>
          <w:rFonts w:ascii="Arial" w:hAnsi="Arial" w:cs="Arial"/>
          <w:bCs/>
          <w:color w:val="000000"/>
          <w:shd w:val="clear" w:color="auto" w:fill="FFFFFF"/>
        </w:rPr>
        <w:t>секторах. </w:t>
      </w:r>
      <w:r w:rsidR="000D7072" w:rsidRPr="000D7072">
        <w:rPr>
          <w:rFonts w:ascii="Arial" w:hAnsi="Arial" w:cs="Arial"/>
          <w:bCs/>
          <w:color w:val="000000"/>
        </w:rPr>
        <w:br/>
      </w:r>
      <w:r>
        <w:rPr>
          <w:rStyle w:val="s10"/>
          <w:rFonts w:ascii="Arial" w:hAnsi="Arial" w:cs="Arial"/>
          <w:bCs/>
          <w:color w:val="000000"/>
        </w:rPr>
        <w:t xml:space="preserve">        </w:t>
      </w:r>
      <w:r w:rsidR="000D7072" w:rsidRPr="000D7072">
        <w:rPr>
          <w:rStyle w:val="s10"/>
          <w:rFonts w:ascii="Arial" w:hAnsi="Arial" w:cs="Arial"/>
          <w:bCs/>
          <w:color w:val="000000"/>
        </w:rPr>
        <w:t>Инновационный сценарий (вариант 2)</w:t>
      </w:r>
      <w:r w:rsidR="000D7072" w:rsidRPr="000D7072">
        <w:rPr>
          <w:rFonts w:ascii="Arial" w:hAnsi="Arial" w:cs="Arial"/>
          <w:bCs/>
          <w:color w:val="000000"/>
          <w:shd w:val="clear" w:color="auto" w:fill="FFFFFF"/>
        </w:rPr>
        <w:t xml:space="preserve"> характеризуется усилением инвестиционной направленности экономического роста и укреплением позиций России в мировой экономике.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w:t>
      </w:r>
      <w:proofErr w:type="spellStart"/>
      <w:r w:rsidR="000D7072" w:rsidRPr="000D7072">
        <w:rPr>
          <w:rFonts w:ascii="Arial" w:hAnsi="Arial" w:cs="Arial"/>
          <w:bCs/>
          <w:color w:val="000000"/>
          <w:shd w:val="clear" w:color="auto" w:fill="FFFFFF"/>
        </w:rPr>
        <w:t>энерго</w:t>
      </w:r>
      <w:proofErr w:type="spellEnd"/>
      <w:r w:rsidR="000D7072" w:rsidRPr="000D7072">
        <w:rPr>
          <w:rFonts w:ascii="Arial" w:hAnsi="Arial" w:cs="Arial"/>
          <w:bCs/>
          <w:color w:val="000000"/>
          <w:shd w:val="clear" w:color="auto" w:fill="FFFFFF"/>
        </w:rPr>
        <w:t>-сырьевого комплекса. </w:t>
      </w:r>
      <w:r w:rsidR="000D7072" w:rsidRPr="000D7072">
        <w:rPr>
          <w:rFonts w:ascii="Arial" w:hAnsi="Arial" w:cs="Arial"/>
          <w:bCs/>
          <w:color w:val="000000"/>
        </w:rPr>
        <w:br/>
      </w:r>
      <w:r>
        <w:rPr>
          <w:rStyle w:val="s10"/>
          <w:rFonts w:ascii="Arial" w:hAnsi="Arial" w:cs="Arial"/>
          <w:bCs/>
          <w:color w:val="000000"/>
        </w:rPr>
        <w:t xml:space="preserve">        </w:t>
      </w:r>
      <w:r w:rsidR="000D7072" w:rsidRPr="000D7072">
        <w:rPr>
          <w:rStyle w:val="s10"/>
          <w:rFonts w:ascii="Arial" w:hAnsi="Arial" w:cs="Arial"/>
          <w:bCs/>
          <w:color w:val="000000"/>
        </w:rPr>
        <w:t>Целевой (форсированный) сценарий (вариант 3)</w:t>
      </w:r>
      <w:r w:rsidR="000D7072" w:rsidRPr="000D7072">
        <w:rPr>
          <w:rFonts w:ascii="Arial" w:hAnsi="Arial" w:cs="Arial"/>
          <w:bCs/>
          <w:color w:val="000000"/>
          <w:shd w:val="clear" w:color="auto" w:fill="FFFFFF"/>
        </w:rPr>
        <w:t> разработан на базе инновационного сценария, при этом он характеризуется форсированными темпами роста, повышенной нормой накопления, ростом долгов частного сектора и возросшей макроэкономической несбалансированностью. </w:t>
      </w:r>
      <w:r w:rsidR="000D7072" w:rsidRPr="000D7072">
        <w:rPr>
          <w:rFonts w:ascii="Arial" w:hAnsi="Arial" w:cs="Arial"/>
          <w:bCs/>
          <w:color w:val="000000"/>
        </w:rPr>
        <w:br/>
      </w:r>
      <w:r w:rsidR="00A339BD">
        <w:rPr>
          <w:rFonts w:ascii="Arial" w:hAnsi="Arial" w:cs="Arial"/>
        </w:rPr>
        <w:t xml:space="preserve">        </w:t>
      </w:r>
      <w:r w:rsidR="00CB3ABD" w:rsidRPr="000D7072">
        <w:rPr>
          <w:rFonts w:ascii="Arial" w:hAnsi="Arial" w:cs="Arial"/>
        </w:rPr>
        <w:t>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указанных категорий работников до уровня, соотносимого с уровнем в высокоразвитых странах.</w:t>
      </w:r>
      <w:r w:rsidR="0029753A" w:rsidRPr="0029753A">
        <w:rPr>
          <w:rFonts w:ascii="Arial" w:hAnsi="Arial" w:cs="Arial"/>
        </w:rPr>
        <w:t xml:space="preserve"> </w:t>
      </w:r>
      <w:r w:rsidR="0029753A">
        <w:rPr>
          <w:rFonts w:ascii="Arial" w:hAnsi="Arial" w:cs="Arial"/>
        </w:rPr>
        <w:t>Динамика заработной платы бюджетных организаций показано в рисунке 14.</w:t>
      </w:r>
    </w:p>
    <w:p w:rsidR="00CB3ABD" w:rsidRDefault="00CB3ABD" w:rsidP="009B1A5A">
      <w:pPr>
        <w:spacing w:line="276" w:lineRule="auto"/>
        <w:jc w:val="both"/>
        <w:rPr>
          <w:rFonts w:ascii="Arial" w:hAnsi="Arial" w:cs="Arial"/>
        </w:rPr>
      </w:pPr>
    </w:p>
    <w:p w:rsidR="00DD77EB" w:rsidRPr="000D7072" w:rsidRDefault="00DD77EB" w:rsidP="009B1A5A">
      <w:pPr>
        <w:spacing w:line="276" w:lineRule="auto"/>
        <w:jc w:val="both"/>
        <w:rPr>
          <w:rFonts w:ascii="Arial" w:hAnsi="Arial" w:cs="Arial"/>
          <w:bCs/>
          <w:color w:val="000000"/>
        </w:rPr>
      </w:pPr>
    </w:p>
    <w:p w:rsidR="00CB3ABD" w:rsidRPr="000D7072" w:rsidRDefault="00063B5B" w:rsidP="009B1A5A">
      <w:pPr>
        <w:spacing w:line="276" w:lineRule="auto"/>
        <w:jc w:val="both"/>
        <w:rPr>
          <w:rFonts w:ascii="Arial" w:hAnsi="Arial" w:cs="Arial"/>
        </w:rPr>
      </w:pPr>
      <w:r>
        <w:rPr>
          <w:rFonts w:ascii="Arial" w:hAnsi="Arial" w:cs="Arial"/>
          <w:noProof/>
        </w:rPr>
        <w:lastRenderedPageBreak/>
        <w:drawing>
          <wp:inline distT="0" distB="0" distL="0" distR="0" wp14:anchorId="33D28E33" wp14:editId="2FA6084E">
            <wp:extent cx="5814000" cy="4312800"/>
            <wp:effectExtent l="0" t="0" r="0" b="0"/>
            <wp:docPr id="44" name="Рисунок 29" descr="C:\Users\lobanova\Downloads\LAW144190_72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lobanova\Downloads\LAW144190_72_20170815_14172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4000" cy="4312800"/>
                    </a:xfrm>
                    <a:prstGeom prst="rect">
                      <a:avLst/>
                    </a:prstGeom>
                    <a:noFill/>
                    <a:ln>
                      <a:noFill/>
                    </a:ln>
                  </pic:spPr>
                </pic:pic>
              </a:graphicData>
            </a:graphic>
          </wp:inline>
        </w:drawing>
      </w:r>
    </w:p>
    <w:p w:rsidR="00FC4976" w:rsidRDefault="0029753A" w:rsidP="009B1A5A">
      <w:pPr>
        <w:spacing w:line="276" w:lineRule="auto"/>
        <w:jc w:val="both"/>
        <w:rPr>
          <w:rFonts w:ascii="Arial" w:hAnsi="Arial" w:cs="Arial"/>
        </w:rPr>
      </w:pPr>
      <w:r>
        <w:rPr>
          <w:rFonts w:ascii="Arial" w:hAnsi="Arial" w:cs="Arial"/>
        </w:rPr>
        <w:t xml:space="preserve"> </w:t>
      </w:r>
      <w:r w:rsidR="00FC4976">
        <w:rPr>
          <w:rFonts w:ascii="Arial" w:hAnsi="Arial" w:cs="Arial"/>
        </w:rPr>
        <w:t xml:space="preserve">Рис. </w:t>
      </w:r>
      <w:r>
        <w:rPr>
          <w:rFonts w:ascii="Arial" w:hAnsi="Arial" w:cs="Arial"/>
        </w:rPr>
        <w:t>14</w:t>
      </w:r>
      <w:r w:rsidR="001F0390">
        <w:rPr>
          <w:rFonts w:ascii="Arial" w:hAnsi="Arial" w:cs="Arial"/>
        </w:rPr>
        <w:t xml:space="preserve">. </w:t>
      </w:r>
      <w:r w:rsidR="00FC4976">
        <w:rPr>
          <w:rFonts w:ascii="Arial" w:hAnsi="Arial" w:cs="Arial"/>
        </w:rPr>
        <w:t>Динамика заработной платы бюджетных организаций</w:t>
      </w:r>
    </w:p>
    <w:p w:rsidR="001F0390" w:rsidRDefault="001F0390" w:rsidP="009B1A5A">
      <w:pPr>
        <w:spacing w:line="276" w:lineRule="auto"/>
        <w:jc w:val="both"/>
        <w:rPr>
          <w:rFonts w:ascii="Arial" w:hAnsi="Arial" w:cs="Arial"/>
        </w:rPr>
      </w:pPr>
    </w:p>
    <w:p w:rsidR="00CB3ABD" w:rsidRPr="000D7072" w:rsidRDefault="001F0390" w:rsidP="009B1A5A">
      <w:pPr>
        <w:spacing w:line="276" w:lineRule="auto"/>
        <w:jc w:val="both"/>
        <w:rPr>
          <w:rFonts w:ascii="Arial" w:hAnsi="Arial" w:cs="Arial"/>
        </w:rPr>
      </w:pPr>
      <w:r>
        <w:rPr>
          <w:rFonts w:ascii="Arial" w:hAnsi="Arial" w:cs="Arial"/>
        </w:rPr>
        <w:t xml:space="preserve">        </w:t>
      </w:r>
      <w:r w:rsidR="00CB3ABD" w:rsidRPr="000D7072">
        <w:rPr>
          <w:rFonts w:ascii="Arial" w:hAnsi="Arial" w:cs="Arial"/>
        </w:rPr>
        <w:t>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bookmarkStart w:id="134" w:name="dst100969"/>
      <w:bookmarkEnd w:id="134"/>
      <w:r w:rsidR="004137D0">
        <w:rPr>
          <w:rFonts w:ascii="Arial" w:hAnsi="Arial" w:cs="Arial"/>
        </w:rPr>
        <w:t xml:space="preserve"> </w:t>
      </w:r>
      <w:r w:rsidR="00CB3ABD" w:rsidRPr="000D7072">
        <w:rPr>
          <w:rFonts w:ascii="Arial" w:hAnsi="Arial" w:cs="Arial"/>
        </w:rPr>
        <w:t xml:space="preserve">В результате </w:t>
      </w:r>
      <w:r w:rsidR="00DD77EB">
        <w:rPr>
          <w:rFonts w:ascii="Arial" w:hAnsi="Arial" w:cs="Arial"/>
        </w:rPr>
        <w:t>до  2030 года</w:t>
      </w:r>
      <w:r w:rsidR="00CB3ABD" w:rsidRPr="000D7072">
        <w:rPr>
          <w:rFonts w:ascii="Arial" w:hAnsi="Arial" w:cs="Arial"/>
        </w:rPr>
        <w:t xml:space="preserve">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CB3ABD" w:rsidRPr="000D7072" w:rsidRDefault="00DD77EB" w:rsidP="009B1A5A">
      <w:pPr>
        <w:spacing w:line="276" w:lineRule="auto"/>
        <w:jc w:val="both"/>
        <w:rPr>
          <w:rFonts w:ascii="Arial" w:hAnsi="Arial" w:cs="Arial"/>
        </w:rPr>
      </w:pPr>
      <w:bookmarkStart w:id="135" w:name="dst100970"/>
      <w:bookmarkEnd w:id="135"/>
      <w:r>
        <w:rPr>
          <w:rFonts w:ascii="Arial" w:hAnsi="Arial" w:cs="Arial"/>
        </w:rPr>
        <w:t xml:space="preserve">        </w:t>
      </w:r>
      <w:r w:rsidR="00CB3ABD" w:rsidRPr="000D7072">
        <w:rPr>
          <w:rFonts w:ascii="Arial" w:hAnsi="Arial" w:cs="Arial"/>
        </w:rPr>
        <w:t>Прогноз в области пенсионного обеспечения строится исходя из реформирования пенсионной системы.</w:t>
      </w:r>
      <w:bookmarkStart w:id="136" w:name="dst100971"/>
      <w:bookmarkEnd w:id="136"/>
      <w:r>
        <w:rPr>
          <w:rFonts w:ascii="Arial" w:hAnsi="Arial" w:cs="Arial"/>
        </w:rPr>
        <w:t xml:space="preserve"> </w:t>
      </w:r>
      <w:r w:rsidR="00CB3ABD" w:rsidRPr="000D7072">
        <w:rPr>
          <w:rFonts w:ascii="Arial" w:hAnsi="Arial" w:cs="Arial"/>
        </w:rPr>
        <w:t>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bookmarkStart w:id="137" w:name="dst100973"/>
      <w:bookmarkEnd w:id="137"/>
      <w:r>
        <w:rPr>
          <w:rFonts w:ascii="Arial" w:hAnsi="Arial" w:cs="Arial"/>
        </w:rPr>
        <w:t xml:space="preserve"> </w:t>
      </w:r>
      <w:r w:rsidR="00CB3ABD" w:rsidRPr="000D7072">
        <w:rPr>
          <w:rFonts w:ascii="Arial" w:hAnsi="Arial" w:cs="Arial"/>
        </w:rPr>
        <w:t>Индексация социальных пенсий осуществляется в соответствии с Федеральным </w:t>
      </w:r>
      <w:hyperlink r:id="rId48" w:history="1">
        <w:r w:rsidR="00CB3ABD" w:rsidRPr="000D7072">
          <w:rPr>
            <w:rFonts w:ascii="Arial" w:hAnsi="Arial" w:cs="Arial"/>
          </w:rPr>
          <w:t>законом</w:t>
        </w:r>
      </w:hyperlink>
      <w:r w:rsidR="00CB3ABD" w:rsidRPr="000D7072">
        <w:rPr>
          <w:rFonts w:ascii="Arial" w:hAnsi="Arial" w:cs="Arial"/>
        </w:rPr>
        <w:t xml:space="preserve"> от 15 декабря 2001 г. N </w:t>
      </w:r>
      <w:r w:rsidR="00CB3ABD" w:rsidRPr="000D7072">
        <w:rPr>
          <w:rFonts w:ascii="Arial" w:hAnsi="Arial" w:cs="Arial"/>
        </w:rPr>
        <w:lastRenderedPageBreak/>
        <w:t>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29753A" w:rsidRPr="0029753A" w:rsidRDefault="00DD77EB" w:rsidP="0029753A">
      <w:pPr>
        <w:spacing w:line="276" w:lineRule="auto"/>
        <w:jc w:val="both"/>
        <w:rPr>
          <w:rFonts w:ascii="Arial" w:hAnsi="Arial" w:cs="Arial"/>
        </w:rPr>
      </w:pPr>
      <w:bookmarkStart w:id="138" w:name="dst100974"/>
      <w:bookmarkEnd w:id="138"/>
      <w:r>
        <w:rPr>
          <w:rFonts w:ascii="Arial" w:hAnsi="Arial" w:cs="Arial"/>
        </w:rPr>
        <w:t xml:space="preserve">        До 2030 года</w:t>
      </w:r>
      <w:r w:rsidR="00CB3ABD" w:rsidRPr="000D7072">
        <w:rPr>
          <w:rFonts w:ascii="Arial" w:hAnsi="Arial" w:cs="Arial"/>
        </w:rPr>
        <w:t xml:space="preserve">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w:t>
      </w:r>
    </w:p>
    <w:p w:rsidR="00E24BBE" w:rsidRDefault="00E24BBE" w:rsidP="009B1A5A">
      <w:pPr>
        <w:spacing w:line="276" w:lineRule="auto"/>
        <w:jc w:val="center"/>
        <w:rPr>
          <w:rFonts w:ascii="Arial" w:hAnsi="Arial" w:cs="Arial"/>
          <w:b/>
        </w:rPr>
      </w:pPr>
    </w:p>
    <w:p w:rsidR="003C2BD7" w:rsidRDefault="004137D0" w:rsidP="009B1A5A">
      <w:pPr>
        <w:spacing w:line="276" w:lineRule="auto"/>
        <w:jc w:val="center"/>
        <w:rPr>
          <w:rFonts w:ascii="Arial" w:hAnsi="Arial" w:cs="Arial"/>
          <w:b/>
        </w:rPr>
      </w:pPr>
      <w:r>
        <w:rPr>
          <w:rFonts w:ascii="Arial" w:hAnsi="Arial" w:cs="Arial"/>
          <w:b/>
        </w:rPr>
        <w:t>Розничный то</w:t>
      </w:r>
      <w:r w:rsidR="003C2BD7" w:rsidRPr="003C2BD7">
        <w:rPr>
          <w:rFonts w:ascii="Arial" w:hAnsi="Arial" w:cs="Arial"/>
          <w:b/>
        </w:rPr>
        <w:t>варооборот и реальные доходы</w:t>
      </w:r>
    </w:p>
    <w:p w:rsidR="0029753A" w:rsidRDefault="0029753A" w:rsidP="009B1A5A">
      <w:pPr>
        <w:spacing w:line="276" w:lineRule="auto"/>
        <w:jc w:val="center"/>
        <w:rPr>
          <w:rFonts w:ascii="Arial" w:hAnsi="Arial" w:cs="Arial"/>
          <w:b/>
        </w:rPr>
      </w:pPr>
    </w:p>
    <w:p w:rsidR="0029753A" w:rsidRDefault="0029753A" w:rsidP="0029753A">
      <w:pPr>
        <w:spacing w:line="276" w:lineRule="auto"/>
        <w:jc w:val="both"/>
        <w:rPr>
          <w:rFonts w:ascii="Arial" w:hAnsi="Arial" w:cs="Arial"/>
        </w:rPr>
      </w:pPr>
      <w:r>
        <w:rPr>
          <w:rFonts w:ascii="Arial" w:hAnsi="Arial" w:cs="Arial"/>
        </w:rPr>
        <w:t>Розничный товарооборот и реальные доходы населения до 2030 года показан на рисунке 15.</w:t>
      </w:r>
    </w:p>
    <w:p w:rsidR="0029753A" w:rsidRPr="000D7072" w:rsidRDefault="0029753A" w:rsidP="0029753A">
      <w:pPr>
        <w:spacing w:line="276" w:lineRule="auto"/>
        <w:jc w:val="both"/>
        <w:rPr>
          <w:rFonts w:ascii="Arial" w:hAnsi="Arial" w:cs="Arial"/>
        </w:rPr>
      </w:pPr>
    </w:p>
    <w:p w:rsidR="00E24BBE" w:rsidRPr="003C2BD7" w:rsidRDefault="00E24BBE" w:rsidP="009B1A5A">
      <w:pPr>
        <w:spacing w:line="276" w:lineRule="auto"/>
        <w:jc w:val="center"/>
        <w:rPr>
          <w:rFonts w:ascii="Arial" w:hAnsi="Arial" w:cs="Arial"/>
          <w:b/>
        </w:rPr>
      </w:pPr>
    </w:p>
    <w:p w:rsidR="00CB3ABD" w:rsidRPr="000D7072" w:rsidRDefault="00063B5B" w:rsidP="009B1A5A">
      <w:pPr>
        <w:spacing w:line="276" w:lineRule="auto"/>
        <w:jc w:val="both"/>
        <w:rPr>
          <w:rFonts w:ascii="Arial" w:hAnsi="Arial" w:cs="Arial"/>
        </w:rPr>
      </w:pPr>
      <w:r>
        <w:rPr>
          <w:rFonts w:ascii="Arial" w:hAnsi="Arial" w:cs="Arial"/>
          <w:noProof/>
        </w:rPr>
        <w:drawing>
          <wp:inline distT="0" distB="0" distL="0" distR="0" wp14:anchorId="0F9960A5" wp14:editId="0A1D5849">
            <wp:extent cx="4867275" cy="3543300"/>
            <wp:effectExtent l="0" t="0" r="0" b="0"/>
            <wp:docPr id="45" name="Рисунок 31" descr="C:\Users\lobanova\Downloads\LAW144190_73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lobanova\Downloads\LAW144190_73_20170815_14172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7275" cy="3543300"/>
                    </a:xfrm>
                    <a:prstGeom prst="rect">
                      <a:avLst/>
                    </a:prstGeom>
                    <a:noFill/>
                    <a:ln>
                      <a:noFill/>
                    </a:ln>
                  </pic:spPr>
                </pic:pic>
              </a:graphicData>
            </a:graphic>
          </wp:inline>
        </w:drawing>
      </w:r>
    </w:p>
    <w:p w:rsidR="00CB3ABD" w:rsidRDefault="00E24BBE" w:rsidP="009B1A5A">
      <w:pPr>
        <w:spacing w:line="276" w:lineRule="auto"/>
        <w:jc w:val="both"/>
        <w:rPr>
          <w:rFonts w:ascii="Arial" w:hAnsi="Arial" w:cs="Arial"/>
        </w:rPr>
      </w:pPr>
      <w:r>
        <w:rPr>
          <w:rFonts w:ascii="Arial" w:hAnsi="Arial" w:cs="Arial"/>
        </w:rPr>
        <w:t>Рис</w:t>
      </w:r>
      <w:r w:rsidR="0029753A">
        <w:rPr>
          <w:rFonts w:ascii="Arial" w:hAnsi="Arial" w:cs="Arial"/>
        </w:rPr>
        <w:t>.</w:t>
      </w:r>
      <w:r w:rsidR="001F0390">
        <w:rPr>
          <w:rFonts w:ascii="Arial" w:hAnsi="Arial" w:cs="Arial"/>
        </w:rPr>
        <w:t xml:space="preserve"> </w:t>
      </w:r>
      <w:r w:rsidR="0029753A">
        <w:rPr>
          <w:rFonts w:ascii="Arial" w:hAnsi="Arial" w:cs="Arial"/>
        </w:rPr>
        <w:t>15</w:t>
      </w:r>
      <w:r>
        <w:rPr>
          <w:rFonts w:ascii="Arial" w:hAnsi="Arial" w:cs="Arial"/>
        </w:rPr>
        <w:t>. Розничный товарооборот и реальные доходы</w:t>
      </w:r>
      <w:r w:rsidR="00FC4976">
        <w:rPr>
          <w:rFonts w:ascii="Arial" w:hAnsi="Arial" w:cs="Arial"/>
        </w:rPr>
        <w:t xml:space="preserve"> населения до 2030 года</w:t>
      </w:r>
    </w:p>
    <w:p w:rsidR="001F0390" w:rsidRPr="000D7072" w:rsidRDefault="001F0390" w:rsidP="009B1A5A">
      <w:pPr>
        <w:spacing w:line="276" w:lineRule="auto"/>
        <w:jc w:val="both"/>
        <w:rPr>
          <w:rFonts w:ascii="Arial" w:hAnsi="Arial" w:cs="Arial"/>
        </w:rPr>
      </w:pPr>
    </w:p>
    <w:p w:rsidR="00CB3ABD" w:rsidRPr="000D7072" w:rsidRDefault="00E24BBE" w:rsidP="009B1A5A">
      <w:pPr>
        <w:spacing w:line="276" w:lineRule="auto"/>
        <w:jc w:val="both"/>
        <w:rPr>
          <w:rFonts w:ascii="Arial" w:hAnsi="Arial" w:cs="Arial"/>
        </w:rPr>
      </w:pPr>
      <w:r>
        <w:rPr>
          <w:rFonts w:ascii="Arial" w:hAnsi="Arial" w:cs="Arial"/>
        </w:rPr>
        <w:t xml:space="preserve">        </w:t>
      </w:r>
      <w:r w:rsidR="00CB3ABD" w:rsidRPr="000D7072">
        <w:rPr>
          <w:rFonts w:ascii="Arial" w:hAnsi="Arial" w:cs="Arial"/>
        </w:rPr>
        <w:t>За период 2012 - 2030 гг. реальные располагаемые денежные доходы населения вырастут в 2,2 раза.</w:t>
      </w:r>
    </w:p>
    <w:p w:rsidR="00CB3ABD" w:rsidRPr="000D7072" w:rsidRDefault="00CB3ABD" w:rsidP="009B1A5A">
      <w:pPr>
        <w:spacing w:line="276" w:lineRule="auto"/>
        <w:jc w:val="both"/>
        <w:rPr>
          <w:rFonts w:ascii="Arial" w:hAnsi="Arial" w:cs="Arial"/>
        </w:rPr>
      </w:pPr>
      <w:bookmarkStart w:id="139" w:name="dst100977"/>
      <w:bookmarkEnd w:id="139"/>
      <w:r w:rsidRPr="000D7072">
        <w:rPr>
          <w:rFonts w:ascii="Arial" w:hAnsi="Arial" w:cs="Arial"/>
        </w:rPr>
        <w:t xml:space="preserve">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Однако в связи с демографическими изменениями, прежде всего с ростом в структуре населения лиц </w:t>
      </w:r>
      <w:proofErr w:type="spellStart"/>
      <w:r w:rsidRPr="000D7072">
        <w:rPr>
          <w:rFonts w:ascii="Arial" w:hAnsi="Arial" w:cs="Arial"/>
        </w:rPr>
        <w:t>предпенсионного</w:t>
      </w:r>
      <w:proofErr w:type="spellEnd"/>
      <w:r w:rsidRPr="000D7072">
        <w:rPr>
          <w:rFonts w:ascii="Arial" w:hAnsi="Arial" w:cs="Arial"/>
        </w:rPr>
        <w:t xml:space="preserve"> </w:t>
      </w:r>
      <w:r w:rsidRPr="000D7072">
        <w:rPr>
          <w:rFonts w:ascii="Arial" w:hAnsi="Arial" w:cs="Arial"/>
        </w:rPr>
        <w:lastRenderedPageBreak/>
        <w:t>возраста и старше, норма сбережения начнет несколько ускоряться, в 2028 - 2030 гг. под влиянием демографических факторов траектория склонности к сбережению вновь вернется к снижающемуся тренду.</w:t>
      </w:r>
    </w:p>
    <w:p w:rsidR="00CB3ABD" w:rsidRPr="000D7072" w:rsidRDefault="00CB3ABD" w:rsidP="009B1A5A">
      <w:pPr>
        <w:spacing w:line="276" w:lineRule="auto"/>
        <w:jc w:val="both"/>
        <w:rPr>
          <w:rFonts w:ascii="Arial" w:hAnsi="Arial" w:cs="Arial"/>
        </w:rPr>
      </w:pPr>
      <w:bookmarkStart w:id="140" w:name="dst100978"/>
      <w:bookmarkEnd w:id="140"/>
      <w:r w:rsidRPr="000D7072">
        <w:rPr>
          <w:rFonts w:ascii="Arial" w:hAnsi="Arial" w:cs="Arial"/>
        </w:rPr>
        <w:t>При этом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w:t>
      </w:r>
    </w:p>
    <w:p w:rsidR="00CB3ABD" w:rsidRPr="000D7072" w:rsidRDefault="00CB3ABD" w:rsidP="009B1A5A">
      <w:pPr>
        <w:spacing w:line="276" w:lineRule="auto"/>
        <w:jc w:val="both"/>
        <w:rPr>
          <w:rFonts w:ascii="Arial" w:hAnsi="Arial" w:cs="Arial"/>
        </w:rPr>
      </w:pPr>
      <w:bookmarkStart w:id="141" w:name="dst100979"/>
      <w:bookmarkEnd w:id="141"/>
      <w:r w:rsidRPr="000D7072">
        <w:rPr>
          <w:rFonts w:ascii="Arial" w:hAnsi="Arial" w:cs="Arial"/>
        </w:rP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2012 - 2030 гг. составят 3,5%. В этих условиях розничный товарооборот и платные услуги будут расти среднегодовыми темпами 3,6% и 4,1% соответственно.</w:t>
      </w:r>
    </w:p>
    <w:p w:rsidR="00CB3ABD" w:rsidRPr="000D7072" w:rsidRDefault="006A31F3" w:rsidP="009B1A5A">
      <w:pPr>
        <w:spacing w:line="276" w:lineRule="auto"/>
        <w:jc w:val="both"/>
        <w:rPr>
          <w:rFonts w:ascii="Arial" w:hAnsi="Arial" w:cs="Arial"/>
        </w:rPr>
      </w:pPr>
      <w:bookmarkStart w:id="142" w:name="dst100980"/>
      <w:bookmarkEnd w:id="142"/>
      <w:r>
        <w:rPr>
          <w:rFonts w:ascii="Arial" w:hAnsi="Arial" w:cs="Arial"/>
        </w:rPr>
        <w:t xml:space="preserve">        </w:t>
      </w:r>
      <w:r w:rsidR="00CB3ABD" w:rsidRPr="000D7072">
        <w:rPr>
          <w:rFonts w:ascii="Arial" w:hAnsi="Arial" w:cs="Arial"/>
        </w:rPr>
        <w:t>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CB3ABD" w:rsidRPr="000D7072" w:rsidRDefault="006A31F3" w:rsidP="009B1A5A">
      <w:pPr>
        <w:spacing w:line="276" w:lineRule="auto"/>
        <w:jc w:val="both"/>
        <w:rPr>
          <w:rFonts w:ascii="Arial" w:hAnsi="Arial" w:cs="Arial"/>
        </w:rPr>
      </w:pPr>
      <w:bookmarkStart w:id="143" w:name="dst100981"/>
      <w:bookmarkEnd w:id="143"/>
      <w:r>
        <w:rPr>
          <w:rFonts w:ascii="Arial" w:hAnsi="Arial" w:cs="Arial"/>
        </w:rPr>
        <w:t xml:space="preserve">        </w:t>
      </w:r>
      <w:r w:rsidR="00CB3ABD" w:rsidRPr="000D7072">
        <w:rPr>
          <w:rFonts w:ascii="Arial" w:hAnsi="Arial" w:cs="Arial"/>
        </w:rPr>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bookmarkStart w:id="144" w:name="dst100982"/>
      <w:bookmarkEnd w:id="144"/>
      <w:r w:rsidR="00CC7890">
        <w:rPr>
          <w:rFonts w:ascii="Arial" w:hAnsi="Arial" w:cs="Arial"/>
        </w:rPr>
        <w:t xml:space="preserve"> </w:t>
      </w:r>
      <w:r w:rsidR="00CB3ABD" w:rsidRPr="000D7072">
        <w:rPr>
          <w:rFonts w:ascii="Arial" w:hAnsi="Arial" w:cs="Arial"/>
        </w:rPr>
        <w:t>Кроме того, в прогнозе учтено увеличение величины прожиточного минимума н</w:t>
      </w:r>
      <w:r w:rsidR="00CC7890">
        <w:rPr>
          <w:rFonts w:ascii="Arial" w:hAnsi="Arial" w:cs="Arial"/>
        </w:rPr>
        <w:t xml:space="preserve">а 5% в связи с введением в </w:t>
      </w:r>
      <w:r w:rsidR="00CB3ABD" w:rsidRPr="000D7072">
        <w:rPr>
          <w:rFonts w:ascii="Arial" w:hAnsi="Arial" w:cs="Arial"/>
        </w:rPr>
        <w:t xml:space="preserve"> 2023 и 2028 годах новой потребительской корзины, которая в соответствии с </w:t>
      </w:r>
      <w:hyperlink r:id="rId50" w:anchor="dst10" w:history="1">
        <w:r w:rsidR="00CB3ABD" w:rsidRPr="000D7072">
          <w:rPr>
            <w:rFonts w:ascii="Arial" w:hAnsi="Arial" w:cs="Arial"/>
          </w:rPr>
          <w:t>частью 1 статьи 3</w:t>
        </w:r>
      </w:hyperlink>
      <w:r w:rsidR="00CB3ABD" w:rsidRPr="000D7072">
        <w:rPr>
          <w:rFonts w:ascii="Arial" w:hAnsi="Arial" w:cs="Arial"/>
        </w:rPr>
        <w:t> Федерального закона "О прожиточном минимуме в Российской Федерации" должна определяться не реже одного раза в пять лет.</w:t>
      </w:r>
    </w:p>
    <w:p w:rsidR="00CB3ABD" w:rsidRPr="000D7072" w:rsidRDefault="006A31F3" w:rsidP="009B1A5A">
      <w:pPr>
        <w:spacing w:line="276" w:lineRule="auto"/>
        <w:jc w:val="both"/>
        <w:rPr>
          <w:rFonts w:ascii="Arial" w:hAnsi="Arial" w:cs="Arial"/>
        </w:rPr>
      </w:pPr>
      <w:r>
        <w:rPr>
          <w:rFonts w:ascii="Arial" w:hAnsi="Arial" w:cs="Arial"/>
        </w:rPr>
        <w:t xml:space="preserve">        </w:t>
      </w:r>
      <w:r w:rsidR="00CB3ABD" w:rsidRPr="000D7072">
        <w:rPr>
          <w:rFonts w:ascii="Arial" w:hAnsi="Arial" w:cs="Arial"/>
        </w:rPr>
        <w:t xml:space="preserve">Номинальная начисленная заработная плата по </w:t>
      </w:r>
      <w:r>
        <w:rPr>
          <w:rFonts w:ascii="Arial" w:hAnsi="Arial" w:cs="Arial"/>
        </w:rPr>
        <w:t>Верхнекетскому району</w:t>
      </w:r>
      <w:r w:rsidR="00CB3ABD" w:rsidRPr="000D7072">
        <w:rPr>
          <w:rFonts w:ascii="Arial" w:hAnsi="Arial" w:cs="Arial"/>
        </w:rPr>
        <w:t xml:space="preserve"> за январь-февраль 2018 года составила 28303,5 </w:t>
      </w:r>
      <w:proofErr w:type="spellStart"/>
      <w:r w:rsidR="00CB3ABD" w:rsidRPr="000D7072">
        <w:rPr>
          <w:rFonts w:ascii="Arial" w:hAnsi="Arial" w:cs="Arial"/>
        </w:rPr>
        <w:t>руб</w:t>
      </w:r>
      <w:proofErr w:type="spellEnd"/>
      <w:r w:rsidR="00CB3ABD" w:rsidRPr="000D7072">
        <w:rPr>
          <w:rFonts w:ascii="Arial" w:hAnsi="Arial" w:cs="Arial"/>
        </w:rPr>
        <w:t xml:space="preserve">/чел/мес. </w:t>
      </w:r>
    </w:p>
    <w:p w:rsidR="00CB3ABD" w:rsidRDefault="00CC7890" w:rsidP="009B1A5A">
      <w:pPr>
        <w:spacing w:line="276" w:lineRule="auto"/>
        <w:jc w:val="both"/>
        <w:rPr>
          <w:rFonts w:ascii="Arial" w:hAnsi="Arial" w:cs="Arial"/>
        </w:rPr>
      </w:pPr>
      <w:r>
        <w:rPr>
          <w:rFonts w:ascii="Arial" w:hAnsi="Arial" w:cs="Arial"/>
        </w:rPr>
        <w:t>Среднегодовые темпы прироста</w:t>
      </w:r>
      <w:r w:rsidR="00CB3ABD" w:rsidRPr="000D7072">
        <w:rPr>
          <w:rFonts w:ascii="Arial" w:hAnsi="Arial" w:cs="Arial"/>
        </w:rPr>
        <w:t xml:space="preserve"> заработной платы согласно прогнозу долгосрочного социально – экономического развития РФ  за период до 2030 года (разработан Минэкономразвития России) представлены в таблице ниже.</w:t>
      </w:r>
    </w:p>
    <w:p w:rsidR="001F0390" w:rsidRPr="000D7072" w:rsidRDefault="001F0390" w:rsidP="009B1A5A">
      <w:pPr>
        <w:spacing w:line="276" w:lineRule="auto"/>
        <w:jc w:val="both"/>
        <w:rPr>
          <w:rFonts w:ascii="Arial" w:hAnsi="Arial" w:cs="Arial"/>
        </w:rPr>
      </w:pPr>
    </w:p>
    <w:p w:rsidR="00CB3ABD" w:rsidRPr="000D7072" w:rsidRDefault="001F0390" w:rsidP="009B1A5A">
      <w:pPr>
        <w:spacing w:line="276" w:lineRule="auto"/>
        <w:jc w:val="both"/>
        <w:rPr>
          <w:rFonts w:ascii="Arial" w:hAnsi="Arial" w:cs="Arial"/>
        </w:rPr>
      </w:pPr>
      <w:r>
        <w:rPr>
          <w:rFonts w:ascii="Arial" w:hAnsi="Arial" w:cs="Arial"/>
        </w:rPr>
        <w:t xml:space="preserve"> </w:t>
      </w:r>
      <w:r w:rsidR="00CF175D">
        <w:rPr>
          <w:rFonts w:ascii="Arial" w:hAnsi="Arial" w:cs="Arial"/>
        </w:rPr>
        <w:t xml:space="preserve">Таблица </w:t>
      </w:r>
      <w:r w:rsidR="0029753A">
        <w:rPr>
          <w:rFonts w:ascii="Arial" w:hAnsi="Arial" w:cs="Arial"/>
        </w:rPr>
        <w:t>5</w:t>
      </w:r>
      <w:r w:rsidR="00B34B8F">
        <w:rPr>
          <w:rFonts w:ascii="Arial" w:hAnsi="Arial" w:cs="Arial"/>
        </w:rPr>
        <w:t>7</w:t>
      </w:r>
      <w:r w:rsidR="00CF175D">
        <w:rPr>
          <w:rFonts w:ascii="Arial" w:hAnsi="Arial" w:cs="Arial"/>
        </w:rPr>
        <w:t>.</w:t>
      </w:r>
      <w:r>
        <w:rPr>
          <w:rFonts w:ascii="Arial" w:hAnsi="Arial" w:cs="Arial"/>
        </w:rPr>
        <w:t xml:space="preserve"> Среднегодовые темпы прироста</w:t>
      </w:r>
      <w:r w:rsidR="00CB3ABD" w:rsidRPr="000D7072">
        <w:rPr>
          <w:rFonts w:ascii="Arial" w:hAnsi="Arial" w:cs="Arial"/>
        </w:rPr>
        <w:t xml:space="preserve"> заработной платы</w:t>
      </w:r>
      <w:r>
        <w:rPr>
          <w:rFonts w:ascii="Arial" w:hAnsi="Arial" w:cs="Arial"/>
        </w:rPr>
        <w:t>,</w:t>
      </w:r>
      <w:r w:rsidRPr="001F0390">
        <w:rPr>
          <w:rFonts w:ascii="Arial" w:hAnsi="Arial" w:cs="Arial"/>
        </w:rPr>
        <w:t xml:space="preserve"> </w:t>
      </w:r>
      <w:r w:rsidRPr="000D7072">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88"/>
        <w:gridCol w:w="1644"/>
        <w:gridCol w:w="1644"/>
        <w:gridCol w:w="1644"/>
      </w:tblGrid>
      <w:tr w:rsidR="00CB3ABD" w:rsidRPr="000D7072" w:rsidTr="00A00C0F">
        <w:trPr>
          <w:trHeight w:val="300"/>
        </w:trPr>
        <w:tc>
          <w:tcPr>
            <w:tcW w:w="101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Наименование показателя</w:t>
            </w:r>
          </w:p>
        </w:tc>
        <w:tc>
          <w:tcPr>
            <w:tcW w:w="1404"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Варианты</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2016-2020 гг.</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2021-2025 гг.</w:t>
            </w:r>
          </w:p>
        </w:tc>
        <w:tc>
          <w:tcPr>
            <w:tcW w:w="859" w:type="pct"/>
            <w:shd w:val="clear" w:color="auto" w:fill="auto"/>
            <w:noWrap/>
            <w:vAlign w:val="center"/>
            <w:hideMark/>
          </w:tcPr>
          <w:p w:rsidR="00CB3ABD" w:rsidRPr="000D7072" w:rsidRDefault="00AA43C3" w:rsidP="009B1A5A">
            <w:pPr>
              <w:spacing w:line="276" w:lineRule="auto"/>
              <w:jc w:val="both"/>
              <w:rPr>
                <w:rFonts w:ascii="Arial" w:hAnsi="Arial" w:cs="Arial"/>
              </w:rPr>
            </w:pPr>
            <w:r w:rsidRPr="000D7072">
              <w:rPr>
                <w:rFonts w:ascii="Arial" w:hAnsi="Arial" w:cs="Arial"/>
              </w:rPr>
              <w:t>2026-2030</w:t>
            </w:r>
            <w:r w:rsidR="00CB3ABD" w:rsidRPr="000D7072">
              <w:rPr>
                <w:rFonts w:ascii="Arial" w:hAnsi="Arial" w:cs="Arial"/>
              </w:rPr>
              <w:t xml:space="preserve"> гг.</w:t>
            </w:r>
          </w:p>
        </w:tc>
      </w:tr>
      <w:tr w:rsidR="00CB3ABD" w:rsidRPr="000D7072" w:rsidTr="00A00C0F">
        <w:trPr>
          <w:trHeight w:val="300"/>
        </w:trPr>
        <w:tc>
          <w:tcPr>
            <w:tcW w:w="1019" w:type="pct"/>
            <w:vMerge w:val="restar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Реальная заработная плата</w:t>
            </w:r>
          </w:p>
        </w:tc>
        <w:tc>
          <w:tcPr>
            <w:tcW w:w="1404"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Вариант 1</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4,7</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3,6</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3,1</w:t>
            </w:r>
          </w:p>
        </w:tc>
      </w:tr>
      <w:tr w:rsidR="00CB3ABD" w:rsidRPr="000D7072" w:rsidTr="00A00C0F">
        <w:trPr>
          <w:trHeight w:val="300"/>
        </w:trPr>
        <w:tc>
          <w:tcPr>
            <w:tcW w:w="1019" w:type="pct"/>
            <w:vMerge/>
            <w:vAlign w:val="center"/>
            <w:hideMark/>
          </w:tcPr>
          <w:p w:rsidR="00CB3ABD" w:rsidRPr="000D7072" w:rsidRDefault="00CB3ABD" w:rsidP="009B1A5A">
            <w:pPr>
              <w:spacing w:line="276" w:lineRule="auto"/>
              <w:jc w:val="both"/>
              <w:rPr>
                <w:rFonts w:ascii="Arial" w:hAnsi="Arial" w:cs="Arial"/>
              </w:rPr>
            </w:pPr>
          </w:p>
        </w:tc>
        <w:tc>
          <w:tcPr>
            <w:tcW w:w="1404"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Вариант 2</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5,4</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4,6</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4,1</w:t>
            </w:r>
          </w:p>
        </w:tc>
      </w:tr>
      <w:tr w:rsidR="00CB3ABD" w:rsidRPr="000D7072" w:rsidTr="00A00C0F">
        <w:trPr>
          <w:trHeight w:val="300"/>
        </w:trPr>
        <w:tc>
          <w:tcPr>
            <w:tcW w:w="1019" w:type="pct"/>
            <w:vMerge/>
            <w:vAlign w:val="center"/>
            <w:hideMark/>
          </w:tcPr>
          <w:p w:rsidR="00CB3ABD" w:rsidRPr="000D7072" w:rsidRDefault="00CB3ABD" w:rsidP="009B1A5A">
            <w:pPr>
              <w:spacing w:line="276" w:lineRule="auto"/>
              <w:jc w:val="both"/>
              <w:rPr>
                <w:rFonts w:ascii="Arial" w:hAnsi="Arial" w:cs="Arial"/>
              </w:rPr>
            </w:pPr>
          </w:p>
        </w:tc>
        <w:tc>
          <w:tcPr>
            <w:tcW w:w="1404"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Вариант 3</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11,1</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8,2</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4,6</w:t>
            </w:r>
          </w:p>
        </w:tc>
      </w:tr>
    </w:tbl>
    <w:p w:rsidR="001F0390" w:rsidRDefault="00AA43C3" w:rsidP="009B1A5A">
      <w:pPr>
        <w:spacing w:line="276" w:lineRule="auto"/>
        <w:jc w:val="both"/>
        <w:rPr>
          <w:rFonts w:ascii="Arial" w:hAnsi="Arial" w:cs="Arial"/>
        </w:rPr>
      </w:pPr>
      <w:r w:rsidRPr="000D7072">
        <w:rPr>
          <w:rFonts w:ascii="Arial" w:hAnsi="Arial" w:cs="Arial"/>
        </w:rPr>
        <w:t xml:space="preserve"> </w:t>
      </w:r>
      <w:r w:rsidR="006A31F3">
        <w:rPr>
          <w:rFonts w:ascii="Arial" w:hAnsi="Arial" w:cs="Arial"/>
        </w:rPr>
        <w:t xml:space="preserve">       </w:t>
      </w:r>
    </w:p>
    <w:p w:rsidR="007926CE" w:rsidRDefault="006A31F3" w:rsidP="009B1A5A">
      <w:pPr>
        <w:spacing w:line="276" w:lineRule="auto"/>
        <w:jc w:val="both"/>
        <w:rPr>
          <w:rFonts w:ascii="Arial" w:hAnsi="Arial" w:cs="Arial"/>
        </w:rPr>
      </w:pPr>
      <w:r>
        <w:rPr>
          <w:rFonts w:ascii="Arial" w:hAnsi="Arial" w:cs="Arial"/>
        </w:rPr>
        <w:t xml:space="preserve"> </w:t>
      </w:r>
      <w:r w:rsidR="00AA43C3" w:rsidRPr="000D7072">
        <w:rPr>
          <w:rFonts w:ascii="Arial" w:hAnsi="Arial" w:cs="Arial"/>
        </w:rPr>
        <w:t>Согласно данным Федеральной службы государственной статистики</w:t>
      </w:r>
      <w:r w:rsidR="007926CE" w:rsidRPr="000D7072">
        <w:rPr>
          <w:rFonts w:ascii="Arial" w:hAnsi="Arial" w:cs="Arial"/>
        </w:rPr>
        <w:t xml:space="preserve"> среднемесячная номинальная начисленная заработная плата работников организаций  в 2014-2018 годах приведена в таблице</w:t>
      </w:r>
      <w:r w:rsidR="001F0390">
        <w:rPr>
          <w:rFonts w:ascii="Arial" w:hAnsi="Arial" w:cs="Arial"/>
        </w:rPr>
        <w:t xml:space="preserve"> 5</w:t>
      </w:r>
      <w:r w:rsidR="00B34B8F">
        <w:rPr>
          <w:rFonts w:ascii="Arial" w:hAnsi="Arial" w:cs="Arial"/>
        </w:rPr>
        <w:t>8</w:t>
      </w:r>
      <w:r w:rsidR="001F0390">
        <w:rPr>
          <w:rFonts w:ascii="Arial" w:hAnsi="Arial" w:cs="Arial"/>
        </w:rPr>
        <w:t>.</w:t>
      </w:r>
    </w:p>
    <w:p w:rsidR="001F0390" w:rsidRPr="000D7072" w:rsidRDefault="001F0390" w:rsidP="009B1A5A">
      <w:pPr>
        <w:spacing w:line="276" w:lineRule="auto"/>
        <w:jc w:val="both"/>
        <w:rPr>
          <w:rFonts w:ascii="Arial" w:hAnsi="Arial" w:cs="Arial"/>
        </w:rPr>
      </w:pPr>
    </w:p>
    <w:p w:rsidR="007926CE" w:rsidRPr="000D7072" w:rsidRDefault="001F0390" w:rsidP="009B1A5A">
      <w:pPr>
        <w:spacing w:line="276" w:lineRule="auto"/>
        <w:jc w:val="both"/>
        <w:rPr>
          <w:rFonts w:ascii="Arial" w:hAnsi="Arial" w:cs="Arial"/>
        </w:rPr>
      </w:pPr>
      <w:r>
        <w:rPr>
          <w:rFonts w:ascii="Arial" w:hAnsi="Arial" w:cs="Arial"/>
        </w:rPr>
        <w:lastRenderedPageBreak/>
        <w:t xml:space="preserve"> </w:t>
      </w:r>
      <w:r w:rsidR="007926CE" w:rsidRPr="000D7072">
        <w:rPr>
          <w:rFonts w:ascii="Arial" w:hAnsi="Arial" w:cs="Arial"/>
        </w:rPr>
        <w:t>Таблица</w:t>
      </w:r>
      <w:r>
        <w:rPr>
          <w:rFonts w:ascii="Arial" w:hAnsi="Arial" w:cs="Arial"/>
        </w:rPr>
        <w:t xml:space="preserve"> </w:t>
      </w:r>
      <w:r w:rsidR="00CF175D">
        <w:rPr>
          <w:rFonts w:ascii="Arial" w:hAnsi="Arial" w:cs="Arial"/>
        </w:rPr>
        <w:t>5</w:t>
      </w:r>
      <w:r w:rsidR="00B34B8F">
        <w:rPr>
          <w:rFonts w:ascii="Arial" w:hAnsi="Arial" w:cs="Arial"/>
        </w:rPr>
        <w:t>8</w:t>
      </w:r>
      <w:r w:rsidR="00CF175D">
        <w:rPr>
          <w:rFonts w:ascii="Arial" w:hAnsi="Arial" w:cs="Arial"/>
        </w:rPr>
        <w:t>.</w:t>
      </w:r>
      <w:r w:rsidR="007926CE" w:rsidRPr="000D7072">
        <w:rPr>
          <w:rFonts w:ascii="Arial" w:hAnsi="Arial" w:cs="Arial"/>
        </w:rPr>
        <w:t xml:space="preserve"> </w:t>
      </w:r>
      <w:r w:rsidR="006A31F3" w:rsidRPr="00CF0453">
        <w:rPr>
          <w:rFonts w:ascii="Arial" w:hAnsi="Arial" w:cs="Arial"/>
        </w:rPr>
        <w:t>Номинальная начисленная заработная плата работников организаций,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539"/>
        <w:gridCol w:w="1540"/>
        <w:gridCol w:w="1540"/>
        <w:gridCol w:w="1540"/>
        <w:gridCol w:w="1541"/>
      </w:tblGrid>
      <w:tr w:rsidR="007926CE" w:rsidRPr="00CF0453" w:rsidTr="00CF0453">
        <w:tc>
          <w:tcPr>
            <w:tcW w:w="1595" w:type="dxa"/>
            <w:shd w:val="clear" w:color="auto" w:fill="auto"/>
          </w:tcPr>
          <w:p w:rsidR="007926CE" w:rsidRPr="00CF0453" w:rsidRDefault="007926CE" w:rsidP="009B1A5A">
            <w:pPr>
              <w:spacing w:line="276" w:lineRule="auto"/>
              <w:jc w:val="both"/>
              <w:rPr>
                <w:rFonts w:ascii="Arial" w:hAnsi="Arial" w:cs="Arial"/>
              </w:rPr>
            </w:pPr>
            <w:r w:rsidRPr="00CF0453">
              <w:rPr>
                <w:rFonts w:ascii="Arial" w:hAnsi="Arial" w:cs="Arial"/>
              </w:rPr>
              <w:t>Верхнекетский район</w:t>
            </w:r>
          </w:p>
        </w:tc>
        <w:tc>
          <w:tcPr>
            <w:tcW w:w="1595" w:type="dxa"/>
            <w:shd w:val="clear" w:color="auto" w:fill="auto"/>
          </w:tcPr>
          <w:p w:rsidR="007926CE" w:rsidRPr="00CF0453" w:rsidRDefault="007926CE" w:rsidP="009B1A5A">
            <w:pPr>
              <w:spacing w:line="276" w:lineRule="auto"/>
              <w:jc w:val="both"/>
              <w:rPr>
                <w:rFonts w:ascii="Arial" w:hAnsi="Arial" w:cs="Arial"/>
              </w:rPr>
            </w:pPr>
            <w:r w:rsidRPr="00CF0453">
              <w:rPr>
                <w:rFonts w:ascii="Arial" w:hAnsi="Arial" w:cs="Arial"/>
              </w:rPr>
              <w:t>2014</w:t>
            </w:r>
          </w:p>
        </w:tc>
        <w:tc>
          <w:tcPr>
            <w:tcW w:w="1595" w:type="dxa"/>
            <w:shd w:val="clear" w:color="auto" w:fill="auto"/>
          </w:tcPr>
          <w:p w:rsidR="007926CE" w:rsidRPr="00CF0453" w:rsidRDefault="007926CE" w:rsidP="009B1A5A">
            <w:pPr>
              <w:spacing w:line="276" w:lineRule="auto"/>
              <w:jc w:val="both"/>
              <w:rPr>
                <w:rFonts w:ascii="Arial" w:hAnsi="Arial" w:cs="Arial"/>
              </w:rPr>
            </w:pPr>
            <w:r w:rsidRPr="00CF0453">
              <w:rPr>
                <w:rFonts w:ascii="Arial" w:hAnsi="Arial" w:cs="Arial"/>
              </w:rPr>
              <w:t>2015</w:t>
            </w:r>
          </w:p>
        </w:tc>
        <w:tc>
          <w:tcPr>
            <w:tcW w:w="1595" w:type="dxa"/>
            <w:shd w:val="clear" w:color="auto" w:fill="auto"/>
          </w:tcPr>
          <w:p w:rsidR="007926CE" w:rsidRPr="00CF0453" w:rsidRDefault="007926CE" w:rsidP="009B1A5A">
            <w:pPr>
              <w:spacing w:line="276" w:lineRule="auto"/>
              <w:jc w:val="both"/>
              <w:rPr>
                <w:rFonts w:ascii="Arial" w:hAnsi="Arial" w:cs="Arial"/>
              </w:rPr>
            </w:pPr>
            <w:r w:rsidRPr="00CF0453">
              <w:rPr>
                <w:rFonts w:ascii="Arial" w:hAnsi="Arial" w:cs="Arial"/>
              </w:rPr>
              <w:t>2016</w:t>
            </w:r>
          </w:p>
        </w:tc>
        <w:tc>
          <w:tcPr>
            <w:tcW w:w="1595" w:type="dxa"/>
            <w:shd w:val="clear" w:color="auto" w:fill="auto"/>
          </w:tcPr>
          <w:p w:rsidR="007926CE" w:rsidRPr="00CF0453" w:rsidRDefault="007926CE" w:rsidP="009B1A5A">
            <w:pPr>
              <w:spacing w:line="276" w:lineRule="auto"/>
              <w:jc w:val="both"/>
              <w:rPr>
                <w:rFonts w:ascii="Arial" w:hAnsi="Arial" w:cs="Arial"/>
              </w:rPr>
            </w:pPr>
            <w:r w:rsidRPr="00CF0453">
              <w:rPr>
                <w:rFonts w:ascii="Arial" w:hAnsi="Arial" w:cs="Arial"/>
              </w:rPr>
              <w:t>2017</w:t>
            </w:r>
          </w:p>
        </w:tc>
        <w:tc>
          <w:tcPr>
            <w:tcW w:w="1596" w:type="dxa"/>
            <w:shd w:val="clear" w:color="auto" w:fill="auto"/>
          </w:tcPr>
          <w:p w:rsidR="007926CE" w:rsidRPr="00CF0453" w:rsidRDefault="007926CE" w:rsidP="009B1A5A">
            <w:pPr>
              <w:spacing w:line="276" w:lineRule="auto"/>
              <w:jc w:val="both"/>
              <w:rPr>
                <w:rFonts w:ascii="Arial" w:hAnsi="Arial" w:cs="Arial"/>
              </w:rPr>
            </w:pPr>
            <w:r w:rsidRPr="00CF0453">
              <w:rPr>
                <w:rFonts w:ascii="Arial" w:hAnsi="Arial" w:cs="Arial"/>
              </w:rPr>
              <w:t>2018</w:t>
            </w:r>
          </w:p>
        </w:tc>
      </w:tr>
      <w:tr w:rsidR="007926CE" w:rsidRPr="00CF0453" w:rsidTr="00CF0453">
        <w:tc>
          <w:tcPr>
            <w:tcW w:w="1595" w:type="dxa"/>
            <w:shd w:val="clear" w:color="auto" w:fill="auto"/>
          </w:tcPr>
          <w:p w:rsidR="007926CE" w:rsidRPr="00CF0453" w:rsidRDefault="007926CE" w:rsidP="009B1A5A">
            <w:pPr>
              <w:spacing w:line="276" w:lineRule="auto"/>
              <w:jc w:val="both"/>
              <w:rPr>
                <w:rFonts w:ascii="Arial" w:hAnsi="Arial" w:cs="Arial"/>
              </w:rPr>
            </w:pPr>
            <w:r w:rsidRPr="00CF0453">
              <w:rPr>
                <w:rFonts w:ascii="Arial" w:hAnsi="Arial" w:cs="Arial"/>
              </w:rPr>
              <w:t>Номинальная начисленная заработная плата работников организаций, рублей</w:t>
            </w:r>
          </w:p>
        </w:tc>
        <w:tc>
          <w:tcPr>
            <w:tcW w:w="1595" w:type="dxa"/>
            <w:shd w:val="clear" w:color="auto" w:fill="auto"/>
            <w:vAlign w:val="center"/>
          </w:tcPr>
          <w:p w:rsidR="007926CE" w:rsidRPr="00CF0453" w:rsidRDefault="007926CE" w:rsidP="009B1A5A">
            <w:pPr>
              <w:spacing w:line="276" w:lineRule="auto"/>
              <w:jc w:val="both"/>
              <w:rPr>
                <w:rFonts w:ascii="Arial" w:hAnsi="Arial" w:cs="Arial"/>
              </w:rPr>
            </w:pPr>
            <w:r w:rsidRPr="00CF0453">
              <w:rPr>
                <w:rFonts w:ascii="Arial" w:hAnsi="Arial" w:cs="Arial"/>
              </w:rPr>
              <w:t>29572,2</w:t>
            </w:r>
          </w:p>
        </w:tc>
        <w:tc>
          <w:tcPr>
            <w:tcW w:w="1595" w:type="dxa"/>
            <w:shd w:val="clear" w:color="auto" w:fill="auto"/>
            <w:vAlign w:val="center"/>
          </w:tcPr>
          <w:p w:rsidR="007926CE" w:rsidRPr="00CF0453" w:rsidRDefault="007926CE" w:rsidP="009B1A5A">
            <w:pPr>
              <w:spacing w:line="276" w:lineRule="auto"/>
              <w:jc w:val="both"/>
              <w:rPr>
                <w:rFonts w:ascii="Arial" w:hAnsi="Arial" w:cs="Arial"/>
              </w:rPr>
            </w:pPr>
            <w:r w:rsidRPr="00CF0453">
              <w:rPr>
                <w:rFonts w:ascii="Arial" w:hAnsi="Arial" w:cs="Arial"/>
              </w:rPr>
              <w:t>29785,6</w:t>
            </w:r>
          </w:p>
        </w:tc>
        <w:tc>
          <w:tcPr>
            <w:tcW w:w="1595" w:type="dxa"/>
            <w:shd w:val="clear" w:color="auto" w:fill="auto"/>
            <w:vAlign w:val="center"/>
          </w:tcPr>
          <w:p w:rsidR="007926CE" w:rsidRPr="00CF0453" w:rsidRDefault="007926CE" w:rsidP="009B1A5A">
            <w:pPr>
              <w:spacing w:line="276" w:lineRule="auto"/>
              <w:jc w:val="both"/>
              <w:rPr>
                <w:rFonts w:ascii="Arial" w:hAnsi="Arial" w:cs="Arial"/>
              </w:rPr>
            </w:pPr>
            <w:r w:rsidRPr="00CF0453">
              <w:rPr>
                <w:rFonts w:ascii="Arial" w:hAnsi="Arial" w:cs="Arial"/>
              </w:rPr>
              <w:t>30660,6</w:t>
            </w:r>
          </w:p>
        </w:tc>
        <w:tc>
          <w:tcPr>
            <w:tcW w:w="1595" w:type="dxa"/>
            <w:shd w:val="clear" w:color="auto" w:fill="auto"/>
            <w:vAlign w:val="center"/>
          </w:tcPr>
          <w:p w:rsidR="007926CE" w:rsidRPr="00CF0453" w:rsidRDefault="007926CE" w:rsidP="009B1A5A">
            <w:pPr>
              <w:spacing w:line="276" w:lineRule="auto"/>
              <w:jc w:val="both"/>
              <w:rPr>
                <w:rFonts w:ascii="Arial" w:hAnsi="Arial" w:cs="Arial"/>
              </w:rPr>
            </w:pPr>
            <w:r w:rsidRPr="00CF0453">
              <w:rPr>
                <w:rFonts w:ascii="Arial" w:hAnsi="Arial" w:cs="Arial"/>
              </w:rPr>
              <w:t>32675,2</w:t>
            </w:r>
          </w:p>
        </w:tc>
        <w:tc>
          <w:tcPr>
            <w:tcW w:w="1596" w:type="dxa"/>
            <w:shd w:val="clear" w:color="auto" w:fill="auto"/>
            <w:vAlign w:val="center"/>
          </w:tcPr>
          <w:p w:rsidR="007926CE" w:rsidRPr="00CF0453" w:rsidRDefault="007926CE" w:rsidP="009B1A5A">
            <w:pPr>
              <w:spacing w:line="276" w:lineRule="auto"/>
              <w:jc w:val="both"/>
              <w:rPr>
                <w:rFonts w:ascii="Arial" w:hAnsi="Arial" w:cs="Arial"/>
              </w:rPr>
            </w:pPr>
            <w:r w:rsidRPr="00CF0453">
              <w:rPr>
                <w:rFonts w:ascii="Arial" w:hAnsi="Arial" w:cs="Arial"/>
              </w:rPr>
              <w:t>37633,7</w:t>
            </w:r>
          </w:p>
        </w:tc>
      </w:tr>
    </w:tbl>
    <w:p w:rsidR="007926CE" w:rsidRPr="000D7072" w:rsidRDefault="007926CE" w:rsidP="009B1A5A">
      <w:pPr>
        <w:spacing w:line="276" w:lineRule="auto"/>
        <w:jc w:val="both"/>
        <w:rPr>
          <w:rFonts w:ascii="Arial" w:hAnsi="Arial" w:cs="Arial"/>
        </w:rPr>
      </w:pPr>
    </w:p>
    <w:p w:rsidR="00CB3ABD" w:rsidRPr="000D7072" w:rsidRDefault="006A31F3" w:rsidP="009B1A5A">
      <w:pPr>
        <w:spacing w:line="276" w:lineRule="auto"/>
        <w:jc w:val="both"/>
        <w:rPr>
          <w:rFonts w:ascii="Arial" w:hAnsi="Arial" w:cs="Arial"/>
        </w:rPr>
      </w:pPr>
      <w:r>
        <w:rPr>
          <w:rFonts w:ascii="Arial" w:hAnsi="Arial" w:cs="Arial"/>
        </w:rPr>
        <w:t xml:space="preserve">        </w:t>
      </w:r>
      <w:r w:rsidR="00CB3ABD" w:rsidRPr="000D7072">
        <w:rPr>
          <w:rFonts w:ascii="Arial" w:hAnsi="Arial" w:cs="Arial"/>
        </w:rPr>
        <w:t>Согласно прогнозу долгосрочного социально – экономическог</w:t>
      </w:r>
      <w:r w:rsidR="00F64B40" w:rsidRPr="000D7072">
        <w:rPr>
          <w:rFonts w:ascii="Arial" w:hAnsi="Arial" w:cs="Arial"/>
        </w:rPr>
        <w:t>о развития РФ  за период до 2035</w:t>
      </w:r>
      <w:r w:rsidR="00CB3ABD" w:rsidRPr="000D7072">
        <w:rPr>
          <w:rFonts w:ascii="Arial" w:hAnsi="Arial" w:cs="Arial"/>
        </w:rPr>
        <w:t xml:space="preserve"> года Минэкономразвития России можно спрогнозировать среднемесячный доход на душу населения в городском поселении. В зависимости от варианта развития экономики РФ средняя заработ</w:t>
      </w:r>
      <w:r w:rsidR="00AA43C3" w:rsidRPr="000D7072">
        <w:rPr>
          <w:rFonts w:ascii="Arial" w:hAnsi="Arial" w:cs="Arial"/>
        </w:rPr>
        <w:t>ная плата может составить к 2035</w:t>
      </w:r>
      <w:r w:rsidR="00CB3ABD" w:rsidRPr="000D7072">
        <w:rPr>
          <w:rFonts w:ascii="Arial" w:hAnsi="Arial" w:cs="Arial"/>
        </w:rPr>
        <w:t xml:space="preserve"> году:</w:t>
      </w:r>
    </w:p>
    <w:p w:rsidR="00CB3ABD" w:rsidRPr="0053279E" w:rsidRDefault="000D7072" w:rsidP="009B1A5A">
      <w:pPr>
        <w:spacing w:line="276" w:lineRule="auto"/>
        <w:rPr>
          <w:rFonts w:ascii="Arial" w:hAnsi="Arial" w:cs="Arial"/>
          <w:color w:val="000000"/>
        </w:rPr>
      </w:pPr>
      <w:r w:rsidRPr="000D7072">
        <w:rPr>
          <w:rFonts w:ascii="Arial" w:hAnsi="Arial" w:cs="Arial"/>
        </w:rPr>
        <w:t xml:space="preserve">1 вариант развития – </w:t>
      </w:r>
      <w:r w:rsidR="0053279E" w:rsidRPr="0053279E">
        <w:rPr>
          <w:rFonts w:ascii="Arial" w:hAnsi="Arial" w:cs="Arial"/>
          <w:color w:val="000000"/>
        </w:rPr>
        <w:t>66812,19</w:t>
      </w:r>
      <w:r w:rsidR="0053279E">
        <w:rPr>
          <w:rFonts w:ascii="Arial" w:hAnsi="Arial" w:cs="Arial"/>
          <w:color w:val="000000"/>
        </w:rPr>
        <w:t xml:space="preserve"> </w:t>
      </w:r>
      <w:r w:rsidR="00CB3ABD" w:rsidRPr="000D7072">
        <w:rPr>
          <w:rFonts w:ascii="Arial" w:hAnsi="Arial" w:cs="Arial"/>
        </w:rPr>
        <w:t>руб./мес.;</w:t>
      </w:r>
    </w:p>
    <w:p w:rsidR="00CB3ABD" w:rsidRPr="0053279E" w:rsidRDefault="000D7072" w:rsidP="009B1A5A">
      <w:pPr>
        <w:spacing w:line="276" w:lineRule="auto"/>
        <w:rPr>
          <w:rFonts w:ascii="Arial" w:hAnsi="Arial" w:cs="Arial"/>
          <w:color w:val="000000"/>
        </w:rPr>
      </w:pPr>
      <w:r w:rsidRPr="000D7072">
        <w:rPr>
          <w:rFonts w:ascii="Arial" w:hAnsi="Arial" w:cs="Arial"/>
        </w:rPr>
        <w:t xml:space="preserve">2 вариант развития – </w:t>
      </w:r>
      <w:r w:rsidR="0053279E" w:rsidRPr="0053279E">
        <w:rPr>
          <w:rFonts w:ascii="Arial" w:hAnsi="Arial" w:cs="Arial"/>
          <w:color w:val="000000"/>
        </w:rPr>
        <w:t>78239,1</w:t>
      </w:r>
      <w:r w:rsidR="0053279E">
        <w:rPr>
          <w:rFonts w:ascii="Arial" w:hAnsi="Arial" w:cs="Arial"/>
          <w:color w:val="000000"/>
        </w:rPr>
        <w:t xml:space="preserve"> </w:t>
      </w:r>
      <w:r w:rsidR="00CB3ABD" w:rsidRPr="000D7072">
        <w:rPr>
          <w:rFonts w:ascii="Arial" w:hAnsi="Arial" w:cs="Arial"/>
        </w:rPr>
        <w:t>руб./мес.;</w:t>
      </w:r>
    </w:p>
    <w:p w:rsidR="00CB3ABD" w:rsidRPr="0053279E" w:rsidRDefault="000D7072" w:rsidP="009B1A5A">
      <w:pPr>
        <w:spacing w:line="276" w:lineRule="auto"/>
        <w:rPr>
          <w:rFonts w:ascii="Arial" w:hAnsi="Arial" w:cs="Arial"/>
          <w:color w:val="000000"/>
        </w:rPr>
      </w:pPr>
      <w:r w:rsidRPr="000D7072">
        <w:rPr>
          <w:rFonts w:ascii="Arial" w:hAnsi="Arial" w:cs="Arial"/>
        </w:rPr>
        <w:t xml:space="preserve">3 вариант развития – </w:t>
      </w:r>
      <w:r w:rsidR="0053279E" w:rsidRPr="0053279E">
        <w:rPr>
          <w:rFonts w:ascii="Arial" w:hAnsi="Arial" w:cs="Arial"/>
          <w:color w:val="000000"/>
        </w:rPr>
        <w:t>108008,6</w:t>
      </w:r>
      <w:r w:rsidR="0053279E">
        <w:rPr>
          <w:rFonts w:ascii="Arial" w:hAnsi="Arial" w:cs="Arial"/>
          <w:color w:val="000000"/>
        </w:rPr>
        <w:t xml:space="preserve"> </w:t>
      </w:r>
      <w:r w:rsidR="00CB3ABD" w:rsidRPr="000D7072">
        <w:rPr>
          <w:rFonts w:ascii="Arial" w:hAnsi="Arial" w:cs="Arial"/>
        </w:rPr>
        <w:t>руб./мес.</w:t>
      </w:r>
    </w:p>
    <w:p w:rsidR="00CB3ABD" w:rsidRPr="000D7072" w:rsidRDefault="001F0390" w:rsidP="009B1A5A">
      <w:pPr>
        <w:spacing w:line="276" w:lineRule="auto"/>
        <w:jc w:val="both"/>
        <w:rPr>
          <w:rFonts w:ascii="Arial" w:hAnsi="Arial" w:cs="Arial"/>
        </w:rPr>
      </w:pPr>
      <w:r>
        <w:rPr>
          <w:rFonts w:ascii="Arial" w:hAnsi="Arial" w:cs="Arial"/>
        </w:rPr>
        <w:t xml:space="preserve">       </w:t>
      </w:r>
      <w:r w:rsidR="00CB3ABD" w:rsidRPr="000D7072">
        <w:rPr>
          <w:rFonts w:ascii="Arial" w:hAnsi="Arial" w:cs="Arial"/>
        </w:rPr>
        <w:t xml:space="preserve">Далее при расчетах будет использоваться уровень заработной платы по первому варианту развития. </w:t>
      </w:r>
    </w:p>
    <w:p w:rsidR="00A00C0F" w:rsidRPr="00A00C0F" w:rsidRDefault="00A00C0F" w:rsidP="009B1A5A">
      <w:pPr>
        <w:spacing w:line="276" w:lineRule="auto"/>
        <w:sectPr w:rsidR="00A00C0F" w:rsidRPr="00A00C0F" w:rsidSect="009329AC">
          <w:footerReference w:type="even" r:id="rId51"/>
          <w:footerReference w:type="default" r:id="rId52"/>
          <w:footerReference w:type="first" r:id="rId53"/>
          <w:pgSz w:w="11906" w:h="16838"/>
          <w:pgMar w:top="1134" w:right="850" w:bottom="1134" w:left="1701" w:header="708" w:footer="708" w:gutter="0"/>
          <w:cols w:space="708"/>
          <w:titlePg/>
          <w:docGrid w:linePitch="360"/>
        </w:sectPr>
      </w:pPr>
      <w:r w:rsidRPr="00A00C0F">
        <w:rPr>
          <w:rFonts w:ascii="Arial" w:hAnsi="Arial" w:cs="Arial"/>
        </w:rPr>
        <w:t>Перспективные доходы населения</w:t>
      </w:r>
      <w:r>
        <w:rPr>
          <w:rFonts w:ascii="Arial" w:hAnsi="Arial" w:cs="Arial"/>
        </w:rPr>
        <w:t xml:space="preserve"> до 2030 года по трём вариантам сведены в таблицу </w:t>
      </w:r>
      <w:r w:rsidR="001F0390">
        <w:rPr>
          <w:rFonts w:ascii="Arial" w:hAnsi="Arial" w:cs="Arial"/>
        </w:rPr>
        <w:t>5</w:t>
      </w:r>
      <w:r w:rsidR="00B34B8F">
        <w:rPr>
          <w:rFonts w:ascii="Arial" w:hAnsi="Arial" w:cs="Arial"/>
        </w:rPr>
        <w:t>9</w:t>
      </w:r>
      <w:r w:rsidR="001F0390">
        <w:rPr>
          <w:rFonts w:ascii="Arial" w:hAnsi="Arial" w:cs="Arial"/>
        </w:rPr>
        <w:t>.</w:t>
      </w:r>
    </w:p>
    <w:p w:rsidR="00CB3ABD" w:rsidRPr="0053279E" w:rsidRDefault="001F0390" w:rsidP="009B1A5A">
      <w:pPr>
        <w:spacing w:line="276" w:lineRule="auto"/>
        <w:rPr>
          <w:rFonts w:ascii="Arial" w:hAnsi="Arial" w:cs="Arial"/>
        </w:rPr>
      </w:pPr>
      <w:r>
        <w:rPr>
          <w:rFonts w:ascii="Arial" w:hAnsi="Arial" w:cs="Arial"/>
        </w:rPr>
        <w:lastRenderedPageBreak/>
        <w:t xml:space="preserve"> </w:t>
      </w:r>
      <w:r w:rsidR="00CF175D">
        <w:rPr>
          <w:rFonts w:ascii="Arial" w:hAnsi="Arial" w:cs="Arial"/>
        </w:rPr>
        <w:t>Таблица 5</w:t>
      </w:r>
      <w:r w:rsidR="00B34B8F">
        <w:rPr>
          <w:rFonts w:ascii="Arial" w:hAnsi="Arial" w:cs="Arial"/>
        </w:rPr>
        <w:t>9</w:t>
      </w:r>
      <w:r w:rsidR="00CF175D">
        <w:rPr>
          <w:rFonts w:ascii="Arial" w:hAnsi="Arial" w:cs="Arial"/>
        </w:rPr>
        <w:t>.</w:t>
      </w:r>
      <w:r w:rsidR="00CB3ABD" w:rsidRPr="0053279E">
        <w:rPr>
          <w:rFonts w:ascii="Arial" w:hAnsi="Arial" w:cs="Arial"/>
        </w:rPr>
        <w:t xml:space="preserve"> Перспективные доходы населения</w:t>
      </w:r>
      <w:r w:rsidR="0053279E">
        <w:rPr>
          <w:rFonts w:ascii="Arial" w:hAnsi="Arial" w:cs="Arial"/>
        </w:rPr>
        <w:t xml:space="preserve"> </w:t>
      </w:r>
    </w:p>
    <w:tbl>
      <w:tblPr>
        <w:tblW w:w="14709" w:type="dxa"/>
        <w:tblLayout w:type="fixed"/>
        <w:tblLook w:val="04A0" w:firstRow="1" w:lastRow="0" w:firstColumn="1" w:lastColumn="0" w:noHBand="0" w:noVBand="1"/>
      </w:tblPr>
      <w:tblGrid>
        <w:gridCol w:w="1101"/>
        <w:gridCol w:w="850"/>
        <w:gridCol w:w="709"/>
        <w:gridCol w:w="709"/>
        <w:gridCol w:w="708"/>
        <w:gridCol w:w="709"/>
        <w:gridCol w:w="709"/>
        <w:gridCol w:w="709"/>
        <w:gridCol w:w="708"/>
        <w:gridCol w:w="709"/>
        <w:gridCol w:w="709"/>
        <w:gridCol w:w="709"/>
        <w:gridCol w:w="708"/>
        <w:gridCol w:w="851"/>
        <w:gridCol w:w="709"/>
        <w:gridCol w:w="708"/>
        <w:gridCol w:w="567"/>
        <w:gridCol w:w="709"/>
        <w:gridCol w:w="709"/>
        <w:gridCol w:w="709"/>
      </w:tblGrid>
      <w:tr w:rsidR="000230C3" w:rsidRPr="0053279E" w:rsidTr="0053279E">
        <w:trPr>
          <w:trHeight w:val="525"/>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Вариант развития по Прогнозу</w:t>
            </w:r>
          </w:p>
        </w:tc>
        <w:tc>
          <w:tcPr>
            <w:tcW w:w="12758" w:type="dxa"/>
            <w:gridSpan w:val="18"/>
            <w:tcBorders>
              <w:top w:val="single" w:sz="4" w:space="0" w:color="auto"/>
              <w:left w:val="nil"/>
              <w:bottom w:val="single" w:sz="4" w:space="0" w:color="auto"/>
              <w:right w:val="nil"/>
            </w:tcBorders>
          </w:tcPr>
          <w:p w:rsidR="000230C3" w:rsidRPr="0053279E" w:rsidRDefault="000230C3" w:rsidP="009B1A5A">
            <w:pPr>
              <w:spacing w:line="276" w:lineRule="auto"/>
              <w:rPr>
                <w:rFonts w:ascii="Arial" w:hAnsi="Arial" w:cs="Arial"/>
              </w:rPr>
            </w:pPr>
          </w:p>
        </w:tc>
      </w:tr>
      <w:tr w:rsidR="000230C3" w:rsidRPr="0053279E" w:rsidTr="00985D63">
        <w:trPr>
          <w:trHeight w:val="1169"/>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0230C3" w:rsidRPr="0053279E" w:rsidRDefault="000230C3" w:rsidP="009B1A5A">
            <w:pPr>
              <w:spacing w:line="276" w:lineRule="auto"/>
              <w:rPr>
                <w:rFonts w:ascii="Arial" w:hAnsi="Arial" w:cs="Arial"/>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hideMark/>
          </w:tcPr>
          <w:p w:rsidR="000230C3" w:rsidRPr="0053279E" w:rsidRDefault="000230C3" w:rsidP="009B1A5A">
            <w:pPr>
              <w:spacing w:line="276" w:lineRule="auto"/>
              <w:ind w:left="113" w:right="113"/>
              <w:rPr>
                <w:rFonts w:ascii="Arial" w:hAnsi="Arial" w:cs="Arial"/>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2018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2019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2020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2021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2022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2023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2024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2025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2026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2027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2028 г.</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2029 г.</w:t>
            </w:r>
          </w:p>
        </w:tc>
        <w:tc>
          <w:tcPr>
            <w:tcW w:w="709"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rPr>
            </w:pPr>
            <w:r w:rsidRPr="0053279E">
              <w:rPr>
                <w:rFonts w:ascii="Arial" w:hAnsi="Arial" w:cs="Arial"/>
              </w:rPr>
              <w:t>2030 г.</w:t>
            </w:r>
          </w:p>
        </w:tc>
        <w:tc>
          <w:tcPr>
            <w:tcW w:w="708"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rPr>
            </w:pPr>
            <w:r w:rsidRPr="0053279E">
              <w:rPr>
                <w:rFonts w:ascii="Arial" w:hAnsi="Arial" w:cs="Arial"/>
              </w:rPr>
              <w:t>2031 г.</w:t>
            </w:r>
          </w:p>
        </w:tc>
        <w:tc>
          <w:tcPr>
            <w:tcW w:w="567"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rPr>
            </w:pPr>
            <w:r w:rsidRPr="0053279E">
              <w:rPr>
                <w:rFonts w:ascii="Arial" w:hAnsi="Arial" w:cs="Arial"/>
              </w:rPr>
              <w:t>2032 г.</w:t>
            </w:r>
          </w:p>
        </w:tc>
        <w:tc>
          <w:tcPr>
            <w:tcW w:w="709"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rPr>
            </w:pPr>
            <w:r w:rsidRPr="0053279E">
              <w:rPr>
                <w:rFonts w:ascii="Arial" w:hAnsi="Arial" w:cs="Arial"/>
              </w:rPr>
              <w:t>2033 г.</w:t>
            </w:r>
          </w:p>
        </w:tc>
        <w:tc>
          <w:tcPr>
            <w:tcW w:w="709"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rPr>
            </w:pPr>
            <w:r w:rsidRPr="0053279E">
              <w:rPr>
                <w:rFonts w:ascii="Arial" w:hAnsi="Arial" w:cs="Arial"/>
              </w:rPr>
              <w:t>2034 г.</w:t>
            </w:r>
          </w:p>
        </w:tc>
        <w:tc>
          <w:tcPr>
            <w:tcW w:w="709"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rPr>
            </w:pPr>
            <w:r w:rsidRPr="0053279E">
              <w:rPr>
                <w:rFonts w:ascii="Arial" w:hAnsi="Arial" w:cs="Arial"/>
              </w:rPr>
              <w:t>2035 г.</w:t>
            </w:r>
          </w:p>
        </w:tc>
      </w:tr>
      <w:tr w:rsidR="000230C3" w:rsidRPr="0053279E" w:rsidTr="000230C3">
        <w:trPr>
          <w:cantSplit/>
          <w:trHeight w:val="113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w:t>
            </w:r>
          </w:p>
        </w:tc>
        <w:tc>
          <w:tcPr>
            <w:tcW w:w="850"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2</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5</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6</w:t>
            </w:r>
          </w:p>
        </w:tc>
        <w:tc>
          <w:tcPr>
            <w:tcW w:w="708"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7</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8</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9</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10</w:t>
            </w:r>
          </w:p>
        </w:tc>
        <w:tc>
          <w:tcPr>
            <w:tcW w:w="708"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11</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12</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13</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14</w:t>
            </w:r>
          </w:p>
        </w:tc>
        <w:tc>
          <w:tcPr>
            <w:tcW w:w="708" w:type="dxa"/>
            <w:tcBorders>
              <w:top w:val="nil"/>
              <w:left w:val="nil"/>
              <w:bottom w:val="single" w:sz="4" w:space="0" w:color="auto"/>
              <w:right w:val="single" w:sz="4" w:space="0" w:color="auto"/>
            </w:tcBorders>
            <w:shd w:val="clear" w:color="auto" w:fill="auto"/>
            <w:noWrap/>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15</w:t>
            </w:r>
          </w:p>
        </w:tc>
        <w:tc>
          <w:tcPr>
            <w:tcW w:w="851" w:type="dxa"/>
            <w:tcBorders>
              <w:top w:val="nil"/>
              <w:left w:val="nil"/>
              <w:bottom w:val="single" w:sz="4" w:space="0" w:color="auto"/>
              <w:right w:val="single" w:sz="4" w:space="0" w:color="auto"/>
            </w:tcBorders>
            <w:shd w:val="clear" w:color="auto" w:fill="auto"/>
            <w:noWrap/>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16</w:t>
            </w:r>
          </w:p>
        </w:tc>
        <w:tc>
          <w:tcPr>
            <w:tcW w:w="709" w:type="dxa"/>
            <w:tcBorders>
              <w:top w:val="nil"/>
              <w:left w:val="nil"/>
              <w:bottom w:val="single" w:sz="4" w:space="0" w:color="auto"/>
              <w:right w:val="single" w:sz="4" w:space="0" w:color="auto"/>
            </w:tcBorders>
            <w:vAlign w:val="center"/>
          </w:tcPr>
          <w:p w:rsidR="000230C3" w:rsidRPr="0053279E" w:rsidRDefault="000230C3" w:rsidP="009B1A5A">
            <w:pPr>
              <w:spacing w:line="276" w:lineRule="auto"/>
              <w:jc w:val="center"/>
              <w:rPr>
                <w:rFonts w:ascii="Arial" w:hAnsi="Arial" w:cs="Arial"/>
              </w:rPr>
            </w:pPr>
            <w:r w:rsidRPr="0053279E">
              <w:rPr>
                <w:rFonts w:ascii="Arial" w:hAnsi="Arial" w:cs="Arial"/>
              </w:rPr>
              <w:t>17</w:t>
            </w:r>
          </w:p>
        </w:tc>
        <w:tc>
          <w:tcPr>
            <w:tcW w:w="708" w:type="dxa"/>
            <w:tcBorders>
              <w:top w:val="nil"/>
              <w:left w:val="nil"/>
              <w:bottom w:val="single" w:sz="4" w:space="0" w:color="auto"/>
              <w:right w:val="single" w:sz="4" w:space="0" w:color="auto"/>
            </w:tcBorders>
            <w:vAlign w:val="center"/>
          </w:tcPr>
          <w:p w:rsidR="000230C3" w:rsidRPr="0053279E" w:rsidRDefault="000230C3" w:rsidP="009B1A5A">
            <w:pPr>
              <w:spacing w:line="276" w:lineRule="auto"/>
              <w:jc w:val="center"/>
              <w:rPr>
                <w:rFonts w:ascii="Arial" w:hAnsi="Arial" w:cs="Arial"/>
              </w:rPr>
            </w:pPr>
            <w:r w:rsidRPr="0053279E">
              <w:rPr>
                <w:rFonts w:ascii="Arial" w:hAnsi="Arial" w:cs="Arial"/>
              </w:rPr>
              <w:t>18</w:t>
            </w:r>
          </w:p>
        </w:tc>
        <w:tc>
          <w:tcPr>
            <w:tcW w:w="567" w:type="dxa"/>
            <w:tcBorders>
              <w:top w:val="nil"/>
              <w:left w:val="nil"/>
              <w:bottom w:val="single" w:sz="4" w:space="0" w:color="auto"/>
              <w:right w:val="single" w:sz="4" w:space="0" w:color="auto"/>
            </w:tcBorders>
            <w:vAlign w:val="center"/>
          </w:tcPr>
          <w:p w:rsidR="000230C3" w:rsidRPr="0053279E" w:rsidRDefault="000230C3" w:rsidP="009B1A5A">
            <w:pPr>
              <w:spacing w:line="276" w:lineRule="auto"/>
              <w:jc w:val="center"/>
              <w:rPr>
                <w:rFonts w:ascii="Arial" w:hAnsi="Arial" w:cs="Arial"/>
              </w:rPr>
            </w:pPr>
            <w:r w:rsidRPr="0053279E">
              <w:rPr>
                <w:rFonts w:ascii="Arial" w:hAnsi="Arial" w:cs="Arial"/>
              </w:rPr>
              <w:t>19</w:t>
            </w:r>
          </w:p>
        </w:tc>
        <w:tc>
          <w:tcPr>
            <w:tcW w:w="709" w:type="dxa"/>
            <w:tcBorders>
              <w:top w:val="nil"/>
              <w:left w:val="nil"/>
              <w:bottom w:val="single" w:sz="4" w:space="0" w:color="auto"/>
              <w:right w:val="single" w:sz="4" w:space="0" w:color="auto"/>
            </w:tcBorders>
            <w:vAlign w:val="center"/>
          </w:tcPr>
          <w:p w:rsidR="000230C3" w:rsidRPr="0053279E" w:rsidRDefault="000230C3" w:rsidP="009B1A5A">
            <w:pPr>
              <w:spacing w:line="276" w:lineRule="auto"/>
              <w:jc w:val="center"/>
              <w:rPr>
                <w:rFonts w:ascii="Arial" w:hAnsi="Arial" w:cs="Arial"/>
              </w:rPr>
            </w:pPr>
            <w:r w:rsidRPr="0053279E">
              <w:rPr>
                <w:rFonts w:ascii="Arial" w:hAnsi="Arial" w:cs="Arial"/>
              </w:rPr>
              <w:t>20</w:t>
            </w:r>
          </w:p>
        </w:tc>
        <w:tc>
          <w:tcPr>
            <w:tcW w:w="709" w:type="dxa"/>
            <w:tcBorders>
              <w:top w:val="nil"/>
              <w:left w:val="nil"/>
              <w:bottom w:val="single" w:sz="4" w:space="0" w:color="auto"/>
              <w:right w:val="single" w:sz="4" w:space="0" w:color="auto"/>
            </w:tcBorders>
            <w:vAlign w:val="center"/>
          </w:tcPr>
          <w:p w:rsidR="000230C3" w:rsidRPr="0053279E" w:rsidRDefault="000230C3" w:rsidP="009B1A5A">
            <w:pPr>
              <w:spacing w:line="276" w:lineRule="auto"/>
              <w:jc w:val="center"/>
              <w:rPr>
                <w:rFonts w:ascii="Arial" w:hAnsi="Arial" w:cs="Arial"/>
              </w:rPr>
            </w:pPr>
            <w:r w:rsidRPr="0053279E">
              <w:rPr>
                <w:rFonts w:ascii="Arial" w:hAnsi="Arial" w:cs="Arial"/>
              </w:rPr>
              <w:t>21</w:t>
            </w:r>
          </w:p>
        </w:tc>
        <w:tc>
          <w:tcPr>
            <w:tcW w:w="709" w:type="dxa"/>
            <w:tcBorders>
              <w:top w:val="nil"/>
              <w:left w:val="nil"/>
              <w:bottom w:val="single" w:sz="4" w:space="0" w:color="auto"/>
              <w:right w:val="single" w:sz="4" w:space="0" w:color="auto"/>
            </w:tcBorders>
            <w:vAlign w:val="center"/>
          </w:tcPr>
          <w:p w:rsidR="000230C3" w:rsidRPr="0053279E" w:rsidRDefault="000230C3" w:rsidP="009B1A5A">
            <w:pPr>
              <w:spacing w:line="276" w:lineRule="auto"/>
              <w:jc w:val="center"/>
              <w:rPr>
                <w:rFonts w:ascii="Arial" w:hAnsi="Arial" w:cs="Arial"/>
              </w:rPr>
            </w:pPr>
            <w:r w:rsidRPr="0053279E">
              <w:rPr>
                <w:rFonts w:ascii="Arial" w:hAnsi="Arial" w:cs="Arial"/>
              </w:rPr>
              <w:t>22</w:t>
            </w:r>
          </w:p>
        </w:tc>
      </w:tr>
      <w:tr w:rsidR="0053279E" w:rsidRPr="0053279E" w:rsidTr="0053279E">
        <w:trPr>
          <w:cantSplit/>
          <w:trHeight w:val="1390"/>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rPr>
                <w:rFonts w:ascii="Arial" w:hAnsi="Arial" w:cs="Arial"/>
              </w:rPr>
            </w:pPr>
            <w:r w:rsidRPr="0053279E">
              <w:rPr>
                <w:rFonts w:ascii="Arial" w:hAnsi="Arial" w:cs="Arial"/>
              </w:rPr>
              <w:t>Ежегодный индекс роста заработной платы</w:t>
            </w:r>
            <w:r>
              <w:rPr>
                <w:rFonts w:ascii="Arial" w:hAnsi="Arial" w:cs="Arial"/>
              </w:rPr>
              <w:t>, %</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53279E" w:rsidRDefault="0053279E" w:rsidP="009B1A5A">
            <w:pPr>
              <w:spacing w:line="276" w:lineRule="auto"/>
              <w:ind w:left="113" w:right="113"/>
              <w:rPr>
                <w:rFonts w:ascii="Arial" w:hAnsi="Arial" w:cs="Arial"/>
              </w:rPr>
            </w:pPr>
            <w:r w:rsidRPr="0053279E">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4,7</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3,1</w:t>
            </w:r>
          </w:p>
        </w:tc>
        <w:tc>
          <w:tcPr>
            <w:tcW w:w="708"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3,1</w:t>
            </w:r>
          </w:p>
        </w:tc>
        <w:tc>
          <w:tcPr>
            <w:tcW w:w="567"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3,1</w:t>
            </w:r>
          </w:p>
        </w:tc>
      </w:tr>
      <w:tr w:rsidR="0053279E" w:rsidRPr="0053279E" w:rsidTr="0053279E">
        <w:trPr>
          <w:cantSplit/>
          <w:trHeight w:val="1410"/>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53279E" w:rsidRDefault="0053279E" w:rsidP="009B1A5A">
            <w:pPr>
              <w:spacing w:line="276" w:lineRule="auto"/>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53279E" w:rsidRDefault="0053279E" w:rsidP="009B1A5A">
            <w:pPr>
              <w:spacing w:line="276" w:lineRule="auto"/>
              <w:ind w:left="113" w:right="113"/>
              <w:rPr>
                <w:rFonts w:ascii="Arial" w:hAnsi="Arial" w:cs="Arial"/>
              </w:rPr>
            </w:pPr>
            <w:r w:rsidRPr="0053279E">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5,4</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4,1</w:t>
            </w:r>
          </w:p>
        </w:tc>
        <w:tc>
          <w:tcPr>
            <w:tcW w:w="708"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4,1</w:t>
            </w:r>
          </w:p>
        </w:tc>
        <w:tc>
          <w:tcPr>
            <w:tcW w:w="567"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4,1</w:t>
            </w:r>
          </w:p>
        </w:tc>
      </w:tr>
      <w:tr w:rsidR="0053279E" w:rsidRPr="0053279E" w:rsidTr="0053279E">
        <w:trPr>
          <w:cantSplit/>
          <w:trHeight w:val="1415"/>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53279E" w:rsidRDefault="0053279E" w:rsidP="009B1A5A">
            <w:pPr>
              <w:spacing w:line="276" w:lineRule="auto"/>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53279E" w:rsidRDefault="0053279E" w:rsidP="009B1A5A">
            <w:pPr>
              <w:spacing w:line="276" w:lineRule="auto"/>
              <w:ind w:left="113" w:right="113"/>
              <w:rPr>
                <w:rFonts w:ascii="Arial" w:hAnsi="Arial" w:cs="Arial"/>
              </w:rPr>
            </w:pPr>
            <w:r w:rsidRPr="0053279E">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11,1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8,2</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4,6</w:t>
            </w:r>
          </w:p>
        </w:tc>
        <w:tc>
          <w:tcPr>
            <w:tcW w:w="567"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4,6</w:t>
            </w:r>
          </w:p>
        </w:tc>
      </w:tr>
      <w:tr w:rsidR="000230C3" w:rsidRPr="0053279E" w:rsidTr="000230C3">
        <w:trPr>
          <w:cantSplit/>
          <w:trHeight w:val="1368"/>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lastRenderedPageBreak/>
              <w:t>Номинальн</w:t>
            </w:r>
            <w:r w:rsidR="001F0390">
              <w:rPr>
                <w:rFonts w:ascii="Arial" w:hAnsi="Arial" w:cs="Arial"/>
              </w:rPr>
              <w:t xml:space="preserve">ая начисленная заработная плата, </w:t>
            </w:r>
            <w:r w:rsidR="0053279E">
              <w:rPr>
                <w:rFonts w:ascii="Arial" w:hAnsi="Arial" w:cs="Arial"/>
              </w:rPr>
              <w:t>руб</w:t>
            </w:r>
            <w:r w:rsidR="001F0390">
              <w:rPr>
                <w:rFonts w:ascii="Arial" w:hAnsi="Arial" w:cs="Arial"/>
              </w:rPr>
              <w:t>.</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color w:val="000000"/>
              </w:rPr>
            </w:pPr>
            <w:r w:rsidRPr="0053279E">
              <w:rPr>
                <w:rFonts w:ascii="Arial" w:hAnsi="Arial" w:cs="Arial"/>
                <w:color w:val="000000"/>
              </w:rPr>
              <w:t>39402,48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41254,4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42739,56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44278,18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45872,2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47523,6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49234,45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50760,71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52334,3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53956,66</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55629,32</w:t>
            </w:r>
          </w:p>
        </w:tc>
        <w:tc>
          <w:tcPr>
            <w:tcW w:w="709" w:type="dxa"/>
            <w:tcBorders>
              <w:top w:val="nil"/>
              <w:left w:val="nil"/>
              <w:bottom w:val="single" w:sz="4" w:space="0" w:color="auto"/>
              <w:right w:val="single" w:sz="4" w:space="0" w:color="auto"/>
            </w:tcBorders>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57353,82</w:t>
            </w:r>
          </w:p>
        </w:tc>
        <w:tc>
          <w:tcPr>
            <w:tcW w:w="708" w:type="dxa"/>
            <w:tcBorders>
              <w:top w:val="nil"/>
              <w:left w:val="nil"/>
              <w:bottom w:val="single" w:sz="4" w:space="0" w:color="auto"/>
              <w:right w:val="single" w:sz="4" w:space="0" w:color="auto"/>
            </w:tcBorders>
            <w:textDirection w:val="btLr"/>
          </w:tcPr>
          <w:p w:rsidR="00CD374B" w:rsidRPr="0053279E" w:rsidRDefault="00CD374B" w:rsidP="009B1A5A">
            <w:pPr>
              <w:spacing w:line="276" w:lineRule="auto"/>
              <w:jc w:val="center"/>
              <w:rPr>
                <w:rFonts w:ascii="Arial" w:hAnsi="Arial" w:cs="Arial"/>
                <w:color w:val="000000"/>
              </w:rPr>
            </w:pPr>
            <w:r w:rsidRPr="0053279E">
              <w:rPr>
                <w:rFonts w:ascii="Arial" w:hAnsi="Arial" w:cs="Arial"/>
                <w:color w:val="000000"/>
              </w:rPr>
              <w:t>59131,79</w:t>
            </w:r>
          </w:p>
          <w:p w:rsidR="000230C3" w:rsidRPr="0053279E" w:rsidRDefault="000230C3" w:rsidP="009B1A5A">
            <w:pPr>
              <w:spacing w:line="276" w:lineRule="auto"/>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CD374B" w:rsidRPr="0053279E" w:rsidRDefault="00CD374B" w:rsidP="009B1A5A">
            <w:pPr>
              <w:spacing w:line="276" w:lineRule="auto"/>
              <w:jc w:val="center"/>
              <w:rPr>
                <w:rFonts w:ascii="Arial" w:hAnsi="Arial" w:cs="Arial"/>
                <w:color w:val="000000"/>
              </w:rPr>
            </w:pPr>
            <w:r w:rsidRPr="0053279E">
              <w:rPr>
                <w:rFonts w:ascii="Arial" w:hAnsi="Arial" w:cs="Arial"/>
                <w:color w:val="000000"/>
              </w:rPr>
              <w:t>60964,88</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53279E" w:rsidRDefault="00CD374B" w:rsidP="009B1A5A">
            <w:pPr>
              <w:spacing w:line="276" w:lineRule="auto"/>
              <w:jc w:val="center"/>
              <w:rPr>
                <w:rFonts w:ascii="Arial" w:hAnsi="Arial" w:cs="Arial"/>
                <w:color w:val="000000"/>
              </w:rPr>
            </w:pPr>
            <w:r w:rsidRPr="0053279E">
              <w:rPr>
                <w:rFonts w:ascii="Arial" w:hAnsi="Arial" w:cs="Arial"/>
                <w:color w:val="000000"/>
              </w:rPr>
              <w:t>62854,79</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53279E" w:rsidRDefault="00CD374B" w:rsidP="009B1A5A">
            <w:pPr>
              <w:spacing w:line="276" w:lineRule="auto"/>
              <w:jc w:val="center"/>
              <w:rPr>
                <w:rFonts w:ascii="Arial" w:hAnsi="Arial" w:cs="Arial"/>
                <w:color w:val="000000"/>
              </w:rPr>
            </w:pPr>
            <w:r w:rsidRPr="0053279E">
              <w:rPr>
                <w:rFonts w:ascii="Arial" w:hAnsi="Arial" w:cs="Arial"/>
                <w:color w:val="000000"/>
              </w:rPr>
              <w:t>64803,29</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53279E" w:rsidRDefault="00CD374B" w:rsidP="009B1A5A">
            <w:pPr>
              <w:spacing w:line="276" w:lineRule="auto"/>
              <w:jc w:val="center"/>
              <w:rPr>
                <w:rFonts w:ascii="Arial" w:hAnsi="Arial" w:cs="Arial"/>
                <w:color w:val="000000"/>
              </w:rPr>
            </w:pPr>
            <w:r w:rsidRPr="0053279E">
              <w:rPr>
                <w:rFonts w:ascii="Arial" w:hAnsi="Arial" w:cs="Arial"/>
                <w:color w:val="000000"/>
              </w:rPr>
              <w:t>66812,19</w:t>
            </w:r>
          </w:p>
          <w:p w:rsidR="000230C3" w:rsidRPr="0053279E" w:rsidRDefault="000230C3" w:rsidP="009B1A5A">
            <w:pPr>
              <w:spacing w:line="276" w:lineRule="auto"/>
              <w:ind w:left="113" w:right="113"/>
              <w:jc w:val="center"/>
              <w:rPr>
                <w:rFonts w:ascii="Arial" w:hAnsi="Arial" w:cs="Arial"/>
                <w:color w:val="000000"/>
              </w:rPr>
            </w:pPr>
          </w:p>
        </w:tc>
      </w:tr>
      <w:tr w:rsidR="000230C3" w:rsidRPr="0053279E" w:rsidTr="00CD374B">
        <w:trPr>
          <w:cantSplit/>
          <w:trHeight w:val="1588"/>
        </w:trPr>
        <w:tc>
          <w:tcPr>
            <w:tcW w:w="1101" w:type="dxa"/>
            <w:vMerge/>
            <w:tcBorders>
              <w:top w:val="nil"/>
              <w:left w:val="single" w:sz="4" w:space="0" w:color="auto"/>
              <w:bottom w:val="single" w:sz="4" w:space="0" w:color="auto"/>
              <w:right w:val="single" w:sz="4" w:space="0" w:color="auto"/>
            </w:tcBorders>
            <w:vAlign w:val="center"/>
            <w:hideMark/>
          </w:tcPr>
          <w:p w:rsidR="000230C3" w:rsidRPr="0053279E" w:rsidRDefault="000230C3" w:rsidP="009B1A5A">
            <w:pPr>
              <w:spacing w:line="276" w:lineRule="auto"/>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39665,92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41807,88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43731,04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45742,67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47846,83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50047,79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52349,99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54496,33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56730,68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59056,64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61477,96</w:t>
            </w:r>
          </w:p>
        </w:tc>
        <w:tc>
          <w:tcPr>
            <w:tcW w:w="709"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color w:val="000000"/>
              </w:rPr>
            </w:pPr>
            <w:r w:rsidRPr="0053279E">
              <w:rPr>
                <w:rFonts w:ascii="Arial" w:hAnsi="Arial" w:cs="Arial"/>
                <w:color w:val="000000"/>
              </w:rPr>
              <w:t>63998,56</w:t>
            </w:r>
          </w:p>
          <w:p w:rsidR="000230C3" w:rsidRPr="0053279E" w:rsidRDefault="000230C3" w:rsidP="009B1A5A">
            <w:pPr>
              <w:spacing w:line="276" w:lineRule="auto"/>
              <w:ind w:left="113" w:right="113"/>
              <w:rPr>
                <w:rFonts w:ascii="Arial" w:hAnsi="Arial" w:cs="Arial"/>
              </w:rPr>
            </w:pPr>
          </w:p>
        </w:tc>
        <w:tc>
          <w:tcPr>
            <w:tcW w:w="708"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66622,5</w:t>
            </w:r>
          </w:p>
          <w:p w:rsidR="000230C3" w:rsidRPr="0053279E" w:rsidRDefault="000230C3" w:rsidP="009B1A5A">
            <w:pPr>
              <w:spacing w:line="276" w:lineRule="auto"/>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69354,02</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72197,54</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75157,64</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78239,1</w:t>
            </w:r>
          </w:p>
          <w:p w:rsidR="000230C3" w:rsidRPr="0053279E" w:rsidRDefault="000230C3" w:rsidP="009B1A5A">
            <w:pPr>
              <w:spacing w:line="276" w:lineRule="auto"/>
              <w:ind w:left="113" w:right="113"/>
              <w:jc w:val="center"/>
              <w:rPr>
                <w:rFonts w:ascii="Arial" w:hAnsi="Arial" w:cs="Arial"/>
                <w:color w:val="000000"/>
              </w:rPr>
            </w:pPr>
          </w:p>
        </w:tc>
      </w:tr>
      <w:tr w:rsidR="000230C3" w:rsidRPr="0053279E" w:rsidTr="00CD374B">
        <w:trPr>
          <w:cantSplit/>
          <w:trHeight w:val="1709"/>
        </w:trPr>
        <w:tc>
          <w:tcPr>
            <w:tcW w:w="1101" w:type="dxa"/>
            <w:vMerge/>
            <w:tcBorders>
              <w:top w:val="nil"/>
              <w:left w:val="single" w:sz="4" w:space="0" w:color="auto"/>
              <w:bottom w:val="single" w:sz="4" w:space="0" w:color="auto"/>
              <w:right w:val="single" w:sz="4" w:space="0" w:color="auto"/>
            </w:tcBorders>
            <w:vAlign w:val="center"/>
            <w:hideMark/>
          </w:tcPr>
          <w:p w:rsidR="000230C3" w:rsidRPr="0053279E" w:rsidRDefault="000230C3" w:rsidP="009B1A5A">
            <w:pPr>
              <w:spacing w:line="276" w:lineRule="auto"/>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color w:val="000000"/>
              </w:rPr>
            </w:pPr>
            <w:r w:rsidRPr="0053279E">
              <w:rPr>
                <w:rFonts w:ascii="Arial" w:hAnsi="Arial" w:cs="Arial"/>
                <w:color w:val="000000"/>
              </w:rPr>
              <w:t>41811,04</w:t>
            </w:r>
          </w:p>
          <w:p w:rsidR="000230C3" w:rsidRPr="0053279E" w:rsidRDefault="000230C3" w:rsidP="009B1A5A">
            <w:pPr>
              <w:spacing w:line="276" w:lineRule="auto"/>
              <w:ind w:left="113" w:right="113"/>
              <w:rPr>
                <w:rFonts w:ascii="Arial" w:hAnsi="Arial" w:cs="Arial"/>
              </w:rPr>
            </w:pP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46452,07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50261,14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54382,55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58841,92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63666,96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68887,65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72056,48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75371,07</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78838,14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82464,7</w:t>
            </w:r>
          </w:p>
        </w:tc>
        <w:tc>
          <w:tcPr>
            <w:tcW w:w="709"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86258,08</w:t>
            </w:r>
          </w:p>
        </w:tc>
        <w:tc>
          <w:tcPr>
            <w:tcW w:w="708"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90225,95</w:t>
            </w:r>
          </w:p>
          <w:p w:rsidR="000230C3" w:rsidRPr="0053279E" w:rsidRDefault="000230C3" w:rsidP="009B1A5A">
            <w:pPr>
              <w:spacing w:line="276" w:lineRule="auto"/>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94376,34</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98717,65</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103258,7</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108008,6</w:t>
            </w:r>
          </w:p>
          <w:p w:rsidR="000230C3" w:rsidRPr="0053279E" w:rsidRDefault="000230C3" w:rsidP="009B1A5A">
            <w:pPr>
              <w:spacing w:line="276" w:lineRule="auto"/>
              <w:ind w:left="113" w:right="113"/>
              <w:jc w:val="center"/>
              <w:rPr>
                <w:rFonts w:ascii="Arial" w:hAnsi="Arial" w:cs="Arial"/>
                <w:color w:val="000000"/>
              </w:rPr>
            </w:pPr>
          </w:p>
        </w:tc>
      </w:tr>
    </w:tbl>
    <w:p w:rsidR="00CB3ABD" w:rsidRPr="0053279E" w:rsidRDefault="00CB3ABD" w:rsidP="009B1A5A">
      <w:pPr>
        <w:spacing w:line="276" w:lineRule="auto"/>
      </w:pPr>
    </w:p>
    <w:p w:rsidR="00CB3ABD" w:rsidRPr="00CB3ABD" w:rsidRDefault="00CB3ABD" w:rsidP="009B1A5A">
      <w:pPr>
        <w:spacing w:line="276" w:lineRule="auto"/>
        <w:rPr>
          <w:highlight w:val="green"/>
        </w:rPr>
        <w:sectPr w:rsidR="00CB3ABD" w:rsidRPr="00CB3ABD" w:rsidSect="009329AC">
          <w:pgSz w:w="16838" w:h="11906" w:orient="landscape"/>
          <w:pgMar w:top="1701" w:right="1134" w:bottom="851" w:left="1134" w:header="709" w:footer="709" w:gutter="0"/>
          <w:cols w:space="708"/>
          <w:docGrid w:linePitch="360"/>
        </w:sectPr>
      </w:pPr>
    </w:p>
    <w:p w:rsidR="00CB3ABD" w:rsidRDefault="00CB3ABD" w:rsidP="009671A1">
      <w:pPr>
        <w:spacing w:line="276" w:lineRule="auto"/>
        <w:jc w:val="center"/>
        <w:rPr>
          <w:rFonts w:ascii="Arial" w:hAnsi="Arial" w:cs="Arial"/>
          <w:b/>
        </w:rPr>
      </w:pPr>
      <w:bookmarkStart w:id="145" w:name="_Toc469307312"/>
      <w:bookmarkStart w:id="146" w:name="_Toc48749300"/>
      <w:r w:rsidRPr="00C62608">
        <w:rPr>
          <w:rFonts w:ascii="Arial" w:hAnsi="Arial" w:cs="Arial"/>
          <w:b/>
        </w:rPr>
        <w:lastRenderedPageBreak/>
        <w:t>Перспективная система водоснабжения</w:t>
      </w:r>
      <w:bookmarkEnd w:id="145"/>
      <w:bookmarkEnd w:id="146"/>
    </w:p>
    <w:p w:rsidR="008376E3" w:rsidRPr="00424179" w:rsidRDefault="008376E3" w:rsidP="009B1A5A">
      <w:pPr>
        <w:tabs>
          <w:tab w:val="left" w:pos="720"/>
          <w:tab w:val="left" w:pos="1980"/>
        </w:tabs>
        <w:spacing w:before="120" w:line="276" w:lineRule="auto"/>
        <w:ind w:firstLine="540"/>
        <w:jc w:val="both"/>
        <w:rPr>
          <w:rFonts w:ascii="Arial" w:hAnsi="Arial" w:cs="Arial"/>
        </w:rPr>
      </w:pPr>
      <w:r w:rsidRPr="00424179">
        <w:rPr>
          <w:rFonts w:ascii="Arial" w:hAnsi="Arial" w:cs="Arial"/>
        </w:rPr>
        <w:t xml:space="preserve">К долгосрочным целям </w:t>
      </w:r>
      <w:r w:rsidR="00556903" w:rsidRPr="00424179">
        <w:rPr>
          <w:rFonts w:ascii="Arial" w:hAnsi="Arial" w:cs="Arial"/>
        </w:rPr>
        <w:t xml:space="preserve">Программы </w:t>
      </w:r>
      <w:r w:rsidRPr="00424179">
        <w:rPr>
          <w:rFonts w:ascii="Arial" w:hAnsi="Arial" w:cs="Arial"/>
        </w:rPr>
        <w:t xml:space="preserve">относятся: </w:t>
      </w:r>
    </w:p>
    <w:p w:rsidR="008376E3" w:rsidRPr="00424179" w:rsidRDefault="008376E3" w:rsidP="009B1A5A">
      <w:pPr>
        <w:pStyle w:val="3"/>
        <w:numPr>
          <w:ilvl w:val="0"/>
          <w:numId w:val="0"/>
        </w:numPr>
        <w:tabs>
          <w:tab w:val="left" w:pos="540"/>
          <w:tab w:val="left" w:pos="720"/>
        </w:tabs>
        <w:spacing w:line="276" w:lineRule="auto"/>
        <w:jc w:val="both"/>
        <w:rPr>
          <w:rFonts w:ascii="Arial" w:hAnsi="Arial" w:cs="Arial"/>
        </w:rPr>
      </w:pPr>
      <w:r w:rsidRPr="00424179">
        <w:rPr>
          <w:rFonts w:ascii="Arial" w:hAnsi="Arial" w:cs="Arial"/>
        </w:rPr>
        <w:t>модернизация  обновление основных фондов систем водоснабжения;</w:t>
      </w:r>
    </w:p>
    <w:p w:rsidR="008376E3" w:rsidRPr="00424179" w:rsidRDefault="008376E3" w:rsidP="009B1A5A">
      <w:pPr>
        <w:pStyle w:val="3"/>
        <w:numPr>
          <w:ilvl w:val="0"/>
          <w:numId w:val="0"/>
        </w:numPr>
        <w:tabs>
          <w:tab w:val="left" w:pos="720"/>
        </w:tabs>
        <w:spacing w:line="276" w:lineRule="auto"/>
        <w:jc w:val="both"/>
        <w:rPr>
          <w:rFonts w:ascii="Arial" w:hAnsi="Arial" w:cs="Arial"/>
        </w:rPr>
      </w:pPr>
      <w:r w:rsidRPr="00424179">
        <w:rPr>
          <w:rFonts w:ascii="Arial" w:hAnsi="Arial" w:cs="Arial"/>
        </w:rPr>
        <w:t>обеспечение эксплуатационной надежности, экономической и технологической доступности услуг водоснабжения</w:t>
      </w:r>
    </w:p>
    <w:p w:rsidR="008376E3" w:rsidRPr="00424179" w:rsidRDefault="008376E3" w:rsidP="009B1A5A">
      <w:pPr>
        <w:pStyle w:val="3"/>
        <w:numPr>
          <w:ilvl w:val="0"/>
          <w:numId w:val="0"/>
        </w:numPr>
        <w:tabs>
          <w:tab w:val="left" w:pos="720"/>
        </w:tabs>
        <w:spacing w:line="276" w:lineRule="auto"/>
        <w:jc w:val="both"/>
        <w:rPr>
          <w:rFonts w:ascii="Arial" w:hAnsi="Arial" w:cs="Arial"/>
        </w:rPr>
      </w:pPr>
      <w:r w:rsidRPr="00424179">
        <w:rPr>
          <w:rFonts w:ascii="Arial" w:hAnsi="Arial" w:cs="Arial"/>
        </w:rPr>
        <w:t xml:space="preserve">надлежащего качества для потребителей; </w:t>
      </w:r>
    </w:p>
    <w:p w:rsidR="008376E3" w:rsidRPr="00424179" w:rsidRDefault="008376E3" w:rsidP="009B1A5A">
      <w:pPr>
        <w:pStyle w:val="3"/>
        <w:numPr>
          <w:ilvl w:val="0"/>
          <w:numId w:val="0"/>
        </w:numPr>
        <w:spacing w:line="276" w:lineRule="auto"/>
        <w:jc w:val="both"/>
        <w:rPr>
          <w:rFonts w:ascii="Arial" w:hAnsi="Arial" w:cs="Arial"/>
        </w:rPr>
      </w:pPr>
      <w:r w:rsidRPr="00424179">
        <w:rPr>
          <w:rFonts w:ascii="Arial" w:hAnsi="Arial" w:cs="Arial"/>
        </w:rPr>
        <w:t>обеспечение рационального использования воды, как природной, так и питьевого качества, и выполнения природоохранных</w:t>
      </w:r>
    </w:p>
    <w:p w:rsidR="008376E3" w:rsidRPr="00424179" w:rsidRDefault="008376E3" w:rsidP="009B1A5A">
      <w:pPr>
        <w:pStyle w:val="3"/>
        <w:numPr>
          <w:ilvl w:val="0"/>
          <w:numId w:val="0"/>
        </w:numPr>
        <w:spacing w:line="276" w:lineRule="auto"/>
        <w:jc w:val="both"/>
        <w:rPr>
          <w:rFonts w:ascii="Arial" w:hAnsi="Arial" w:cs="Arial"/>
        </w:rPr>
      </w:pPr>
      <w:r w:rsidRPr="00424179">
        <w:rPr>
          <w:rFonts w:ascii="Arial" w:hAnsi="Arial" w:cs="Arial"/>
        </w:rPr>
        <w:t>требований;</w:t>
      </w:r>
    </w:p>
    <w:p w:rsidR="008376E3" w:rsidRPr="00424179" w:rsidRDefault="008376E3" w:rsidP="009B1A5A">
      <w:pPr>
        <w:pStyle w:val="3"/>
        <w:numPr>
          <w:ilvl w:val="0"/>
          <w:numId w:val="0"/>
        </w:numPr>
        <w:spacing w:line="276" w:lineRule="auto"/>
        <w:jc w:val="both"/>
        <w:rPr>
          <w:rFonts w:ascii="Arial" w:hAnsi="Arial" w:cs="Arial"/>
        </w:rPr>
      </w:pPr>
      <w:r w:rsidRPr="00424179">
        <w:rPr>
          <w:rFonts w:ascii="Arial" w:hAnsi="Arial" w:cs="Arial"/>
        </w:rPr>
        <w:t>снижение себестоимости производства услуг водоснабжения  при рационализации использования</w:t>
      </w:r>
      <w:r w:rsidR="0032591F">
        <w:rPr>
          <w:rFonts w:ascii="Arial" w:hAnsi="Arial" w:cs="Arial"/>
        </w:rPr>
        <w:t xml:space="preserve"> </w:t>
      </w:r>
      <w:r w:rsidRPr="00424179">
        <w:rPr>
          <w:rFonts w:ascii="Arial" w:hAnsi="Arial" w:cs="Arial"/>
        </w:rPr>
        <w:t>энергетических ресурсов.</w:t>
      </w:r>
    </w:p>
    <w:p w:rsidR="008376E3" w:rsidRPr="00424179" w:rsidRDefault="0032591F" w:rsidP="001F541C">
      <w:pPr>
        <w:spacing w:line="276" w:lineRule="auto"/>
        <w:jc w:val="both"/>
        <w:rPr>
          <w:rFonts w:ascii="Arial" w:hAnsi="Arial" w:cs="Arial"/>
        </w:rPr>
      </w:pPr>
      <w:r>
        <w:rPr>
          <w:rFonts w:ascii="Arial" w:hAnsi="Arial" w:cs="Arial"/>
        </w:rPr>
        <w:t xml:space="preserve">        </w:t>
      </w:r>
      <w:r w:rsidR="008376E3" w:rsidRPr="00424179">
        <w:rPr>
          <w:rFonts w:ascii="Arial" w:hAnsi="Arial" w:cs="Arial"/>
        </w:rPr>
        <w:t>Дальнейшее совершенствование системы водоснабжения должно быть связано в основном с повышением надежности и энергетической эффективности. В условиях ограниченности финансовых ресурсов это является безальтернативным решением.</w:t>
      </w:r>
      <w:r w:rsidR="009671A1">
        <w:rPr>
          <w:rFonts w:ascii="Arial" w:hAnsi="Arial" w:cs="Arial"/>
        </w:rPr>
        <w:t xml:space="preserve"> </w:t>
      </w:r>
      <w:r w:rsidR="008376E3" w:rsidRPr="00424179">
        <w:rPr>
          <w:rFonts w:ascii="Arial" w:hAnsi="Arial" w:cs="Arial"/>
        </w:rPr>
        <w:t>Исходный и целевой уровень социальной и экономической эффективности коммунальных систем, а также удельные затраты на ее достижение определили масштабы и стоимость мероприятий по модернизации сферы водоснабжения поселения.</w:t>
      </w:r>
      <w:r w:rsidR="001F541C">
        <w:rPr>
          <w:rFonts w:ascii="Arial" w:hAnsi="Arial" w:cs="Arial"/>
        </w:rPr>
        <w:t xml:space="preserve"> </w:t>
      </w:r>
      <w:r w:rsidR="008376E3" w:rsidRPr="00424179">
        <w:rPr>
          <w:rFonts w:ascii="Arial" w:hAnsi="Arial" w:cs="Arial"/>
        </w:rPr>
        <w:t>Анализы качественного состояния воды выполняет ФГУП «Центр гигиены и эпидемиологии в Томской области» на основании  договора с коммунальным предприятием.</w:t>
      </w:r>
      <w:r w:rsidR="008376E3" w:rsidRPr="00424179">
        <w:rPr>
          <w:rFonts w:ascii="Arial" w:hAnsi="Arial" w:cs="Arial"/>
          <w:szCs w:val="26"/>
        </w:rPr>
        <w:t xml:space="preserve"> Подземные воды достаточно надежно защищены от поверхностного загрязнения слабопроницаемыми глинистыми отложениями. По качеству вода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rsidR="008376E3" w:rsidRPr="00424179">
        <w:rPr>
          <w:rFonts w:ascii="Arial" w:hAnsi="Arial" w:cs="Arial"/>
        </w:rPr>
        <w:t xml:space="preserve"> </w:t>
      </w:r>
    </w:p>
    <w:p w:rsidR="008376E3" w:rsidRPr="00424179" w:rsidRDefault="008376E3" w:rsidP="009B1A5A">
      <w:pPr>
        <w:spacing w:line="276" w:lineRule="auto"/>
        <w:ind w:firstLine="708"/>
        <w:jc w:val="both"/>
        <w:rPr>
          <w:rFonts w:ascii="Arial" w:hAnsi="Arial" w:cs="Arial"/>
        </w:rPr>
      </w:pPr>
      <w:r w:rsidRPr="00424179">
        <w:rPr>
          <w:rFonts w:ascii="Arial" w:hAnsi="Arial" w:cs="Arial"/>
        </w:rPr>
        <w:t>Мероприятия программы ограничены временным интервалом 20</w:t>
      </w:r>
      <w:r w:rsidR="00556903" w:rsidRPr="00424179">
        <w:rPr>
          <w:rFonts w:ascii="Arial" w:hAnsi="Arial" w:cs="Arial"/>
        </w:rPr>
        <w:t>21-2035</w:t>
      </w:r>
      <w:r w:rsidRPr="00424179">
        <w:rPr>
          <w:rFonts w:ascii="Arial" w:hAnsi="Arial" w:cs="Arial"/>
        </w:rPr>
        <w:t xml:space="preserve"> </w:t>
      </w:r>
      <w:proofErr w:type="spellStart"/>
      <w:r w:rsidRPr="00424179">
        <w:rPr>
          <w:rFonts w:ascii="Arial" w:hAnsi="Arial" w:cs="Arial"/>
        </w:rPr>
        <w:t>г.г</w:t>
      </w:r>
      <w:proofErr w:type="spellEnd"/>
      <w:r w:rsidRPr="00424179">
        <w:rPr>
          <w:rFonts w:ascii="Arial" w:hAnsi="Arial" w:cs="Arial"/>
        </w:rPr>
        <w:t xml:space="preserve">. В систему программных мероприятий включены мероприятия, которые полностью изменят технологическую схему водоснабжения п. Степановка. Вместо очень затратной и практически вышедшей из строя станции водоподготовки планируется монтаж нескольких локальных станций водоочистки непосредственно в зданиях бюджетной сферы со строительством локальных водозаборных скважин. В результате протяжённость водопроводных сетей уменьшается до минимума. </w:t>
      </w:r>
    </w:p>
    <w:p w:rsidR="008376E3" w:rsidRPr="00424179" w:rsidRDefault="008376E3" w:rsidP="006063AB">
      <w:pPr>
        <w:pStyle w:val="24"/>
        <w:spacing w:after="0" w:line="276" w:lineRule="auto"/>
        <w:ind w:left="0" w:firstLine="708"/>
        <w:jc w:val="both"/>
        <w:rPr>
          <w:rFonts w:ascii="Arial" w:hAnsi="Arial" w:cs="Arial"/>
        </w:rPr>
      </w:pPr>
      <w:r w:rsidRPr="00424179">
        <w:rPr>
          <w:rFonts w:ascii="Arial" w:hAnsi="Arial" w:cs="Arial"/>
        </w:rPr>
        <w:t xml:space="preserve">Перечень мероприятий по реконструкции и развитию системы определён в соответствии с финансовыми возможностями предприятий, потребителей (по допустимому пределу надбавки), областного и местного бюджетов. Таким образом, источниками финансирования программных мероприятий будут включены следующие составляющие: средств из областного и местного бюджетов, а также частично за счёт привлечённых средств – ремонтного фонда предприятия и инвестиционной надбавки к тарифу. </w:t>
      </w:r>
    </w:p>
    <w:p w:rsidR="009671A1" w:rsidRDefault="008376E3" w:rsidP="00970CD1">
      <w:pPr>
        <w:tabs>
          <w:tab w:val="left" w:pos="720"/>
          <w:tab w:val="left" w:pos="900"/>
        </w:tabs>
        <w:spacing w:line="276" w:lineRule="auto"/>
        <w:ind w:right="-55" w:firstLine="540"/>
        <w:jc w:val="both"/>
        <w:rPr>
          <w:rFonts w:ascii="Arial" w:hAnsi="Arial" w:cs="Arial"/>
        </w:rPr>
      </w:pPr>
      <w:r w:rsidRPr="00424179">
        <w:rPr>
          <w:rFonts w:ascii="Arial" w:hAnsi="Arial" w:cs="Arial"/>
        </w:rPr>
        <w:tab/>
      </w:r>
      <w:r w:rsidR="00ED3556">
        <w:rPr>
          <w:rFonts w:ascii="Arial" w:hAnsi="Arial" w:cs="Arial"/>
        </w:rPr>
        <w:t>В таблице</w:t>
      </w:r>
      <w:r w:rsidR="00970CD1">
        <w:rPr>
          <w:rFonts w:ascii="Arial" w:hAnsi="Arial" w:cs="Arial"/>
        </w:rPr>
        <w:t xml:space="preserve"> </w:t>
      </w:r>
      <w:r w:rsidR="00B34B8F">
        <w:rPr>
          <w:rFonts w:ascii="Arial" w:hAnsi="Arial" w:cs="Arial"/>
        </w:rPr>
        <w:t>60</w:t>
      </w:r>
      <w:r w:rsidR="00ED3556">
        <w:rPr>
          <w:rFonts w:ascii="Arial" w:hAnsi="Arial" w:cs="Arial"/>
        </w:rPr>
        <w:t xml:space="preserve"> показан перспективный баланс</w:t>
      </w:r>
      <w:r w:rsidR="00FC538D">
        <w:rPr>
          <w:rFonts w:ascii="Arial" w:hAnsi="Arial" w:cs="Arial"/>
        </w:rPr>
        <w:t xml:space="preserve"> холодной воды Степановского сельского поселения.</w:t>
      </w:r>
    </w:p>
    <w:p w:rsidR="00970CD1" w:rsidRDefault="00970CD1" w:rsidP="00970CD1">
      <w:pPr>
        <w:tabs>
          <w:tab w:val="left" w:pos="10065"/>
        </w:tabs>
        <w:spacing w:line="276" w:lineRule="auto"/>
        <w:ind w:right="20"/>
        <w:jc w:val="both"/>
        <w:rPr>
          <w:rFonts w:ascii="Arial" w:hAnsi="Arial" w:cs="Arial"/>
          <w:bCs/>
        </w:rPr>
      </w:pPr>
    </w:p>
    <w:p w:rsidR="00391C3B" w:rsidRDefault="00ED3556" w:rsidP="00970CD1">
      <w:pPr>
        <w:tabs>
          <w:tab w:val="left" w:pos="10065"/>
        </w:tabs>
        <w:spacing w:line="276" w:lineRule="auto"/>
        <w:ind w:right="20"/>
        <w:jc w:val="both"/>
        <w:rPr>
          <w:rFonts w:ascii="Arial" w:hAnsi="Arial" w:cs="Arial"/>
        </w:rPr>
      </w:pPr>
      <w:r>
        <w:rPr>
          <w:rFonts w:ascii="Arial" w:hAnsi="Arial" w:cs="Arial"/>
        </w:rPr>
        <w:t>Таблица</w:t>
      </w:r>
      <w:r w:rsidR="00970CD1">
        <w:rPr>
          <w:rFonts w:ascii="Arial" w:hAnsi="Arial" w:cs="Arial"/>
        </w:rPr>
        <w:t xml:space="preserve"> </w:t>
      </w:r>
      <w:r w:rsidR="00B34B8F">
        <w:rPr>
          <w:rFonts w:ascii="Arial" w:hAnsi="Arial" w:cs="Arial"/>
        </w:rPr>
        <w:t>60</w:t>
      </w:r>
      <w:r>
        <w:rPr>
          <w:rFonts w:ascii="Arial" w:hAnsi="Arial" w:cs="Arial"/>
        </w:rPr>
        <w:t>. Перспективный баланс холодной воды Степановского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7"/>
        <w:gridCol w:w="1335"/>
        <w:gridCol w:w="1170"/>
        <w:gridCol w:w="583"/>
        <w:gridCol w:w="583"/>
        <w:gridCol w:w="729"/>
        <w:gridCol w:w="585"/>
        <w:gridCol w:w="729"/>
        <w:gridCol w:w="583"/>
        <w:gridCol w:w="583"/>
        <w:gridCol w:w="583"/>
        <w:gridCol w:w="583"/>
        <w:gridCol w:w="583"/>
        <w:gridCol w:w="548"/>
      </w:tblGrid>
      <w:tr w:rsidR="00970CD1" w:rsidRPr="00DE29B6" w:rsidTr="006063AB">
        <w:trPr>
          <w:cantSplit/>
          <w:trHeight w:val="1134"/>
        </w:trPr>
        <w:tc>
          <w:tcPr>
            <w:tcW w:w="343" w:type="pct"/>
            <w:tcBorders>
              <w:left w:val="single" w:sz="4" w:space="0" w:color="000000"/>
              <w:bottom w:val="single" w:sz="4" w:space="0" w:color="000000"/>
            </w:tcBorders>
            <w:shd w:val="clear" w:color="auto" w:fill="auto"/>
            <w:vAlign w:val="center"/>
          </w:tcPr>
          <w:p w:rsidR="00707C95" w:rsidRPr="00A37794" w:rsidRDefault="00707C95" w:rsidP="009B1A5A">
            <w:pPr>
              <w:tabs>
                <w:tab w:val="left" w:pos="10065"/>
              </w:tabs>
              <w:spacing w:line="276" w:lineRule="auto"/>
              <w:rPr>
                <w:rFonts w:ascii="Arial" w:hAnsi="Arial" w:cs="Arial"/>
              </w:rPr>
            </w:pPr>
          </w:p>
        </w:tc>
        <w:tc>
          <w:tcPr>
            <w:tcW w:w="677" w:type="pct"/>
            <w:tcBorders>
              <w:left w:val="single" w:sz="4" w:space="0" w:color="000000"/>
              <w:bottom w:val="single" w:sz="4" w:space="0" w:color="000000"/>
            </w:tcBorders>
            <w:shd w:val="clear" w:color="auto" w:fill="auto"/>
            <w:vAlign w:val="center"/>
          </w:tcPr>
          <w:p w:rsidR="00707C95" w:rsidRPr="00A37794" w:rsidRDefault="009671A1" w:rsidP="009B1A5A">
            <w:pPr>
              <w:tabs>
                <w:tab w:val="left" w:pos="10065"/>
              </w:tabs>
              <w:spacing w:line="276" w:lineRule="auto"/>
              <w:rPr>
                <w:rFonts w:ascii="Arial" w:hAnsi="Arial" w:cs="Arial"/>
              </w:rPr>
            </w:pPr>
            <w:r>
              <w:rPr>
                <w:rFonts w:ascii="Arial" w:hAnsi="Arial" w:cs="Arial"/>
              </w:rPr>
              <w:t>Показа-</w:t>
            </w:r>
            <w:proofErr w:type="spellStart"/>
            <w:r>
              <w:rPr>
                <w:rFonts w:ascii="Arial" w:hAnsi="Arial" w:cs="Arial"/>
              </w:rPr>
              <w:t>тель</w:t>
            </w:r>
            <w:proofErr w:type="spellEnd"/>
          </w:p>
        </w:tc>
        <w:tc>
          <w:tcPr>
            <w:tcW w:w="593" w:type="pct"/>
            <w:tcBorders>
              <w:left w:val="single" w:sz="4" w:space="0" w:color="000000"/>
              <w:bottom w:val="single" w:sz="4" w:space="0" w:color="000000"/>
            </w:tcBorders>
            <w:shd w:val="clear" w:color="auto" w:fill="auto"/>
            <w:vAlign w:val="center"/>
          </w:tcPr>
          <w:p w:rsidR="00707C95" w:rsidRPr="00A37794" w:rsidRDefault="009671A1" w:rsidP="009B1A5A">
            <w:pPr>
              <w:tabs>
                <w:tab w:val="left" w:pos="10065"/>
              </w:tabs>
              <w:spacing w:line="276" w:lineRule="auto"/>
              <w:rPr>
                <w:rFonts w:ascii="Arial" w:hAnsi="Arial" w:cs="Arial"/>
              </w:rPr>
            </w:pPr>
            <w:r>
              <w:rPr>
                <w:rFonts w:ascii="Arial" w:hAnsi="Arial" w:cs="Arial"/>
              </w:rPr>
              <w:t>Едини-</w:t>
            </w:r>
            <w:proofErr w:type="spellStart"/>
            <w:r>
              <w:rPr>
                <w:rFonts w:ascii="Arial" w:hAnsi="Arial" w:cs="Arial"/>
              </w:rPr>
              <w:t>цы</w:t>
            </w:r>
            <w:proofErr w:type="spellEnd"/>
            <w:r>
              <w:rPr>
                <w:rFonts w:ascii="Arial" w:hAnsi="Arial" w:cs="Arial"/>
              </w:rPr>
              <w:t xml:space="preserve"> измерения</w:t>
            </w:r>
          </w:p>
        </w:tc>
        <w:tc>
          <w:tcPr>
            <w:tcW w:w="296"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2021</w:t>
            </w:r>
          </w:p>
        </w:tc>
        <w:tc>
          <w:tcPr>
            <w:tcW w:w="296"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2022</w:t>
            </w:r>
          </w:p>
        </w:tc>
        <w:tc>
          <w:tcPr>
            <w:tcW w:w="370"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2023</w:t>
            </w:r>
          </w:p>
        </w:tc>
        <w:tc>
          <w:tcPr>
            <w:tcW w:w="297"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2024</w:t>
            </w:r>
          </w:p>
        </w:tc>
        <w:tc>
          <w:tcPr>
            <w:tcW w:w="370"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2025</w:t>
            </w:r>
          </w:p>
        </w:tc>
        <w:tc>
          <w:tcPr>
            <w:tcW w:w="296"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2026</w:t>
            </w:r>
          </w:p>
        </w:tc>
        <w:tc>
          <w:tcPr>
            <w:tcW w:w="296"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2027</w:t>
            </w:r>
          </w:p>
        </w:tc>
        <w:tc>
          <w:tcPr>
            <w:tcW w:w="296"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80" w:right="113"/>
              <w:jc w:val="center"/>
              <w:rPr>
                <w:rFonts w:ascii="Arial" w:hAnsi="Arial" w:cs="Arial"/>
              </w:rPr>
            </w:pPr>
            <w:r w:rsidRPr="00A37794">
              <w:rPr>
                <w:rStyle w:val="2b"/>
                <w:rFonts w:ascii="Arial" w:hAnsi="Arial" w:cs="Arial"/>
                <w:sz w:val="24"/>
                <w:szCs w:val="24"/>
              </w:rPr>
              <w:t>2028</w:t>
            </w:r>
          </w:p>
        </w:tc>
        <w:tc>
          <w:tcPr>
            <w:tcW w:w="296"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2029</w:t>
            </w:r>
          </w:p>
        </w:tc>
        <w:tc>
          <w:tcPr>
            <w:tcW w:w="296"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2030</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707C95" w:rsidRPr="00A37794" w:rsidRDefault="009671A1" w:rsidP="00970CD1">
            <w:pPr>
              <w:tabs>
                <w:tab w:val="left" w:pos="10065"/>
              </w:tabs>
              <w:spacing w:line="276" w:lineRule="auto"/>
              <w:ind w:left="160" w:right="113"/>
              <w:jc w:val="center"/>
              <w:rPr>
                <w:rFonts w:ascii="Arial" w:hAnsi="Arial" w:cs="Arial"/>
              </w:rPr>
            </w:pPr>
            <w:r>
              <w:rPr>
                <w:rStyle w:val="2b"/>
                <w:rFonts w:ascii="Arial" w:hAnsi="Arial" w:cs="Arial"/>
                <w:sz w:val="24"/>
                <w:szCs w:val="24"/>
              </w:rPr>
              <w:t>20</w:t>
            </w:r>
            <w:r w:rsidR="00707C95" w:rsidRPr="00A37794">
              <w:rPr>
                <w:rStyle w:val="2b"/>
                <w:rFonts w:ascii="Arial" w:hAnsi="Arial" w:cs="Arial"/>
                <w:sz w:val="24"/>
                <w:szCs w:val="24"/>
              </w:rPr>
              <w:t>35</w:t>
            </w:r>
          </w:p>
        </w:tc>
      </w:tr>
      <w:tr w:rsidR="00970CD1" w:rsidRPr="00DE29B6" w:rsidTr="006063AB">
        <w:trPr>
          <w:cantSplit/>
          <w:trHeight w:val="1134"/>
        </w:trPr>
        <w:tc>
          <w:tcPr>
            <w:tcW w:w="34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1</w:t>
            </w:r>
            <w:r w:rsidR="00970CD1">
              <w:rPr>
                <w:rFonts w:ascii="Arial" w:hAnsi="Arial" w:cs="Arial"/>
              </w:rPr>
              <w:t>.</w:t>
            </w:r>
          </w:p>
        </w:tc>
        <w:tc>
          <w:tcPr>
            <w:tcW w:w="677"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Поднято воды</w:t>
            </w:r>
          </w:p>
        </w:tc>
        <w:tc>
          <w:tcPr>
            <w:tcW w:w="59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тыс.м3/год</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6,502</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6,698</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6,698</w:t>
            </w:r>
          </w:p>
        </w:tc>
        <w:tc>
          <w:tcPr>
            <w:tcW w:w="297"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5,968</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5,908</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5,918</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5,928</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5,928</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5,938</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5,888</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5,898</w:t>
            </w:r>
          </w:p>
        </w:tc>
      </w:tr>
      <w:tr w:rsidR="00970CD1" w:rsidRPr="00DE29B6" w:rsidTr="006063AB">
        <w:trPr>
          <w:cantSplit/>
          <w:trHeight w:val="1134"/>
        </w:trPr>
        <w:tc>
          <w:tcPr>
            <w:tcW w:w="34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2</w:t>
            </w:r>
            <w:r w:rsidR="00970CD1">
              <w:rPr>
                <w:rFonts w:ascii="Arial" w:hAnsi="Arial" w:cs="Arial"/>
              </w:rPr>
              <w:t>.</w:t>
            </w:r>
          </w:p>
        </w:tc>
        <w:tc>
          <w:tcPr>
            <w:tcW w:w="677"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Расход воды на собственные нужды</w:t>
            </w:r>
          </w:p>
        </w:tc>
        <w:tc>
          <w:tcPr>
            <w:tcW w:w="59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97"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r>
      <w:tr w:rsidR="00970CD1" w:rsidRPr="00DE29B6" w:rsidTr="006063AB">
        <w:trPr>
          <w:cantSplit/>
          <w:trHeight w:val="1134"/>
        </w:trPr>
        <w:tc>
          <w:tcPr>
            <w:tcW w:w="34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3</w:t>
            </w:r>
            <w:r w:rsidR="00970CD1">
              <w:rPr>
                <w:rFonts w:ascii="Arial" w:hAnsi="Arial" w:cs="Arial"/>
              </w:rPr>
              <w:t>.</w:t>
            </w:r>
          </w:p>
        </w:tc>
        <w:tc>
          <w:tcPr>
            <w:tcW w:w="677"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Потери в сети водоснабжения</w:t>
            </w:r>
          </w:p>
        </w:tc>
        <w:tc>
          <w:tcPr>
            <w:tcW w:w="59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тыс.м3/год</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1,300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1,200</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1,100</w:t>
            </w:r>
          </w:p>
        </w:tc>
        <w:tc>
          <w:tcPr>
            <w:tcW w:w="297"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r>
      <w:tr w:rsidR="00970CD1" w:rsidRPr="00DE29B6" w:rsidTr="006063AB">
        <w:trPr>
          <w:cantSplit/>
          <w:trHeight w:val="1134"/>
        </w:trPr>
        <w:tc>
          <w:tcPr>
            <w:tcW w:w="34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4</w:t>
            </w:r>
            <w:r w:rsidR="00970CD1">
              <w:rPr>
                <w:rFonts w:ascii="Arial" w:hAnsi="Arial" w:cs="Arial"/>
              </w:rPr>
              <w:t>.</w:t>
            </w:r>
          </w:p>
        </w:tc>
        <w:tc>
          <w:tcPr>
            <w:tcW w:w="677"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Полезный отпуск</w:t>
            </w:r>
          </w:p>
        </w:tc>
        <w:tc>
          <w:tcPr>
            <w:tcW w:w="59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тыс.м3/год</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5,017</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5,313</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5,413</w:t>
            </w:r>
          </w:p>
        </w:tc>
        <w:tc>
          <w:tcPr>
            <w:tcW w:w="297"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5,423</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5,363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5,373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5,383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5,383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5,393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5,343</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5,353</w:t>
            </w:r>
          </w:p>
        </w:tc>
      </w:tr>
      <w:tr w:rsidR="00970CD1" w:rsidRPr="00DE29B6" w:rsidTr="006063AB">
        <w:trPr>
          <w:cantSplit/>
          <w:trHeight w:val="1134"/>
        </w:trPr>
        <w:tc>
          <w:tcPr>
            <w:tcW w:w="34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4.1</w:t>
            </w:r>
            <w:r w:rsidR="00970CD1">
              <w:rPr>
                <w:rFonts w:ascii="Arial" w:hAnsi="Arial" w:cs="Arial"/>
              </w:rPr>
              <w:t>.</w:t>
            </w:r>
          </w:p>
        </w:tc>
        <w:tc>
          <w:tcPr>
            <w:tcW w:w="677"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Население</w:t>
            </w:r>
          </w:p>
        </w:tc>
        <w:tc>
          <w:tcPr>
            <w:tcW w:w="59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тыс.м3/год</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97"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r>
      <w:tr w:rsidR="00970CD1" w:rsidRPr="00DE29B6" w:rsidTr="006063AB">
        <w:trPr>
          <w:cantSplit/>
          <w:trHeight w:val="1134"/>
        </w:trPr>
        <w:tc>
          <w:tcPr>
            <w:tcW w:w="34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4.2</w:t>
            </w:r>
            <w:r w:rsidR="00970CD1">
              <w:rPr>
                <w:rFonts w:ascii="Arial" w:hAnsi="Arial" w:cs="Arial"/>
              </w:rPr>
              <w:t>.</w:t>
            </w:r>
          </w:p>
        </w:tc>
        <w:tc>
          <w:tcPr>
            <w:tcW w:w="677"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Бюджетно-финансируемые организации</w:t>
            </w:r>
          </w:p>
        </w:tc>
        <w:tc>
          <w:tcPr>
            <w:tcW w:w="59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тыс.м3/год</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1,840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1,840</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1,840</w:t>
            </w:r>
          </w:p>
        </w:tc>
        <w:tc>
          <w:tcPr>
            <w:tcW w:w="297"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1,840</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1,780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1,780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1,780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1,780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1,780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1,730</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1,730</w:t>
            </w:r>
          </w:p>
        </w:tc>
      </w:tr>
      <w:tr w:rsidR="00970CD1" w:rsidRPr="00DE29B6" w:rsidTr="006063AB">
        <w:trPr>
          <w:cantSplit/>
          <w:trHeight w:val="1134"/>
        </w:trPr>
        <w:tc>
          <w:tcPr>
            <w:tcW w:w="34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4.3</w:t>
            </w:r>
          </w:p>
        </w:tc>
        <w:tc>
          <w:tcPr>
            <w:tcW w:w="677"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Прочие потребители</w:t>
            </w:r>
          </w:p>
        </w:tc>
        <w:tc>
          <w:tcPr>
            <w:tcW w:w="59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тыс.м3/год</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3,177</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3,473</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3,573</w:t>
            </w:r>
          </w:p>
        </w:tc>
        <w:tc>
          <w:tcPr>
            <w:tcW w:w="297"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3,583</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3,583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3,593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3,603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3,603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3,613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3,613</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3,623</w:t>
            </w:r>
          </w:p>
        </w:tc>
      </w:tr>
    </w:tbl>
    <w:p w:rsidR="003C3E33" w:rsidRDefault="00970CD1" w:rsidP="009671A1">
      <w:pPr>
        <w:spacing w:line="276" w:lineRule="auto"/>
        <w:ind w:right="20"/>
        <w:jc w:val="both"/>
        <w:rPr>
          <w:rFonts w:ascii="Arial" w:hAnsi="Arial" w:cs="Arial"/>
        </w:rPr>
      </w:pPr>
      <w:r>
        <w:rPr>
          <w:rFonts w:ascii="Arial" w:hAnsi="Arial" w:cs="Arial"/>
        </w:rPr>
        <w:t xml:space="preserve">      </w:t>
      </w:r>
    </w:p>
    <w:p w:rsidR="008376E3" w:rsidRPr="00391C3B" w:rsidRDefault="003C3E33" w:rsidP="009671A1">
      <w:pPr>
        <w:spacing w:line="276" w:lineRule="auto"/>
        <w:ind w:right="20"/>
        <w:jc w:val="both"/>
        <w:rPr>
          <w:rFonts w:ascii="Arial" w:hAnsi="Arial" w:cs="Arial"/>
        </w:rPr>
      </w:pPr>
      <w:r>
        <w:rPr>
          <w:rFonts w:ascii="Arial" w:hAnsi="Arial" w:cs="Arial"/>
        </w:rPr>
        <w:t xml:space="preserve">      </w:t>
      </w:r>
      <w:r w:rsidR="00970CD1">
        <w:rPr>
          <w:rFonts w:ascii="Arial" w:hAnsi="Arial" w:cs="Arial"/>
        </w:rPr>
        <w:t xml:space="preserve">  </w:t>
      </w:r>
      <w:r w:rsidR="008376E3" w:rsidRPr="00391C3B">
        <w:rPr>
          <w:rFonts w:ascii="Arial" w:hAnsi="Arial" w:cs="Arial"/>
        </w:rPr>
        <w:t>В п. Степановк</w:t>
      </w:r>
      <w:r w:rsidR="000909E1" w:rsidRPr="00391C3B">
        <w:rPr>
          <w:rFonts w:ascii="Arial" w:hAnsi="Arial" w:cs="Arial"/>
        </w:rPr>
        <w:t>а имеется станция обезжелезива</w:t>
      </w:r>
      <w:r w:rsidR="008376E3" w:rsidRPr="00391C3B">
        <w:rPr>
          <w:rFonts w:ascii="Arial" w:hAnsi="Arial" w:cs="Arial"/>
        </w:rPr>
        <w:t xml:space="preserve">ния, которая функционирует </w:t>
      </w:r>
      <w:r w:rsidR="00970CD1">
        <w:rPr>
          <w:rFonts w:ascii="Arial" w:hAnsi="Arial" w:cs="Arial"/>
        </w:rPr>
        <w:t xml:space="preserve">удовлетворительно </w:t>
      </w:r>
      <w:r w:rsidR="008376E3" w:rsidRPr="00391C3B">
        <w:rPr>
          <w:rFonts w:ascii="Arial" w:hAnsi="Arial" w:cs="Arial"/>
        </w:rPr>
        <w:t>в связи с большим износом оборудования.</w:t>
      </w:r>
    </w:p>
    <w:p w:rsidR="009671A1" w:rsidRDefault="009671A1" w:rsidP="009671A1">
      <w:pPr>
        <w:pStyle w:val="afff4"/>
        <w:shd w:val="clear" w:color="auto" w:fill="auto"/>
        <w:spacing w:line="276" w:lineRule="auto"/>
        <w:jc w:val="both"/>
        <w:rPr>
          <w:rFonts w:ascii="Arial" w:hAnsi="Arial" w:cs="Arial"/>
          <w:sz w:val="24"/>
          <w:szCs w:val="24"/>
        </w:rPr>
      </w:pPr>
      <w:r>
        <w:rPr>
          <w:rFonts w:ascii="Arial" w:hAnsi="Arial" w:cs="Arial"/>
          <w:sz w:val="24"/>
          <w:szCs w:val="24"/>
        </w:rPr>
        <w:t xml:space="preserve">        </w:t>
      </w:r>
      <w:r w:rsidR="008376E3" w:rsidRPr="00391C3B">
        <w:rPr>
          <w:rFonts w:ascii="Arial" w:hAnsi="Arial" w:cs="Arial"/>
          <w:sz w:val="24"/>
          <w:szCs w:val="24"/>
        </w:rPr>
        <w:t>Расчет дефицита-резерва требуемой мощности водозаборных и очистных сооружений для централизованной системы водоснабжения в соответствии с фактическим и ожидаемым пот</w:t>
      </w:r>
      <w:r w:rsidR="00970CD1">
        <w:rPr>
          <w:rFonts w:ascii="Arial" w:hAnsi="Arial" w:cs="Arial"/>
          <w:sz w:val="24"/>
          <w:szCs w:val="24"/>
        </w:rPr>
        <w:t>ребле</w:t>
      </w:r>
      <w:r w:rsidR="00970CD1">
        <w:rPr>
          <w:rFonts w:ascii="Arial" w:hAnsi="Arial" w:cs="Arial"/>
          <w:sz w:val="24"/>
          <w:szCs w:val="24"/>
        </w:rPr>
        <w:softHyphen/>
        <w:t>нием воды приведен в таблице</w:t>
      </w:r>
      <w:r w:rsidR="008376E3" w:rsidRPr="00391C3B">
        <w:rPr>
          <w:rFonts w:ascii="Arial" w:hAnsi="Arial" w:cs="Arial"/>
          <w:sz w:val="24"/>
          <w:szCs w:val="24"/>
        </w:rPr>
        <w:t xml:space="preserve"> </w:t>
      </w:r>
      <w:r w:rsidR="00B34B8F">
        <w:rPr>
          <w:rFonts w:ascii="Arial" w:hAnsi="Arial" w:cs="Arial"/>
          <w:sz w:val="24"/>
          <w:szCs w:val="24"/>
        </w:rPr>
        <w:t>61</w:t>
      </w:r>
      <w:r w:rsidR="008376E3" w:rsidRPr="00391C3B">
        <w:rPr>
          <w:rFonts w:ascii="Arial" w:hAnsi="Arial" w:cs="Arial"/>
          <w:sz w:val="24"/>
          <w:szCs w:val="24"/>
        </w:rPr>
        <w:t>.</w:t>
      </w:r>
    </w:p>
    <w:p w:rsidR="009671A1" w:rsidRDefault="009671A1" w:rsidP="009671A1">
      <w:pPr>
        <w:pStyle w:val="afff4"/>
        <w:shd w:val="clear" w:color="auto" w:fill="auto"/>
        <w:spacing w:line="276" w:lineRule="auto"/>
        <w:jc w:val="both"/>
        <w:rPr>
          <w:rFonts w:ascii="Arial" w:hAnsi="Arial" w:cs="Arial"/>
          <w:sz w:val="24"/>
          <w:szCs w:val="24"/>
        </w:rPr>
      </w:pPr>
    </w:p>
    <w:p w:rsidR="008376E3" w:rsidRPr="00391C3B" w:rsidRDefault="00970CD1" w:rsidP="009671A1">
      <w:pPr>
        <w:pStyle w:val="afff4"/>
        <w:shd w:val="clear" w:color="auto" w:fill="auto"/>
        <w:spacing w:line="276" w:lineRule="auto"/>
        <w:jc w:val="both"/>
        <w:rPr>
          <w:rFonts w:ascii="Arial" w:hAnsi="Arial" w:cs="Arial"/>
          <w:sz w:val="24"/>
          <w:szCs w:val="24"/>
        </w:rPr>
      </w:pPr>
      <w:r>
        <w:rPr>
          <w:rFonts w:ascii="Arial" w:hAnsi="Arial" w:cs="Arial"/>
          <w:sz w:val="24"/>
          <w:szCs w:val="24"/>
        </w:rPr>
        <w:t xml:space="preserve"> Таблица</w:t>
      </w:r>
      <w:r w:rsidR="008376E3" w:rsidRPr="00391C3B">
        <w:rPr>
          <w:rFonts w:ascii="Arial" w:hAnsi="Arial" w:cs="Arial"/>
          <w:sz w:val="24"/>
          <w:szCs w:val="24"/>
        </w:rPr>
        <w:t xml:space="preserve"> </w:t>
      </w:r>
      <w:r w:rsidR="00B34B8F">
        <w:rPr>
          <w:rFonts w:ascii="Arial" w:hAnsi="Arial" w:cs="Arial"/>
          <w:sz w:val="24"/>
          <w:szCs w:val="24"/>
        </w:rPr>
        <w:t>61</w:t>
      </w:r>
      <w:r>
        <w:rPr>
          <w:rFonts w:ascii="Arial" w:hAnsi="Arial" w:cs="Arial"/>
          <w:sz w:val="24"/>
          <w:szCs w:val="24"/>
        </w:rPr>
        <w:t>.</w:t>
      </w:r>
      <w:r w:rsidR="008376E3" w:rsidRPr="00391C3B">
        <w:rPr>
          <w:rFonts w:ascii="Arial" w:hAnsi="Arial" w:cs="Arial"/>
          <w:sz w:val="24"/>
          <w:szCs w:val="24"/>
        </w:rPr>
        <w:t xml:space="preserve"> Расчет дефицита-резерва требуемой мощности водозаборных и очистных сооружений </w:t>
      </w:r>
    </w:p>
    <w:tbl>
      <w:tblPr>
        <w:tblOverlap w:val="never"/>
        <w:tblW w:w="5000" w:type="pct"/>
        <w:tblCellMar>
          <w:left w:w="10" w:type="dxa"/>
          <w:right w:w="10" w:type="dxa"/>
        </w:tblCellMar>
        <w:tblLook w:val="04A0" w:firstRow="1" w:lastRow="0" w:firstColumn="1" w:lastColumn="0" w:noHBand="0" w:noVBand="1"/>
      </w:tblPr>
      <w:tblGrid>
        <w:gridCol w:w="2348"/>
        <w:gridCol w:w="905"/>
        <w:gridCol w:w="606"/>
        <w:gridCol w:w="579"/>
        <w:gridCol w:w="585"/>
        <w:gridCol w:w="579"/>
        <w:gridCol w:w="585"/>
        <w:gridCol w:w="579"/>
        <w:gridCol w:w="579"/>
        <w:gridCol w:w="585"/>
        <w:gridCol w:w="579"/>
        <w:gridCol w:w="579"/>
        <w:gridCol w:w="570"/>
      </w:tblGrid>
      <w:tr w:rsidR="008376E3" w:rsidRPr="00391C3B" w:rsidTr="008071F0">
        <w:trPr>
          <w:trHeight w:hRule="exact" w:val="245"/>
        </w:trPr>
        <w:tc>
          <w:tcPr>
            <w:tcW w:w="1056" w:type="pct"/>
            <w:vMerge w:val="restart"/>
            <w:tcBorders>
              <w:top w:val="single" w:sz="4" w:space="0" w:color="auto"/>
              <w:left w:val="single" w:sz="4" w:space="0" w:color="auto"/>
            </w:tcBorders>
            <w:shd w:val="clear" w:color="auto" w:fill="FFFFFF"/>
            <w:vAlign w:val="center"/>
          </w:tcPr>
          <w:p w:rsidR="008376E3" w:rsidRPr="00391C3B" w:rsidRDefault="008376E3" w:rsidP="009B1A5A">
            <w:pPr>
              <w:spacing w:line="276" w:lineRule="auto"/>
              <w:jc w:val="center"/>
              <w:rPr>
                <w:rFonts w:ascii="Arial" w:hAnsi="Arial" w:cs="Arial"/>
                <w:b/>
              </w:rPr>
            </w:pPr>
            <w:r w:rsidRPr="00391C3B">
              <w:rPr>
                <w:rStyle w:val="85pt0pt"/>
                <w:rFonts w:ascii="Arial" w:hAnsi="Arial" w:cs="Arial"/>
                <w:b w:val="0"/>
                <w:sz w:val="24"/>
                <w:szCs w:val="24"/>
              </w:rPr>
              <w:t>Показатель</w:t>
            </w:r>
          </w:p>
        </w:tc>
        <w:tc>
          <w:tcPr>
            <w:tcW w:w="3944" w:type="pct"/>
            <w:gridSpan w:val="12"/>
            <w:tcBorders>
              <w:top w:val="single" w:sz="4" w:space="0" w:color="auto"/>
              <w:left w:val="single" w:sz="4" w:space="0" w:color="auto"/>
              <w:right w:val="single" w:sz="4" w:space="0" w:color="auto"/>
            </w:tcBorders>
            <w:shd w:val="clear" w:color="auto" w:fill="FFFFFF"/>
            <w:vAlign w:val="center"/>
          </w:tcPr>
          <w:p w:rsidR="008376E3" w:rsidRPr="00391C3B" w:rsidRDefault="008376E3" w:rsidP="009B1A5A">
            <w:pPr>
              <w:spacing w:line="276" w:lineRule="auto"/>
              <w:jc w:val="center"/>
              <w:rPr>
                <w:rFonts w:ascii="Arial" w:hAnsi="Arial" w:cs="Arial"/>
                <w:b/>
              </w:rPr>
            </w:pPr>
            <w:r w:rsidRPr="00391C3B">
              <w:rPr>
                <w:rStyle w:val="85pt0pt"/>
                <w:rFonts w:ascii="Arial" w:hAnsi="Arial" w:cs="Arial"/>
                <w:b w:val="0"/>
                <w:sz w:val="24"/>
                <w:szCs w:val="24"/>
              </w:rPr>
              <w:t>Водоснабжение</w:t>
            </w:r>
          </w:p>
        </w:tc>
      </w:tr>
      <w:tr w:rsidR="008376E3" w:rsidRPr="00391C3B" w:rsidTr="00866616">
        <w:trPr>
          <w:trHeight w:hRule="exact" w:val="761"/>
        </w:trPr>
        <w:tc>
          <w:tcPr>
            <w:tcW w:w="1056" w:type="pct"/>
            <w:vMerge/>
            <w:tcBorders>
              <w:left w:val="single" w:sz="4" w:space="0" w:color="auto"/>
            </w:tcBorders>
            <w:shd w:val="clear" w:color="auto" w:fill="FFFFFF"/>
            <w:vAlign w:val="center"/>
          </w:tcPr>
          <w:p w:rsidR="008376E3" w:rsidRPr="00391C3B" w:rsidRDefault="008376E3" w:rsidP="009B1A5A">
            <w:pPr>
              <w:spacing w:line="276" w:lineRule="auto"/>
              <w:jc w:val="center"/>
              <w:rPr>
                <w:rFonts w:ascii="Arial" w:hAnsi="Arial" w:cs="Arial"/>
              </w:rPr>
            </w:pPr>
          </w:p>
        </w:tc>
        <w:tc>
          <w:tcPr>
            <w:tcW w:w="351" w:type="pct"/>
            <w:tcBorders>
              <w:top w:val="single" w:sz="4" w:space="0" w:color="auto"/>
              <w:left w:val="single" w:sz="4" w:space="0" w:color="auto"/>
            </w:tcBorders>
            <w:shd w:val="clear" w:color="auto" w:fill="FFFFFF"/>
            <w:vAlign w:val="center"/>
          </w:tcPr>
          <w:p w:rsidR="008376E3" w:rsidRPr="00391C3B" w:rsidRDefault="008376E3" w:rsidP="009B1A5A">
            <w:pPr>
              <w:spacing w:after="60" w:line="276" w:lineRule="auto"/>
              <w:ind w:left="140"/>
              <w:jc w:val="center"/>
              <w:rPr>
                <w:rFonts w:ascii="Arial" w:hAnsi="Arial" w:cs="Arial"/>
              </w:rPr>
            </w:pPr>
            <w:proofErr w:type="spellStart"/>
            <w:r w:rsidRPr="00391C3B">
              <w:rPr>
                <w:rStyle w:val="85pt0pt"/>
                <w:rFonts w:ascii="Arial" w:hAnsi="Arial" w:cs="Arial"/>
                <w:b w:val="0"/>
                <w:sz w:val="24"/>
                <w:szCs w:val="24"/>
              </w:rPr>
              <w:t>факти</w:t>
            </w:r>
            <w:proofErr w:type="spellEnd"/>
            <w:r w:rsidRPr="00391C3B">
              <w:rPr>
                <w:rStyle w:val="85pt0pt"/>
                <w:rFonts w:ascii="Arial" w:hAnsi="Arial" w:cs="Arial"/>
                <w:b w:val="0"/>
                <w:sz w:val="24"/>
                <w:szCs w:val="24"/>
              </w:rPr>
              <w:softHyphen/>
            </w:r>
          </w:p>
          <w:p w:rsidR="008376E3" w:rsidRPr="00391C3B" w:rsidRDefault="008376E3" w:rsidP="009B1A5A">
            <w:pPr>
              <w:spacing w:before="60" w:line="276" w:lineRule="auto"/>
              <w:ind w:left="140"/>
              <w:jc w:val="center"/>
              <w:rPr>
                <w:rFonts w:ascii="Arial" w:hAnsi="Arial" w:cs="Arial"/>
              </w:rPr>
            </w:pPr>
            <w:proofErr w:type="spellStart"/>
            <w:r w:rsidRPr="00391C3B">
              <w:rPr>
                <w:rStyle w:val="85pt0pt"/>
                <w:rFonts w:ascii="Arial" w:hAnsi="Arial" w:cs="Arial"/>
                <w:b w:val="0"/>
                <w:sz w:val="24"/>
                <w:szCs w:val="24"/>
              </w:rPr>
              <w:t>ческое</w:t>
            </w:r>
            <w:proofErr w:type="spellEnd"/>
          </w:p>
        </w:tc>
        <w:tc>
          <w:tcPr>
            <w:tcW w:w="3593" w:type="pct"/>
            <w:gridSpan w:val="11"/>
            <w:tcBorders>
              <w:top w:val="single" w:sz="4" w:space="0" w:color="auto"/>
              <w:left w:val="single" w:sz="4" w:space="0" w:color="auto"/>
              <w:right w:val="single" w:sz="4" w:space="0" w:color="auto"/>
            </w:tcBorders>
            <w:shd w:val="clear" w:color="auto" w:fill="FFFFFF"/>
            <w:vAlign w:val="center"/>
          </w:tcPr>
          <w:p w:rsidR="008376E3" w:rsidRPr="00391C3B" w:rsidRDefault="008376E3" w:rsidP="009B1A5A">
            <w:pPr>
              <w:spacing w:line="276" w:lineRule="auto"/>
              <w:jc w:val="center"/>
              <w:rPr>
                <w:rFonts w:ascii="Arial" w:hAnsi="Arial" w:cs="Arial"/>
              </w:rPr>
            </w:pPr>
            <w:r w:rsidRPr="00391C3B">
              <w:rPr>
                <w:rStyle w:val="85pt0pt"/>
                <w:rFonts w:ascii="Arial" w:hAnsi="Arial" w:cs="Arial"/>
                <w:b w:val="0"/>
                <w:sz w:val="24"/>
                <w:szCs w:val="24"/>
              </w:rPr>
              <w:t>ожидаемое</w:t>
            </w:r>
          </w:p>
        </w:tc>
      </w:tr>
      <w:tr w:rsidR="00F21898" w:rsidRPr="00391C3B" w:rsidTr="00970CD1">
        <w:trPr>
          <w:cantSplit/>
          <w:trHeight w:hRule="exact" w:val="1134"/>
        </w:trPr>
        <w:tc>
          <w:tcPr>
            <w:tcW w:w="1056"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13" w:right="113"/>
              <w:jc w:val="center"/>
              <w:rPr>
                <w:rFonts w:ascii="Arial" w:hAnsi="Arial" w:cs="Arial"/>
              </w:rPr>
            </w:pPr>
            <w:r w:rsidRPr="00391C3B">
              <w:rPr>
                <w:rStyle w:val="85pt0pt"/>
                <w:rFonts w:ascii="Arial" w:hAnsi="Arial" w:cs="Arial"/>
                <w:b w:val="0"/>
                <w:sz w:val="24"/>
                <w:szCs w:val="24"/>
              </w:rPr>
              <w:t>год</w:t>
            </w:r>
          </w:p>
        </w:tc>
        <w:tc>
          <w:tcPr>
            <w:tcW w:w="351"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40" w:right="113"/>
              <w:jc w:val="center"/>
              <w:rPr>
                <w:rFonts w:ascii="Arial" w:hAnsi="Arial" w:cs="Arial"/>
              </w:rPr>
            </w:pPr>
            <w:r w:rsidRPr="00391C3B">
              <w:rPr>
                <w:rStyle w:val="2b"/>
                <w:rFonts w:ascii="Arial" w:hAnsi="Arial" w:cs="Arial"/>
                <w:sz w:val="24"/>
                <w:szCs w:val="24"/>
              </w:rPr>
              <w:t>2019</w:t>
            </w:r>
          </w:p>
        </w:tc>
        <w:tc>
          <w:tcPr>
            <w:tcW w:w="339"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2021</w:t>
            </w:r>
          </w:p>
        </w:tc>
        <w:tc>
          <w:tcPr>
            <w:tcW w:w="325"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2022</w:t>
            </w:r>
          </w:p>
        </w:tc>
        <w:tc>
          <w:tcPr>
            <w:tcW w:w="328"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2023</w:t>
            </w:r>
          </w:p>
        </w:tc>
        <w:tc>
          <w:tcPr>
            <w:tcW w:w="325"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2024</w:t>
            </w:r>
          </w:p>
        </w:tc>
        <w:tc>
          <w:tcPr>
            <w:tcW w:w="328"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2025</w:t>
            </w:r>
          </w:p>
        </w:tc>
        <w:tc>
          <w:tcPr>
            <w:tcW w:w="325"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2026</w:t>
            </w:r>
          </w:p>
        </w:tc>
        <w:tc>
          <w:tcPr>
            <w:tcW w:w="325"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2027</w:t>
            </w:r>
          </w:p>
        </w:tc>
        <w:tc>
          <w:tcPr>
            <w:tcW w:w="328"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80" w:right="113"/>
              <w:jc w:val="center"/>
              <w:rPr>
                <w:rFonts w:ascii="Arial" w:hAnsi="Arial" w:cs="Arial"/>
              </w:rPr>
            </w:pPr>
            <w:r w:rsidRPr="00391C3B">
              <w:rPr>
                <w:rStyle w:val="2b"/>
                <w:rFonts w:ascii="Arial" w:hAnsi="Arial" w:cs="Arial"/>
                <w:sz w:val="24"/>
                <w:szCs w:val="24"/>
              </w:rPr>
              <w:t>2028</w:t>
            </w:r>
          </w:p>
        </w:tc>
        <w:tc>
          <w:tcPr>
            <w:tcW w:w="325"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2029</w:t>
            </w:r>
          </w:p>
        </w:tc>
        <w:tc>
          <w:tcPr>
            <w:tcW w:w="325"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2030</w:t>
            </w:r>
          </w:p>
        </w:tc>
        <w:tc>
          <w:tcPr>
            <w:tcW w:w="320" w:type="pct"/>
            <w:tcBorders>
              <w:top w:val="single" w:sz="4" w:space="0" w:color="auto"/>
              <w:left w:val="single" w:sz="4" w:space="0" w:color="auto"/>
              <w:right w:val="single" w:sz="4" w:space="0" w:color="auto"/>
            </w:tcBorders>
            <w:shd w:val="clear" w:color="auto" w:fill="FFFFFF"/>
            <w:textDirection w:val="btLr"/>
            <w:vAlign w:val="center"/>
          </w:tcPr>
          <w:p w:rsidR="00F21898" w:rsidRPr="00391C3B" w:rsidRDefault="00970CD1" w:rsidP="00970CD1">
            <w:pPr>
              <w:spacing w:line="276" w:lineRule="auto"/>
              <w:ind w:left="160" w:right="113"/>
              <w:jc w:val="center"/>
              <w:rPr>
                <w:rFonts w:ascii="Arial" w:hAnsi="Arial" w:cs="Arial"/>
              </w:rPr>
            </w:pPr>
            <w:r>
              <w:rPr>
                <w:rStyle w:val="2b"/>
                <w:rFonts w:ascii="Arial" w:hAnsi="Arial" w:cs="Arial"/>
                <w:sz w:val="24"/>
                <w:szCs w:val="24"/>
              </w:rPr>
              <w:t>20</w:t>
            </w:r>
            <w:r w:rsidR="00F21898" w:rsidRPr="00391C3B">
              <w:rPr>
                <w:rStyle w:val="2b"/>
                <w:rFonts w:ascii="Arial" w:hAnsi="Arial" w:cs="Arial"/>
                <w:sz w:val="24"/>
                <w:szCs w:val="24"/>
              </w:rPr>
              <w:t>35</w:t>
            </w:r>
          </w:p>
        </w:tc>
      </w:tr>
      <w:tr w:rsidR="00944F23" w:rsidRPr="00391C3B" w:rsidTr="00970CD1">
        <w:trPr>
          <w:cantSplit/>
          <w:trHeight w:hRule="exact" w:val="1134"/>
        </w:trPr>
        <w:tc>
          <w:tcPr>
            <w:tcW w:w="1056" w:type="pct"/>
            <w:tcBorders>
              <w:top w:val="single" w:sz="4" w:space="0" w:color="auto"/>
              <w:left w:val="single" w:sz="4" w:space="0" w:color="auto"/>
            </w:tcBorders>
            <w:shd w:val="clear" w:color="auto" w:fill="FFFFFF"/>
            <w:vAlign w:val="center"/>
          </w:tcPr>
          <w:p w:rsidR="00944F23" w:rsidRPr="00391C3B" w:rsidRDefault="00944F23" w:rsidP="00970CD1">
            <w:pPr>
              <w:spacing w:line="276" w:lineRule="auto"/>
              <w:ind w:left="40"/>
              <w:rPr>
                <w:rFonts w:ascii="Arial" w:hAnsi="Arial" w:cs="Arial"/>
              </w:rPr>
            </w:pPr>
            <w:r w:rsidRPr="00391C3B">
              <w:rPr>
                <w:rStyle w:val="85pt0pt"/>
                <w:rFonts w:ascii="Arial" w:hAnsi="Arial" w:cs="Arial"/>
                <w:b w:val="0"/>
                <w:sz w:val="24"/>
                <w:szCs w:val="24"/>
              </w:rPr>
              <w:t>среднесуточное потребление, м</w:t>
            </w:r>
            <w:r w:rsidRPr="00391C3B">
              <w:rPr>
                <w:rStyle w:val="85pt0pt"/>
                <w:rFonts w:ascii="Arial" w:hAnsi="Arial" w:cs="Arial"/>
                <w:b w:val="0"/>
                <w:sz w:val="24"/>
                <w:szCs w:val="24"/>
                <w:vertAlign w:val="superscript"/>
              </w:rPr>
              <w:t>3</w:t>
            </w:r>
          </w:p>
        </w:tc>
        <w:tc>
          <w:tcPr>
            <w:tcW w:w="351"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8,67</w:t>
            </w:r>
          </w:p>
        </w:tc>
        <w:tc>
          <w:tcPr>
            <w:tcW w:w="339"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8,67</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9,48</w:t>
            </w:r>
          </w:p>
        </w:tc>
        <w:tc>
          <w:tcPr>
            <w:tcW w:w="328"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9,75</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9,78</w:t>
            </w:r>
          </w:p>
        </w:tc>
        <w:tc>
          <w:tcPr>
            <w:tcW w:w="328"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9,78</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9,81</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9,84</w:t>
            </w:r>
          </w:p>
        </w:tc>
        <w:tc>
          <w:tcPr>
            <w:tcW w:w="328"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9,84</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9,86</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9,86</w:t>
            </w:r>
          </w:p>
        </w:tc>
        <w:tc>
          <w:tcPr>
            <w:tcW w:w="320" w:type="pct"/>
            <w:tcBorders>
              <w:top w:val="single" w:sz="4" w:space="0" w:color="auto"/>
              <w:left w:val="single" w:sz="4" w:space="0" w:color="auto"/>
              <w:righ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9,89</w:t>
            </w:r>
          </w:p>
        </w:tc>
      </w:tr>
      <w:tr w:rsidR="00944F23" w:rsidRPr="00391C3B" w:rsidTr="00970CD1">
        <w:trPr>
          <w:cantSplit/>
          <w:trHeight w:hRule="exact" w:val="1134"/>
        </w:trPr>
        <w:tc>
          <w:tcPr>
            <w:tcW w:w="1056" w:type="pct"/>
            <w:tcBorders>
              <w:top w:val="single" w:sz="4" w:space="0" w:color="auto"/>
              <w:left w:val="single" w:sz="4" w:space="0" w:color="auto"/>
            </w:tcBorders>
            <w:shd w:val="clear" w:color="auto" w:fill="FFFFFF"/>
            <w:vAlign w:val="center"/>
          </w:tcPr>
          <w:p w:rsidR="00944F23" w:rsidRPr="00391C3B" w:rsidRDefault="00944F23" w:rsidP="00970CD1">
            <w:pPr>
              <w:spacing w:line="276" w:lineRule="auto"/>
              <w:ind w:left="40"/>
              <w:rPr>
                <w:rFonts w:ascii="Arial" w:hAnsi="Arial" w:cs="Arial"/>
                <w:b/>
              </w:rPr>
            </w:pPr>
            <w:r w:rsidRPr="00391C3B">
              <w:rPr>
                <w:rStyle w:val="85pt0pt"/>
                <w:rFonts w:ascii="Arial" w:hAnsi="Arial" w:cs="Arial"/>
                <w:b w:val="0"/>
                <w:sz w:val="24"/>
                <w:szCs w:val="24"/>
              </w:rPr>
              <w:t>среднесуточный водозабор воды, м</w:t>
            </w:r>
            <w:r w:rsidRPr="00391C3B">
              <w:rPr>
                <w:rStyle w:val="85pt0pt"/>
                <w:rFonts w:ascii="Arial" w:hAnsi="Arial" w:cs="Arial"/>
                <w:b w:val="0"/>
                <w:sz w:val="24"/>
                <w:szCs w:val="24"/>
                <w:vertAlign w:val="superscript"/>
              </w:rPr>
              <w:t>3</w:t>
            </w:r>
          </w:p>
        </w:tc>
        <w:tc>
          <w:tcPr>
            <w:tcW w:w="351"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40" w:right="113"/>
              <w:jc w:val="center"/>
              <w:rPr>
                <w:rFonts w:ascii="Arial" w:hAnsi="Arial" w:cs="Arial"/>
                <w:b/>
              </w:rPr>
            </w:pPr>
            <w:r w:rsidRPr="00391C3B">
              <w:rPr>
                <w:rStyle w:val="85pt0pt"/>
                <w:rFonts w:ascii="Arial" w:hAnsi="Arial" w:cs="Arial"/>
                <w:b w:val="0"/>
                <w:sz w:val="24"/>
                <w:szCs w:val="24"/>
              </w:rPr>
              <w:t>18,14</w:t>
            </w:r>
          </w:p>
        </w:tc>
        <w:tc>
          <w:tcPr>
            <w:tcW w:w="339"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8"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8"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8"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0" w:type="pct"/>
            <w:tcBorders>
              <w:top w:val="single" w:sz="4" w:space="0" w:color="auto"/>
              <w:left w:val="single" w:sz="4" w:space="0" w:color="auto"/>
              <w:righ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r>
      <w:tr w:rsidR="00C0364F" w:rsidRPr="00391C3B" w:rsidTr="00970CD1">
        <w:trPr>
          <w:cantSplit/>
          <w:trHeight w:hRule="exact" w:val="1134"/>
        </w:trPr>
        <w:tc>
          <w:tcPr>
            <w:tcW w:w="1056" w:type="pct"/>
            <w:tcBorders>
              <w:top w:val="single" w:sz="4" w:space="0" w:color="auto"/>
              <w:left w:val="single" w:sz="4" w:space="0" w:color="auto"/>
            </w:tcBorders>
            <w:shd w:val="clear" w:color="auto" w:fill="FFFFFF"/>
            <w:vAlign w:val="center"/>
          </w:tcPr>
          <w:p w:rsidR="00C0364F" w:rsidRPr="00391C3B" w:rsidRDefault="00C0364F" w:rsidP="009B1A5A">
            <w:pPr>
              <w:spacing w:line="276" w:lineRule="auto"/>
              <w:ind w:left="40"/>
              <w:rPr>
                <w:rFonts w:ascii="Arial" w:hAnsi="Arial" w:cs="Arial"/>
              </w:rPr>
            </w:pPr>
            <w:r w:rsidRPr="00391C3B">
              <w:rPr>
                <w:rStyle w:val="85pt0pt"/>
                <w:rFonts w:ascii="Arial" w:hAnsi="Arial" w:cs="Arial"/>
                <w:b w:val="0"/>
                <w:sz w:val="24"/>
                <w:szCs w:val="24"/>
              </w:rPr>
              <w:t>резерв по водозабору,</w:t>
            </w:r>
          </w:p>
          <w:p w:rsidR="00C0364F" w:rsidRPr="00391C3B" w:rsidRDefault="00C0364F" w:rsidP="009B1A5A">
            <w:pPr>
              <w:spacing w:line="276" w:lineRule="auto"/>
              <w:ind w:left="40"/>
              <w:rPr>
                <w:rFonts w:ascii="Arial" w:hAnsi="Arial" w:cs="Arial"/>
              </w:rPr>
            </w:pPr>
            <w:r w:rsidRPr="00391C3B">
              <w:rPr>
                <w:rStyle w:val="85pt0pt"/>
                <w:rFonts w:ascii="Arial" w:hAnsi="Arial" w:cs="Arial"/>
                <w:b w:val="0"/>
                <w:sz w:val="24"/>
                <w:szCs w:val="24"/>
              </w:rPr>
              <w:t>м</w:t>
            </w:r>
            <w:r w:rsidRPr="00391C3B">
              <w:rPr>
                <w:rStyle w:val="85pt0pt"/>
                <w:rFonts w:ascii="Arial" w:hAnsi="Arial" w:cs="Arial"/>
                <w:b w:val="0"/>
                <w:sz w:val="24"/>
                <w:szCs w:val="24"/>
                <w:vertAlign w:val="superscript"/>
              </w:rPr>
              <w:t>3</w:t>
            </w:r>
          </w:p>
        </w:tc>
        <w:tc>
          <w:tcPr>
            <w:tcW w:w="351"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9,47</w:t>
            </w:r>
          </w:p>
        </w:tc>
        <w:tc>
          <w:tcPr>
            <w:tcW w:w="339"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9,47</w:t>
            </w:r>
          </w:p>
        </w:tc>
        <w:tc>
          <w:tcPr>
            <w:tcW w:w="325"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8,66</w:t>
            </w:r>
          </w:p>
        </w:tc>
        <w:tc>
          <w:tcPr>
            <w:tcW w:w="328"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8,39</w:t>
            </w:r>
          </w:p>
        </w:tc>
        <w:tc>
          <w:tcPr>
            <w:tcW w:w="325"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8,36</w:t>
            </w:r>
          </w:p>
        </w:tc>
        <w:tc>
          <w:tcPr>
            <w:tcW w:w="328"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8,36</w:t>
            </w:r>
          </w:p>
        </w:tc>
        <w:tc>
          <w:tcPr>
            <w:tcW w:w="325"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8,33</w:t>
            </w:r>
          </w:p>
        </w:tc>
        <w:tc>
          <w:tcPr>
            <w:tcW w:w="325"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8,3</w:t>
            </w:r>
          </w:p>
        </w:tc>
        <w:tc>
          <w:tcPr>
            <w:tcW w:w="328"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8,3</w:t>
            </w:r>
          </w:p>
        </w:tc>
        <w:tc>
          <w:tcPr>
            <w:tcW w:w="325"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8,28</w:t>
            </w:r>
          </w:p>
        </w:tc>
        <w:tc>
          <w:tcPr>
            <w:tcW w:w="325"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8,28</w:t>
            </w:r>
          </w:p>
        </w:tc>
        <w:tc>
          <w:tcPr>
            <w:tcW w:w="320" w:type="pct"/>
            <w:tcBorders>
              <w:top w:val="single" w:sz="4" w:space="0" w:color="auto"/>
              <w:left w:val="single" w:sz="4" w:space="0" w:color="auto"/>
              <w:righ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8,25</w:t>
            </w:r>
          </w:p>
        </w:tc>
      </w:tr>
      <w:tr w:rsidR="008376E3" w:rsidRPr="00391C3B" w:rsidTr="00970CD1">
        <w:trPr>
          <w:cantSplit/>
          <w:trHeight w:hRule="exact" w:val="1134"/>
        </w:trPr>
        <w:tc>
          <w:tcPr>
            <w:tcW w:w="1056" w:type="pct"/>
            <w:tcBorders>
              <w:top w:val="single" w:sz="4" w:space="0" w:color="auto"/>
              <w:left w:val="single" w:sz="4" w:space="0" w:color="auto"/>
            </w:tcBorders>
            <w:shd w:val="clear" w:color="auto" w:fill="FFFFFF"/>
            <w:vAlign w:val="center"/>
          </w:tcPr>
          <w:p w:rsidR="008376E3" w:rsidRPr="00391C3B" w:rsidRDefault="008376E3" w:rsidP="009B1A5A">
            <w:pPr>
              <w:spacing w:line="276" w:lineRule="auto"/>
              <w:ind w:left="40"/>
              <w:rPr>
                <w:rFonts w:ascii="Arial" w:hAnsi="Arial" w:cs="Arial"/>
                <w:b/>
              </w:rPr>
            </w:pPr>
            <w:r w:rsidRPr="00391C3B">
              <w:rPr>
                <w:rStyle w:val="85pt0pt"/>
                <w:rFonts w:ascii="Arial" w:hAnsi="Arial" w:cs="Arial"/>
                <w:b w:val="0"/>
                <w:sz w:val="24"/>
                <w:szCs w:val="24"/>
              </w:rPr>
              <w:t>резерв по мощности водозабора, %</w:t>
            </w:r>
          </w:p>
        </w:tc>
        <w:tc>
          <w:tcPr>
            <w:tcW w:w="351"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27,01</w:t>
            </w:r>
          </w:p>
        </w:tc>
        <w:tc>
          <w:tcPr>
            <w:tcW w:w="339"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60" w:right="113"/>
              <w:jc w:val="center"/>
              <w:rPr>
                <w:rFonts w:ascii="Arial" w:hAnsi="Arial" w:cs="Arial"/>
                <w:b/>
              </w:rPr>
            </w:pPr>
            <w:r w:rsidRPr="00391C3B">
              <w:rPr>
                <w:rStyle w:val="85pt0pt"/>
                <w:rFonts w:ascii="Arial" w:hAnsi="Arial" w:cs="Arial"/>
                <w:b w:val="0"/>
                <w:sz w:val="24"/>
                <w:szCs w:val="24"/>
              </w:rPr>
              <w:t>26,45</w:t>
            </w:r>
          </w:p>
        </w:tc>
        <w:tc>
          <w:tcPr>
            <w:tcW w:w="325"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25,90</w:t>
            </w:r>
          </w:p>
        </w:tc>
        <w:tc>
          <w:tcPr>
            <w:tcW w:w="328"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25,34</w:t>
            </w:r>
          </w:p>
        </w:tc>
        <w:tc>
          <w:tcPr>
            <w:tcW w:w="325"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24,79</w:t>
            </w:r>
          </w:p>
        </w:tc>
        <w:tc>
          <w:tcPr>
            <w:tcW w:w="328"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24,23</w:t>
            </w:r>
          </w:p>
        </w:tc>
        <w:tc>
          <w:tcPr>
            <w:tcW w:w="325"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23,68</w:t>
            </w:r>
          </w:p>
        </w:tc>
        <w:tc>
          <w:tcPr>
            <w:tcW w:w="325"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23,12</w:t>
            </w:r>
          </w:p>
        </w:tc>
        <w:tc>
          <w:tcPr>
            <w:tcW w:w="328"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22,57</w:t>
            </w:r>
          </w:p>
        </w:tc>
        <w:tc>
          <w:tcPr>
            <w:tcW w:w="325"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22,01</w:t>
            </w:r>
          </w:p>
        </w:tc>
        <w:tc>
          <w:tcPr>
            <w:tcW w:w="325"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21,46</w:t>
            </w:r>
          </w:p>
        </w:tc>
        <w:tc>
          <w:tcPr>
            <w:tcW w:w="320" w:type="pct"/>
            <w:tcBorders>
              <w:top w:val="single" w:sz="4" w:space="0" w:color="auto"/>
              <w:left w:val="single" w:sz="4" w:space="0" w:color="auto"/>
              <w:right w:val="single" w:sz="4" w:space="0" w:color="auto"/>
            </w:tcBorders>
            <w:shd w:val="clear" w:color="auto" w:fill="FFFFFF"/>
            <w:textDirection w:val="btLr"/>
            <w:vAlign w:val="center"/>
          </w:tcPr>
          <w:p w:rsidR="008376E3" w:rsidRPr="00391C3B" w:rsidRDefault="008376E3" w:rsidP="00970CD1">
            <w:pPr>
              <w:spacing w:line="276" w:lineRule="auto"/>
              <w:ind w:left="120" w:right="113"/>
              <w:jc w:val="center"/>
              <w:rPr>
                <w:rFonts w:ascii="Arial" w:hAnsi="Arial" w:cs="Arial"/>
                <w:b/>
              </w:rPr>
            </w:pPr>
            <w:r w:rsidRPr="00391C3B">
              <w:rPr>
                <w:rStyle w:val="85pt0pt"/>
                <w:rFonts w:ascii="Arial" w:hAnsi="Arial" w:cs="Arial"/>
                <w:b w:val="0"/>
                <w:sz w:val="24"/>
                <w:szCs w:val="24"/>
              </w:rPr>
              <w:t>20,90</w:t>
            </w:r>
          </w:p>
        </w:tc>
      </w:tr>
      <w:tr w:rsidR="008071F0" w:rsidRPr="00391C3B" w:rsidTr="00970CD1">
        <w:trPr>
          <w:cantSplit/>
          <w:trHeight w:hRule="exact" w:val="1134"/>
        </w:trPr>
        <w:tc>
          <w:tcPr>
            <w:tcW w:w="1056" w:type="pct"/>
            <w:tcBorders>
              <w:top w:val="single" w:sz="4" w:space="0" w:color="auto"/>
              <w:left w:val="single" w:sz="4" w:space="0" w:color="auto"/>
            </w:tcBorders>
            <w:shd w:val="clear" w:color="auto" w:fill="FFFFFF"/>
            <w:vAlign w:val="center"/>
          </w:tcPr>
          <w:p w:rsidR="008071F0" w:rsidRPr="00391C3B" w:rsidRDefault="008071F0" w:rsidP="009B1A5A">
            <w:pPr>
              <w:spacing w:line="276" w:lineRule="auto"/>
              <w:ind w:left="40"/>
              <w:rPr>
                <w:rFonts w:ascii="Arial" w:hAnsi="Arial" w:cs="Arial"/>
                <w:b/>
              </w:rPr>
            </w:pPr>
            <w:r w:rsidRPr="00391C3B">
              <w:rPr>
                <w:rStyle w:val="85pt0pt"/>
                <w:rFonts w:ascii="Arial" w:hAnsi="Arial" w:cs="Arial"/>
                <w:b w:val="0"/>
                <w:sz w:val="24"/>
                <w:szCs w:val="24"/>
              </w:rPr>
              <w:t>производительность очистных сооружений, м</w:t>
            </w:r>
            <w:r w:rsidRPr="00391C3B">
              <w:rPr>
                <w:rStyle w:val="85pt0pt"/>
                <w:rFonts w:ascii="Arial" w:hAnsi="Arial" w:cs="Arial"/>
                <w:b w:val="0"/>
                <w:sz w:val="24"/>
                <w:szCs w:val="24"/>
                <w:vertAlign w:val="superscript"/>
              </w:rPr>
              <w:t>3</w:t>
            </w:r>
            <w:r w:rsidRPr="00391C3B">
              <w:rPr>
                <w:rStyle w:val="85pt0pt"/>
                <w:rFonts w:ascii="Arial" w:hAnsi="Arial" w:cs="Arial"/>
                <w:b w:val="0"/>
                <w:sz w:val="24"/>
                <w:szCs w:val="24"/>
              </w:rPr>
              <w:t>/</w:t>
            </w:r>
            <w:proofErr w:type="spellStart"/>
            <w:r w:rsidRPr="00391C3B">
              <w:rPr>
                <w:rStyle w:val="85pt0pt"/>
                <w:rFonts w:ascii="Arial" w:hAnsi="Arial" w:cs="Arial"/>
                <w:b w:val="0"/>
                <w:sz w:val="24"/>
                <w:szCs w:val="24"/>
              </w:rPr>
              <w:t>сут</w:t>
            </w:r>
            <w:proofErr w:type="spellEnd"/>
          </w:p>
        </w:tc>
        <w:tc>
          <w:tcPr>
            <w:tcW w:w="351"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20,00</w:t>
            </w:r>
          </w:p>
        </w:tc>
        <w:tc>
          <w:tcPr>
            <w:tcW w:w="339"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20,00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20,00</w:t>
            </w:r>
          </w:p>
        </w:tc>
        <w:tc>
          <w:tcPr>
            <w:tcW w:w="328"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20,00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20,00</w:t>
            </w:r>
          </w:p>
        </w:tc>
        <w:tc>
          <w:tcPr>
            <w:tcW w:w="328"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20,00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20,00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20,00</w:t>
            </w:r>
          </w:p>
        </w:tc>
        <w:tc>
          <w:tcPr>
            <w:tcW w:w="328"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20,00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20,00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20,00</w:t>
            </w:r>
          </w:p>
        </w:tc>
        <w:tc>
          <w:tcPr>
            <w:tcW w:w="320" w:type="pct"/>
            <w:tcBorders>
              <w:top w:val="single" w:sz="4" w:space="0" w:color="auto"/>
              <w:left w:val="single" w:sz="4" w:space="0" w:color="auto"/>
              <w:right w:val="single" w:sz="4" w:space="0" w:color="auto"/>
            </w:tcBorders>
            <w:shd w:val="clear" w:color="auto" w:fill="FFFFFF"/>
            <w:textDirection w:val="btLr"/>
            <w:vAlign w:val="center"/>
          </w:tcPr>
          <w:p w:rsidR="008071F0" w:rsidRPr="00391C3B" w:rsidRDefault="008071F0" w:rsidP="00970CD1">
            <w:pPr>
              <w:spacing w:line="276" w:lineRule="auto"/>
              <w:ind w:left="120" w:right="113"/>
              <w:jc w:val="center"/>
              <w:rPr>
                <w:rFonts w:ascii="Arial" w:hAnsi="Arial" w:cs="Arial"/>
                <w:b/>
              </w:rPr>
            </w:pPr>
            <w:r w:rsidRPr="00391C3B">
              <w:rPr>
                <w:rStyle w:val="85pt0pt"/>
                <w:rFonts w:ascii="Arial" w:hAnsi="Arial" w:cs="Arial"/>
                <w:b w:val="0"/>
                <w:sz w:val="24"/>
                <w:szCs w:val="24"/>
              </w:rPr>
              <w:t>20,00</w:t>
            </w:r>
          </w:p>
        </w:tc>
      </w:tr>
      <w:tr w:rsidR="008071F0" w:rsidRPr="00391C3B" w:rsidTr="00970CD1">
        <w:trPr>
          <w:cantSplit/>
          <w:trHeight w:hRule="exact" w:val="1134"/>
        </w:trPr>
        <w:tc>
          <w:tcPr>
            <w:tcW w:w="1056" w:type="pct"/>
            <w:tcBorders>
              <w:top w:val="single" w:sz="4" w:space="0" w:color="auto"/>
              <w:left w:val="single" w:sz="4" w:space="0" w:color="auto"/>
            </w:tcBorders>
            <w:shd w:val="clear" w:color="auto" w:fill="FFFFFF"/>
            <w:vAlign w:val="center"/>
          </w:tcPr>
          <w:p w:rsidR="008071F0" w:rsidRPr="00391C3B" w:rsidRDefault="008071F0" w:rsidP="009B1A5A">
            <w:pPr>
              <w:spacing w:line="276" w:lineRule="auto"/>
              <w:ind w:left="40"/>
              <w:rPr>
                <w:rFonts w:ascii="Arial" w:hAnsi="Arial" w:cs="Arial"/>
                <w:b/>
              </w:rPr>
            </w:pPr>
            <w:r w:rsidRPr="00391C3B">
              <w:rPr>
                <w:rStyle w:val="85pt0pt"/>
                <w:rFonts w:ascii="Arial" w:hAnsi="Arial" w:cs="Arial"/>
                <w:b w:val="0"/>
                <w:sz w:val="24"/>
                <w:szCs w:val="24"/>
              </w:rPr>
              <w:t>дефицит очистных сооружений, м</w:t>
            </w:r>
            <w:r w:rsidRPr="00391C3B">
              <w:rPr>
                <w:rStyle w:val="85pt0pt"/>
                <w:rFonts w:ascii="Arial" w:hAnsi="Arial" w:cs="Arial"/>
                <w:b w:val="0"/>
                <w:sz w:val="24"/>
                <w:szCs w:val="24"/>
                <w:vertAlign w:val="superscript"/>
              </w:rPr>
              <w:t>3</w:t>
            </w:r>
            <w:r w:rsidRPr="00391C3B">
              <w:rPr>
                <w:rStyle w:val="85pt0pt"/>
                <w:rFonts w:ascii="Arial" w:hAnsi="Arial" w:cs="Arial"/>
                <w:b w:val="0"/>
                <w:sz w:val="24"/>
                <w:szCs w:val="24"/>
              </w:rPr>
              <w:t>/</w:t>
            </w:r>
            <w:proofErr w:type="spellStart"/>
            <w:r w:rsidRPr="00391C3B">
              <w:rPr>
                <w:rStyle w:val="85pt0pt"/>
                <w:rFonts w:ascii="Arial" w:hAnsi="Arial" w:cs="Arial"/>
                <w:b w:val="0"/>
                <w:sz w:val="24"/>
                <w:szCs w:val="24"/>
              </w:rPr>
              <w:t>сут</w:t>
            </w:r>
            <w:proofErr w:type="spellEnd"/>
          </w:p>
        </w:tc>
        <w:tc>
          <w:tcPr>
            <w:tcW w:w="351"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0</w:t>
            </w:r>
          </w:p>
        </w:tc>
        <w:tc>
          <w:tcPr>
            <w:tcW w:w="339"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60"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0</w:t>
            </w:r>
          </w:p>
        </w:tc>
        <w:tc>
          <w:tcPr>
            <w:tcW w:w="328"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8"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8"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0" w:type="pct"/>
            <w:tcBorders>
              <w:top w:val="single" w:sz="4" w:space="0" w:color="auto"/>
              <w:left w:val="single" w:sz="4" w:space="0" w:color="auto"/>
              <w:righ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r>
      <w:tr w:rsidR="008071F0" w:rsidRPr="00391C3B" w:rsidTr="00970CD1">
        <w:trPr>
          <w:cantSplit/>
          <w:trHeight w:hRule="exact" w:val="1134"/>
        </w:trPr>
        <w:tc>
          <w:tcPr>
            <w:tcW w:w="1056" w:type="pct"/>
            <w:tcBorders>
              <w:top w:val="single" w:sz="4" w:space="0" w:color="auto"/>
              <w:left w:val="single" w:sz="4" w:space="0" w:color="auto"/>
              <w:bottom w:val="single" w:sz="4" w:space="0" w:color="auto"/>
            </w:tcBorders>
            <w:shd w:val="clear" w:color="auto" w:fill="FFFFFF"/>
            <w:vAlign w:val="center"/>
          </w:tcPr>
          <w:p w:rsidR="008071F0" w:rsidRPr="00391C3B" w:rsidRDefault="008071F0" w:rsidP="009B1A5A">
            <w:pPr>
              <w:spacing w:line="276" w:lineRule="auto"/>
              <w:ind w:left="40"/>
              <w:rPr>
                <w:rFonts w:ascii="Arial" w:hAnsi="Arial" w:cs="Arial"/>
                <w:b/>
              </w:rPr>
            </w:pPr>
            <w:r w:rsidRPr="00391C3B">
              <w:rPr>
                <w:rStyle w:val="85pt0pt"/>
                <w:rFonts w:ascii="Arial" w:hAnsi="Arial" w:cs="Arial"/>
                <w:b w:val="0"/>
                <w:sz w:val="24"/>
                <w:szCs w:val="24"/>
              </w:rPr>
              <w:t>дефицит по мощности очистных сооружений,</w:t>
            </w:r>
          </w:p>
          <w:p w:rsidR="008071F0" w:rsidRPr="00391C3B" w:rsidRDefault="008071F0" w:rsidP="009B1A5A">
            <w:pPr>
              <w:spacing w:line="276" w:lineRule="auto"/>
              <w:ind w:left="40"/>
              <w:rPr>
                <w:rFonts w:ascii="Arial" w:hAnsi="Arial" w:cs="Arial"/>
                <w:b/>
              </w:rPr>
            </w:pPr>
            <w:r w:rsidRPr="00391C3B">
              <w:rPr>
                <w:rStyle w:val="85pt0pt"/>
                <w:rFonts w:ascii="Arial" w:hAnsi="Arial" w:cs="Arial"/>
                <w:b w:val="0"/>
                <w:sz w:val="24"/>
                <w:szCs w:val="24"/>
              </w:rPr>
              <w:t>%</w:t>
            </w:r>
          </w:p>
        </w:tc>
        <w:tc>
          <w:tcPr>
            <w:tcW w:w="351"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39"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8"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8"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8"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0"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r>
    </w:tbl>
    <w:p w:rsidR="008376E3" w:rsidRPr="00391C3B" w:rsidRDefault="008376E3" w:rsidP="009B1A5A">
      <w:pPr>
        <w:spacing w:line="276" w:lineRule="auto"/>
        <w:ind w:right="100"/>
        <w:jc w:val="right"/>
        <w:rPr>
          <w:rFonts w:ascii="Arial" w:hAnsi="Arial" w:cs="Arial"/>
        </w:rPr>
      </w:pPr>
    </w:p>
    <w:p w:rsidR="008376E3" w:rsidRPr="00391C3B" w:rsidRDefault="003C3E33" w:rsidP="003C3E33">
      <w:pPr>
        <w:spacing w:line="276" w:lineRule="auto"/>
        <w:ind w:left="40" w:right="60"/>
        <w:jc w:val="both"/>
        <w:rPr>
          <w:rFonts w:ascii="Arial" w:hAnsi="Arial" w:cs="Arial"/>
        </w:rPr>
      </w:pPr>
      <w:r>
        <w:rPr>
          <w:rFonts w:ascii="Arial" w:hAnsi="Arial" w:cs="Arial"/>
        </w:rPr>
        <w:t xml:space="preserve">        </w:t>
      </w:r>
      <w:r w:rsidR="008376E3" w:rsidRPr="00391C3B">
        <w:rPr>
          <w:rFonts w:ascii="Arial" w:hAnsi="Arial" w:cs="Arial"/>
        </w:rPr>
        <w:t>Общая потребность в воде из централизованной системы водоснабжения на конец расчет</w:t>
      </w:r>
      <w:r w:rsidR="008376E3" w:rsidRPr="00391C3B">
        <w:rPr>
          <w:rFonts w:ascii="Arial" w:hAnsi="Arial" w:cs="Arial"/>
        </w:rPr>
        <w:softHyphen/>
        <w:t>ного периода (</w:t>
      </w:r>
      <w:r w:rsidR="003853CE">
        <w:rPr>
          <w:rFonts w:ascii="Arial" w:hAnsi="Arial" w:cs="Arial"/>
        </w:rPr>
        <w:t>2035</w:t>
      </w:r>
      <w:r w:rsidR="008376E3" w:rsidRPr="00391C3B">
        <w:rPr>
          <w:rFonts w:ascii="Arial" w:hAnsi="Arial" w:cs="Arial"/>
        </w:rPr>
        <w:t xml:space="preserve"> год) должна составить около 12,91 м</w:t>
      </w:r>
      <w:r w:rsidR="00970CD1">
        <w:rPr>
          <w:rFonts w:ascii="Arial" w:hAnsi="Arial" w:cs="Arial"/>
          <w:vertAlign w:val="superscript"/>
        </w:rPr>
        <w:t>3</w:t>
      </w:r>
      <w:r w:rsidR="008376E3" w:rsidRPr="00391C3B">
        <w:rPr>
          <w:rFonts w:ascii="Arial" w:hAnsi="Arial" w:cs="Arial"/>
        </w:rPr>
        <w:t xml:space="preserve"> /</w:t>
      </w:r>
      <w:proofErr w:type="spellStart"/>
      <w:r w:rsidR="008376E3" w:rsidRPr="00391C3B">
        <w:rPr>
          <w:rFonts w:ascii="Arial" w:hAnsi="Arial" w:cs="Arial"/>
        </w:rPr>
        <w:t>сут</w:t>
      </w:r>
      <w:proofErr w:type="spellEnd"/>
      <w:r w:rsidR="008376E3" w:rsidRPr="00391C3B">
        <w:rPr>
          <w:rFonts w:ascii="Arial" w:hAnsi="Arial" w:cs="Arial"/>
        </w:rPr>
        <w:t>.</w:t>
      </w:r>
    </w:p>
    <w:p w:rsidR="008376E3" w:rsidRPr="00391C3B" w:rsidRDefault="00970CD1" w:rsidP="00970CD1">
      <w:pPr>
        <w:spacing w:line="276" w:lineRule="auto"/>
        <w:ind w:left="40" w:right="60"/>
        <w:jc w:val="both"/>
        <w:rPr>
          <w:rFonts w:ascii="Arial" w:hAnsi="Arial" w:cs="Arial"/>
        </w:rPr>
      </w:pPr>
      <w:r>
        <w:rPr>
          <w:rFonts w:ascii="Arial" w:hAnsi="Arial" w:cs="Arial"/>
        </w:rPr>
        <w:t xml:space="preserve">        </w:t>
      </w:r>
      <w:r w:rsidR="008376E3" w:rsidRPr="00391C3B">
        <w:rPr>
          <w:rFonts w:ascii="Arial" w:hAnsi="Arial" w:cs="Arial"/>
        </w:rPr>
        <w:t>Для обеспечения указанной потребности в воде в п. Степановка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 производственных, социально- культурных и рекреацион</w:t>
      </w:r>
      <w:r w:rsidR="008376E3" w:rsidRPr="00391C3B">
        <w:rPr>
          <w:rFonts w:ascii="Arial" w:hAnsi="Arial" w:cs="Arial"/>
        </w:rPr>
        <w:softHyphen/>
        <w:t>ных объектов.</w:t>
      </w:r>
    </w:p>
    <w:p w:rsidR="008376E3" w:rsidRPr="00391C3B" w:rsidRDefault="00970CD1" w:rsidP="00970CD1">
      <w:pPr>
        <w:spacing w:line="276" w:lineRule="auto"/>
        <w:ind w:left="40" w:right="60"/>
        <w:jc w:val="both"/>
        <w:rPr>
          <w:rFonts w:ascii="Arial" w:hAnsi="Arial" w:cs="Arial"/>
        </w:rPr>
      </w:pPr>
      <w:r>
        <w:rPr>
          <w:rFonts w:ascii="Arial" w:hAnsi="Arial" w:cs="Arial"/>
        </w:rPr>
        <w:t xml:space="preserve">        </w:t>
      </w:r>
      <w:r w:rsidR="008376E3" w:rsidRPr="00391C3B">
        <w:rPr>
          <w:rFonts w:ascii="Arial" w:hAnsi="Arial" w:cs="Arial"/>
        </w:rPr>
        <w:t>В течение 20</w:t>
      </w:r>
      <w:r w:rsidR="008071F0" w:rsidRPr="00391C3B">
        <w:rPr>
          <w:rFonts w:ascii="Arial" w:hAnsi="Arial" w:cs="Arial"/>
        </w:rPr>
        <w:t>21-2035</w:t>
      </w:r>
      <w:r w:rsidR="008376E3" w:rsidRPr="00391C3B">
        <w:rPr>
          <w:rFonts w:ascii="Arial" w:hAnsi="Arial" w:cs="Arial"/>
        </w:rPr>
        <w:t xml:space="preserve"> гг. должны быть предусмотрены мероприятия</w:t>
      </w:r>
      <w:r w:rsidR="008071F0" w:rsidRPr="00391C3B">
        <w:rPr>
          <w:rFonts w:ascii="Arial" w:hAnsi="Arial" w:cs="Arial"/>
        </w:rPr>
        <w:t xml:space="preserve"> по реконструкции </w:t>
      </w:r>
      <w:r w:rsidR="006B370D" w:rsidRPr="00391C3B">
        <w:rPr>
          <w:rFonts w:ascii="Arial" w:hAnsi="Arial" w:cs="Arial"/>
        </w:rPr>
        <w:t xml:space="preserve">сетей водоснабжения протяжённостью 2,6 км, установкой локального очистного комплекса в больнице, разработка охранных зон водозаборных скважин, бурение водозаборных скважин. Реализация вышеперечисленных мероприятий приведёт к </w:t>
      </w:r>
      <w:r w:rsidR="006B370D" w:rsidRPr="00391C3B">
        <w:rPr>
          <w:rStyle w:val="2b"/>
          <w:rFonts w:ascii="Arial" w:hAnsi="Arial" w:cs="Arial"/>
          <w:sz w:val="24"/>
          <w:szCs w:val="24"/>
        </w:rPr>
        <w:t>сокращению</w:t>
      </w:r>
      <w:r w:rsidR="008071F0" w:rsidRPr="00391C3B">
        <w:rPr>
          <w:rStyle w:val="2b"/>
          <w:rFonts w:ascii="Arial" w:hAnsi="Arial" w:cs="Arial"/>
          <w:sz w:val="24"/>
          <w:szCs w:val="24"/>
        </w:rPr>
        <w:t xml:space="preserve"> потерь воды при ее транспортировке; обеспечение подачи абонентам определенного объема холодной воды установленного </w:t>
      </w:r>
      <w:r w:rsidR="008071F0" w:rsidRPr="00391C3B">
        <w:rPr>
          <w:rStyle w:val="2b"/>
          <w:rFonts w:ascii="Arial" w:hAnsi="Arial" w:cs="Arial"/>
          <w:sz w:val="24"/>
          <w:szCs w:val="24"/>
        </w:rPr>
        <w:lastRenderedPageBreak/>
        <w:t>качества</w:t>
      </w:r>
      <w:r w:rsidR="006B370D" w:rsidRPr="00391C3B">
        <w:rPr>
          <w:rStyle w:val="2b"/>
          <w:rFonts w:ascii="Arial" w:hAnsi="Arial" w:cs="Arial"/>
          <w:sz w:val="24"/>
          <w:szCs w:val="24"/>
        </w:rPr>
        <w:t>,</w:t>
      </w:r>
      <w:r w:rsidR="008071F0" w:rsidRPr="00391C3B">
        <w:rPr>
          <w:rStyle w:val="2b"/>
          <w:rFonts w:ascii="Arial" w:hAnsi="Arial" w:cs="Arial"/>
          <w:sz w:val="24"/>
          <w:szCs w:val="24"/>
        </w:rPr>
        <w:t xml:space="preserve"> обеспечение соответствия качества питьевой воды тре</w:t>
      </w:r>
      <w:r w:rsidR="008071F0" w:rsidRPr="00391C3B">
        <w:rPr>
          <w:rStyle w:val="2b"/>
          <w:rFonts w:ascii="Arial" w:hAnsi="Arial" w:cs="Arial"/>
          <w:sz w:val="24"/>
          <w:szCs w:val="24"/>
        </w:rPr>
        <w:softHyphen/>
        <w:t>бованиям законодательства Российской Федерации</w:t>
      </w:r>
      <w:r w:rsidR="006B370D" w:rsidRPr="00391C3B">
        <w:rPr>
          <w:rStyle w:val="2b"/>
          <w:rFonts w:ascii="Arial" w:hAnsi="Arial" w:cs="Arial"/>
          <w:sz w:val="24"/>
          <w:szCs w:val="24"/>
        </w:rPr>
        <w:t>.</w:t>
      </w:r>
    </w:p>
    <w:p w:rsidR="008376E3" w:rsidRPr="00391C3B" w:rsidRDefault="00970CD1" w:rsidP="00970CD1">
      <w:pPr>
        <w:spacing w:line="276" w:lineRule="auto"/>
        <w:ind w:right="120"/>
        <w:jc w:val="both"/>
        <w:rPr>
          <w:rFonts w:ascii="Arial" w:hAnsi="Arial" w:cs="Arial"/>
        </w:rPr>
      </w:pPr>
      <w:bookmarkStart w:id="147" w:name="bookmark47"/>
      <w:r>
        <w:rPr>
          <w:rFonts w:ascii="Arial" w:hAnsi="Arial" w:cs="Arial"/>
        </w:rPr>
        <w:t xml:space="preserve">        </w:t>
      </w:r>
      <w:r w:rsidR="008376E3" w:rsidRPr="00391C3B">
        <w:rPr>
          <w:rFonts w:ascii="Arial" w:hAnsi="Arial" w:cs="Arial"/>
        </w:rPr>
        <w:t>Согласно генеральному плану организация и обеспечение централизованного водоснабже</w:t>
      </w:r>
      <w:r w:rsidR="008376E3" w:rsidRPr="00391C3B">
        <w:rPr>
          <w:rFonts w:ascii="Arial" w:hAnsi="Arial" w:cs="Arial"/>
        </w:rPr>
        <w:softHyphen/>
        <w:t>ния на территориях, где оно отсутствует, а также обеспечение водоснабжения объектов перспек</w:t>
      </w:r>
      <w:r w:rsidR="008376E3" w:rsidRPr="00391C3B">
        <w:rPr>
          <w:rFonts w:ascii="Arial" w:hAnsi="Arial" w:cs="Arial"/>
        </w:rPr>
        <w:softHyphen/>
        <w:t>тивной застройки населенного пункта не предполагается.</w:t>
      </w:r>
      <w:bookmarkEnd w:id="147"/>
    </w:p>
    <w:p w:rsidR="008376E3" w:rsidRPr="00391C3B" w:rsidRDefault="00B13436" w:rsidP="00B13436">
      <w:pPr>
        <w:spacing w:line="276" w:lineRule="auto"/>
        <w:ind w:right="120"/>
        <w:jc w:val="both"/>
        <w:rPr>
          <w:rFonts w:ascii="Arial" w:hAnsi="Arial" w:cs="Arial"/>
        </w:rPr>
      </w:pPr>
      <w:r>
        <w:rPr>
          <w:rFonts w:ascii="Arial" w:hAnsi="Arial" w:cs="Arial"/>
        </w:rPr>
        <w:t xml:space="preserve">         </w:t>
      </w:r>
      <w:r w:rsidR="008376E3" w:rsidRPr="00391C3B">
        <w:rPr>
          <w:rFonts w:ascii="Arial" w:hAnsi="Arial" w:cs="Arial"/>
        </w:rPr>
        <w:t>Водоснабжение Степановского сельского поселения осуществляется от подземных грунто</w:t>
      </w:r>
      <w:r w:rsidR="008376E3" w:rsidRPr="00391C3B">
        <w:rPr>
          <w:rFonts w:ascii="Arial" w:hAnsi="Arial" w:cs="Arial"/>
        </w:rPr>
        <w:softHyphen/>
        <w:t xml:space="preserve">вых вод палеогенового водоносного комплекса. Разрез его представляет многослойную </w:t>
      </w:r>
      <w:proofErr w:type="spellStart"/>
      <w:r w:rsidR="008376E3" w:rsidRPr="00391C3B">
        <w:rPr>
          <w:rFonts w:ascii="Arial" w:hAnsi="Arial" w:cs="Arial"/>
        </w:rPr>
        <w:t>фациально</w:t>
      </w:r>
      <w:proofErr w:type="spellEnd"/>
      <w:r>
        <w:rPr>
          <w:rFonts w:ascii="Arial" w:hAnsi="Arial" w:cs="Arial"/>
        </w:rPr>
        <w:t xml:space="preserve"> -</w:t>
      </w:r>
      <w:r w:rsidR="008376E3" w:rsidRPr="00391C3B">
        <w:rPr>
          <w:rFonts w:ascii="Arial" w:hAnsi="Arial" w:cs="Arial"/>
        </w:rPr>
        <w:t xml:space="preserve"> изменчивую толщу песков, песчано-гравийно-галечниковых отложений, алевритов, глин с линза</w:t>
      </w:r>
      <w:r w:rsidR="008376E3" w:rsidRPr="00391C3B">
        <w:rPr>
          <w:rFonts w:ascii="Arial" w:hAnsi="Arial" w:cs="Arial"/>
        </w:rPr>
        <w:softHyphen/>
        <w:t>ми лигнитов и бурых углей.</w:t>
      </w:r>
    </w:p>
    <w:p w:rsidR="008376E3" w:rsidRPr="00391C3B" w:rsidRDefault="008376E3" w:rsidP="009B1A5A">
      <w:pPr>
        <w:spacing w:line="276" w:lineRule="auto"/>
        <w:ind w:left="20" w:right="20" w:firstLine="700"/>
        <w:jc w:val="both"/>
        <w:rPr>
          <w:rFonts w:ascii="Arial" w:hAnsi="Arial" w:cs="Arial"/>
        </w:rPr>
      </w:pPr>
      <w:r w:rsidRPr="00391C3B">
        <w:rPr>
          <w:rFonts w:ascii="Arial" w:hAnsi="Arial" w:cs="Arial"/>
        </w:rPr>
        <w:t>Дебиты скважин поселения изменяются в пределах средних значений 7,2-65 л/с (25,9</w:t>
      </w:r>
      <w:r w:rsidRPr="00391C3B">
        <w:rPr>
          <w:rFonts w:ascii="Arial" w:hAnsi="Arial" w:cs="Arial"/>
        </w:rPr>
        <w:softHyphen/>
        <w:t>239 м /час) при понижениях уровней воды на 12,0-18,5 м. Удельные дебиты в среднем диапазоне составляют 0,14-0,18 л/с.</w:t>
      </w:r>
    </w:p>
    <w:p w:rsidR="008376E3" w:rsidRPr="00391C3B" w:rsidRDefault="008376E3" w:rsidP="0029753A">
      <w:pPr>
        <w:spacing w:line="276" w:lineRule="auto"/>
        <w:ind w:left="20" w:right="20" w:firstLine="700"/>
        <w:jc w:val="both"/>
        <w:rPr>
          <w:rFonts w:ascii="Arial" w:hAnsi="Arial" w:cs="Arial"/>
        </w:rPr>
      </w:pPr>
      <w:r w:rsidRPr="00391C3B">
        <w:rPr>
          <w:rFonts w:ascii="Arial" w:hAnsi="Arial" w:cs="Arial"/>
        </w:rPr>
        <w:t>Добываемая вода из скважин по результатам радиологических, бактериологических анали</w:t>
      </w:r>
      <w:r w:rsidRPr="00391C3B">
        <w:rPr>
          <w:rFonts w:ascii="Arial" w:hAnsi="Arial" w:cs="Arial"/>
        </w:rPr>
        <w:softHyphen/>
        <w:t>зов соответствует нормам СанПиН</w:t>
      </w:r>
      <w:r w:rsidR="0063120C">
        <w:rPr>
          <w:rFonts w:ascii="Arial" w:hAnsi="Arial" w:cs="Arial"/>
        </w:rPr>
        <w:t xml:space="preserve"> 2.1.4.1074-01 «Питьевая вода.</w:t>
      </w:r>
      <w:r w:rsidRPr="00391C3B">
        <w:rPr>
          <w:rFonts w:ascii="Arial" w:hAnsi="Arial" w:cs="Arial"/>
        </w:rPr>
        <w:t>», физико-химические показа</w:t>
      </w:r>
      <w:r w:rsidRPr="00391C3B">
        <w:rPr>
          <w:rFonts w:ascii="Arial" w:hAnsi="Arial" w:cs="Arial"/>
        </w:rPr>
        <w:softHyphen/>
        <w:t>тели не соответствуют нормам СанПиН 2.1.4.1074-01 «Питьевая вода.» по жесткости и по со</w:t>
      </w:r>
      <w:r w:rsidRPr="00391C3B">
        <w:rPr>
          <w:rFonts w:ascii="Arial" w:hAnsi="Arial" w:cs="Arial"/>
        </w:rPr>
        <w:softHyphen/>
        <w:t>держанию железа и требуют мероприятий по соответствующей водоподготовке перед подачей во</w:t>
      </w:r>
      <w:r w:rsidRPr="00391C3B">
        <w:rPr>
          <w:rFonts w:ascii="Arial" w:hAnsi="Arial" w:cs="Arial"/>
        </w:rPr>
        <w:softHyphen/>
        <w:t>ды потребителю.</w:t>
      </w:r>
    </w:p>
    <w:p w:rsidR="008376E3" w:rsidRPr="00391C3B" w:rsidRDefault="008376E3" w:rsidP="0029753A">
      <w:pPr>
        <w:spacing w:line="276" w:lineRule="auto"/>
        <w:ind w:left="20" w:right="20" w:firstLine="700"/>
        <w:jc w:val="both"/>
        <w:rPr>
          <w:rFonts w:ascii="Arial" w:hAnsi="Arial" w:cs="Arial"/>
        </w:rPr>
      </w:pPr>
      <w:r w:rsidRPr="00391C3B">
        <w:rPr>
          <w:rFonts w:ascii="Arial" w:hAnsi="Arial" w:cs="Arial"/>
        </w:rPr>
        <w:t>Альтернативных дополнительных источников водоснабжения в Степановском сельском поселении на расчетный период не предполагается.</w:t>
      </w:r>
    </w:p>
    <w:p w:rsidR="008376E3" w:rsidRPr="00391C3B" w:rsidRDefault="008376E3" w:rsidP="0029753A">
      <w:pPr>
        <w:spacing w:line="276" w:lineRule="auto"/>
        <w:ind w:left="20" w:right="20" w:firstLine="700"/>
        <w:jc w:val="both"/>
        <w:rPr>
          <w:rFonts w:ascii="Arial" w:hAnsi="Arial" w:cs="Arial"/>
        </w:rPr>
      </w:pPr>
      <w:r w:rsidRPr="00391C3B">
        <w:rPr>
          <w:rFonts w:ascii="Arial" w:hAnsi="Arial" w:cs="Arial"/>
        </w:rPr>
        <w:t xml:space="preserve">Возможное изменение указанных характеристик в результате реализации мероприятий, предусмотренных схемой водоснабжения и водоотведения, маловероятно, так как </w:t>
      </w:r>
      <w:proofErr w:type="spellStart"/>
      <w:r w:rsidRPr="00391C3B">
        <w:rPr>
          <w:rFonts w:ascii="Arial" w:hAnsi="Arial" w:cs="Arial"/>
        </w:rPr>
        <w:t>водоотбор</w:t>
      </w:r>
      <w:proofErr w:type="spellEnd"/>
      <w:r w:rsidRPr="00391C3B">
        <w:rPr>
          <w:rFonts w:ascii="Arial" w:hAnsi="Arial" w:cs="Arial"/>
        </w:rPr>
        <w:t xml:space="preserve"> не превышает существующего дебета источника.</w:t>
      </w:r>
    </w:p>
    <w:p w:rsidR="008376E3" w:rsidRPr="00391C3B" w:rsidRDefault="008376E3" w:rsidP="0029753A">
      <w:pPr>
        <w:spacing w:line="276" w:lineRule="auto"/>
        <w:ind w:left="20" w:right="20" w:firstLine="700"/>
        <w:jc w:val="both"/>
        <w:rPr>
          <w:rFonts w:ascii="Arial" w:hAnsi="Arial" w:cs="Arial"/>
        </w:rPr>
      </w:pPr>
      <w:bookmarkStart w:id="148" w:name="bookmark49"/>
      <w:r w:rsidRPr="00391C3B">
        <w:rPr>
          <w:rFonts w:ascii="Arial" w:hAnsi="Arial" w:cs="Arial"/>
        </w:rPr>
        <w:t>В настоящее время системы диспетчеризации и телемеханизации водоснабжения на объек</w:t>
      </w:r>
      <w:r w:rsidRPr="00391C3B">
        <w:rPr>
          <w:rFonts w:ascii="Arial" w:hAnsi="Arial" w:cs="Arial"/>
        </w:rPr>
        <w:softHyphen/>
        <w:t xml:space="preserve">тах организаций, осуществляющих водоснабжение, отсутствуют. Системы управления режимами водозабора в п. Степановка </w:t>
      </w:r>
      <w:r w:rsidR="0032591F" w:rsidRPr="00391C3B">
        <w:rPr>
          <w:rFonts w:ascii="Arial" w:hAnsi="Arial" w:cs="Arial"/>
        </w:rPr>
        <w:t xml:space="preserve">частично </w:t>
      </w:r>
      <w:r w:rsidRPr="00391C3B">
        <w:rPr>
          <w:rFonts w:ascii="Arial" w:hAnsi="Arial" w:cs="Arial"/>
        </w:rPr>
        <w:t>автоматические.</w:t>
      </w:r>
      <w:bookmarkEnd w:id="148"/>
    </w:p>
    <w:p w:rsidR="008376E3" w:rsidRPr="00391C3B" w:rsidRDefault="008376E3" w:rsidP="0029753A">
      <w:pPr>
        <w:spacing w:line="276" w:lineRule="auto"/>
        <w:ind w:left="20" w:firstLine="700"/>
        <w:jc w:val="both"/>
        <w:rPr>
          <w:rFonts w:ascii="Arial" w:hAnsi="Arial" w:cs="Arial"/>
        </w:rPr>
      </w:pPr>
      <w:r w:rsidRPr="00391C3B">
        <w:rPr>
          <w:rFonts w:ascii="Arial" w:hAnsi="Arial" w:cs="Arial"/>
        </w:rPr>
        <w:t>Развитие систем телемеханизации и диспетчеризации в поселении не предполагается.</w:t>
      </w:r>
    </w:p>
    <w:p w:rsidR="008376E3" w:rsidRPr="00391C3B" w:rsidRDefault="009B15B1" w:rsidP="009B15B1">
      <w:pPr>
        <w:spacing w:line="276" w:lineRule="auto"/>
        <w:ind w:left="20" w:right="20"/>
        <w:jc w:val="both"/>
        <w:rPr>
          <w:rFonts w:ascii="Arial" w:hAnsi="Arial" w:cs="Arial"/>
        </w:rPr>
      </w:pPr>
      <w:bookmarkStart w:id="149" w:name="bookmark50"/>
      <w:r>
        <w:rPr>
          <w:rFonts w:ascii="Arial" w:hAnsi="Arial" w:cs="Arial"/>
        </w:rPr>
        <w:t xml:space="preserve">         </w:t>
      </w:r>
      <w:r w:rsidR="008376E3" w:rsidRPr="00391C3B">
        <w:rPr>
          <w:rFonts w:ascii="Arial" w:hAnsi="Arial" w:cs="Arial"/>
        </w:rPr>
        <w:t>В настоящий момент 100% жилых домов не имеют индивидуальных приборов учета воды. Население пользуется индивидуальными источниками водоснабжения и оплату за потреб</w:t>
      </w:r>
      <w:r w:rsidR="008376E3" w:rsidRPr="00391C3B">
        <w:rPr>
          <w:rFonts w:ascii="Arial" w:hAnsi="Arial" w:cs="Arial"/>
        </w:rPr>
        <w:softHyphen/>
        <w:t>ленную воду не производит.</w:t>
      </w:r>
      <w:bookmarkEnd w:id="149"/>
    </w:p>
    <w:p w:rsidR="008376E3" w:rsidRPr="00391C3B" w:rsidRDefault="009B15B1" w:rsidP="009B15B1">
      <w:pPr>
        <w:spacing w:line="276" w:lineRule="auto"/>
        <w:ind w:left="20" w:right="20"/>
        <w:jc w:val="both"/>
        <w:rPr>
          <w:rFonts w:ascii="Arial" w:hAnsi="Arial" w:cs="Arial"/>
        </w:rPr>
      </w:pPr>
      <w:r>
        <w:rPr>
          <w:rFonts w:ascii="Arial" w:hAnsi="Arial" w:cs="Arial"/>
        </w:rPr>
        <w:t xml:space="preserve">        </w:t>
      </w:r>
      <w:r w:rsidR="008376E3" w:rsidRPr="00391C3B">
        <w:rPr>
          <w:rFonts w:ascii="Arial" w:hAnsi="Arial" w:cs="Arial"/>
        </w:rPr>
        <w:t>На территории Степановского сельского поселения прокладка новых водопроводных сетей не предусмотрена.</w:t>
      </w:r>
      <w:bookmarkStart w:id="150" w:name="bookmark52"/>
      <w:r w:rsidR="008376E3" w:rsidRPr="00391C3B">
        <w:rPr>
          <w:rFonts w:ascii="Arial" w:hAnsi="Arial" w:cs="Arial"/>
        </w:rPr>
        <w:t xml:space="preserve"> Установка новых резервуаров и насосных станций не предполагается. Дополнительные сани</w:t>
      </w:r>
      <w:r w:rsidR="008376E3" w:rsidRPr="00391C3B">
        <w:rPr>
          <w:rFonts w:ascii="Arial" w:hAnsi="Arial" w:cs="Arial"/>
        </w:rPr>
        <w:softHyphen/>
        <w:t>тарные зоны и отчуждения сельскохозяйственных территорий на эти мероприятия не требуются.</w:t>
      </w:r>
      <w:bookmarkEnd w:id="150"/>
    </w:p>
    <w:p w:rsidR="008376E3" w:rsidRPr="00391C3B" w:rsidRDefault="009B15B1" w:rsidP="009B15B1">
      <w:pPr>
        <w:spacing w:line="276" w:lineRule="auto"/>
        <w:ind w:left="20" w:right="20"/>
        <w:jc w:val="both"/>
        <w:rPr>
          <w:rFonts w:ascii="Arial" w:hAnsi="Arial" w:cs="Arial"/>
        </w:rPr>
      </w:pPr>
      <w:bookmarkStart w:id="151" w:name="bookmark53"/>
      <w:r>
        <w:rPr>
          <w:rFonts w:ascii="Arial" w:hAnsi="Arial" w:cs="Arial"/>
        </w:rPr>
        <w:t xml:space="preserve">         </w:t>
      </w:r>
      <w:r w:rsidR="008376E3" w:rsidRPr="00391C3B">
        <w:rPr>
          <w:rFonts w:ascii="Arial" w:hAnsi="Arial" w:cs="Arial"/>
        </w:rPr>
        <w:t>Границы планируемых зон размещения объектов централизованных систем холодного во</w:t>
      </w:r>
      <w:r w:rsidR="008376E3" w:rsidRPr="00391C3B">
        <w:rPr>
          <w:rFonts w:ascii="Arial" w:hAnsi="Arial" w:cs="Arial"/>
        </w:rPr>
        <w:softHyphen/>
        <w:t>доснабжения совпадают с границами населенного пункта, в том числе с учетом возможной пер</w:t>
      </w:r>
      <w:r w:rsidR="008376E3" w:rsidRPr="00391C3B">
        <w:rPr>
          <w:rFonts w:ascii="Arial" w:hAnsi="Arial" w:cs="Arial"/>
        </w:rPr>
        <w:softHyphen/>
        <w:t>спективной застройки.</w:t>
      </w:r>
      <w:bookmarkEnd w:id="151"/>
    </w:p>
    <w:p w:rsidR="008376E3" w:rsidRPr="00391C3B" w:rsidRDefault="00F965EC" w:rsidP="00F965EC">
      <w:pPr>
        <w:spacing w:line="276" w:lineRule="auto"/>
        <w:ind w:left="40" w:right="40"/>
        <w:jc w:val="both"/>
        <w:rPr>
          <w:rFonts w:ascii="Arial" w:hAnsi="Arial" w:cs="Arial"/>
        </w:rPr>
      </w:pPr>
      <w:r>
        <w:rPr>
          <w:rFonts w:ascii="Arial" w:hAnsi="Arial" w:cs="Arial"/>
        </w:rPr>
        <w:t xml:space="preserve">        </w:t>
      </w:r>
      <w:r w:rsidR="008376E3" w:rsidRPr="00391C3B">
        <w:rPr>
          <w:rFonts w:ascii="Arial" w:hAnsi="Arial" w:cs="Arial"/>
        </w:rPr>
        <w:t>Наиболее распространенным способом очистки воды на территории Верхнекетского района Томской области является процесс обезжелезивания воды из скважины, который основан на при</w:t>
      </w:r>
      <w:r w:rsidR="008376E3" w:rsidRPr="00391C3B">
        <w:rPr>
          <w:rFonts w:ascii="Arial" w:hAnsi="Arial" w:cs="Arial"/>
        </w:rPr>
        <w:softHyphen/>
        <w:t>менении контейнерных станций обезжелезивания, либо их аналогов.</w:t>
      </w:r>
    </w:p>
    <w:p w:rsidR="008376E3" w:rsidRPr="00391C3B" w:rsidRDefault="00F965EC" w:rsidP="00F965EC">
      <w:pPr>
        <w:spacing w:line="276" w:lineRule="auto"/>
        <w:ind w:left="40" w:right="40"/>
        <w:jc w:val="both"/>
        <w:rPr>
          <w:rFonts w:ascii="Arial" w:hAnsi="Arial" w:cs="Arial"/>
        </w:rPr>
      </w:pPr>
      <w:r>
        <w:rPr>
          <w:rFonts w:ascii="Arial" w:hAnsi="Arial" w:cs="Arial"/>
        </w:rPr>
        <w:lastRenderedPageBreak/>
        <w:t xml:space="preserve">        </w:t>
      </w:r>
      <w:r w:rsidR="008376E3" w:rsidRPr="00391C3B">
        <w:rPr>
          <w:rFonts w:ascii="Arial" w:hAnsi="Arial" w:cs="Arial"/>
        </w:rPr>
        <w:t>Для таких станций требуется периодическая промывка фильтровального сооружения со сбросом воды на площадки-</w:t>
      </w:r>
      <w:proofErr w:type="spellStart"/>
      <w:r w:rsidR="008376E3" w:rsidRPr="00391C3B">
        <w:rPr>
          <w:rFonts w:ascii="Arial" w:hAnsi="Arial" w:cs="Arial"/>
        </w:rPr>
        <w:t>шламонакопители</w:t>
      </w:r>
      <w:proofErr w:type="spellEnd"/>
      <w:r w:rsidR="008376E3" w:rsidRPr="00391C3B">
        <w:rPr>
          <w:rFonts w:ascii="Arial" w:hAnsi="Arial" w:cs="Arial"/>
        </w:rPr>
        <w:t>, оснащенных дренажем с отводом осветленной во</w:t>
      </w:r>
      <w:r w:rsidR="008376E3" w:rsidRPr="00391C3B">
        <w:rPr>
          <w:rFonts w:ascii="Arial" w:hAnsi="Arial" w:cs="Arial"/>
        </w:rPr>
        <w:softHyphen/>
        <w:t>ды в ближайший водный проток.</w:t>
      </w:r>
    </w:p>
    <w:p w:rsidR="008376E3" w:rsidRPr="00391C3B" w:rsidRDefault="00F965EC" w:rsidP="00F965EC">
      <w:pPr>
        <w:spacing w:line="276" w:lineRule="auto"/>
        <w:ind w:left="40" w:right="40"/>
        <w:jc w:val="both"/>
        <w:rPr>
          <w:rFonts w:ascii="Arial" w:hAnsi="Arial" w:cs="Arial"/>
        </w:rPr>
      </w:pPr>
      <w:bookmarkStart w:id="152" w:name="bookmark57"/>
      <w:r>
        <w:rPr>
          <w:rFonts w:ascii="Arial" w:hAnsi="Arial" w:cs="Arial"/>
        </w:rPr>
        <w:t xml:space="preserve">        Согласно Г</w:t>
      </w:r>
      <w:r w:rsidR="008376E3" w:rsidRPr="00391C3B">
        <w:rPr>
          <w:rFonts w:ascii="Arial" w:hAnsi="Arial" w:cs="Arial"/>
        </w:rPr>
        <w:t>енеральному плану поселения обезжелезивание воды рекомендуется произво</w:t>
      </w:r>
      <w:r w:rsidR="008376E3" w:rsidRPr="00391C3B">
        <w:rPr>
          <w:rFonts w:ascii="Arial" w:hAnsi="Arial" w:cs="Arial"/>
        </w:rPr>
        <w:softHyphen/>
        <w:t>дить методом упрощенной аэрации с фильтрованием на скорых фильтрах.</w:t>
      </w:r>
      <w:bookmarkEnd w:id="152"/>
      <w:r>
        <w:rPr>
          <w:rFonts w:ascii="Arial" w:hAnsi="Arial" w:cs="Arial"/>
        </w:rPr>
        <w:t xml:space="preserve"> </w:t>
      </w:r>
      <w:r w:rsidR="008376E3" w:rsidRPr="00391C3B">
        <w:rPr>
          <w:rFonts w:ascii="Arial" w:hAnsi="Arial" w:cs="Arial"/>
        </w:rPr>
        <w:t>Снабжение и хранение химических реагентов, используемых в водоподготовке, на террито</w:t>
      </w:r>
      <w:r w:rsidR="008376E3" w:rsidRPr="00391C3B">
        <w:rPr>
          <w:rFonts w:ascii="Arial" w:hAnsi="Arial" w:cs="Arial"/>
        </w:rPr>
        <w:softHyphen/>
        <w:t>рии Степановского сельского поселения не производится. Склады химических реагентов для про</w:t>
      </w:r>
      <w:r w:rsidR="008376E3" w:rsidRPr="00391C3B">
        <w:rPr>
          <w:rFonts w:ascii="Arial" w:hAnsi="Arial" w:cs="Arial"/>
        </w:rPr>
        <w:softHyphen/>
        <w:t>чих целей отсутствуют.</w:t>
      </w:r>
      <w:bookmarkStart w:id="153" w:name="bookmark58"/>
      <w:r>
        <w:rPr>
          <w:rFonts w:ascii="Arial" w:hAnsi="Arial" w:cs="Arial"/>
        </w:rPr>
        <w:t xml:space="preserve"> </w:t>
      </w:r>
      <w:r w:rsidR="008376E3" w:rsidRPr="00391C3B">
        <w:rPr>
          <w:rFonts w:ascii="Arial" w:hAnsi="Arial" w:cs="Arial"/>
        </w:rPr>
        <w:t>Мер по предотвращению вредного воздействия на окружающую среду химическими реа</w:t>
      </w:r>
      <w:r w:rsidR="008376E3" w:rsidRPr="00391C3B">
        <w:rPr>
          <w:rFonts w:ascii="Arial" w:hAnsi="Arial" w:cs="Arial"/>
        </w:rPr>
        <w:softHyphen/>
        <w:t>гентами не требуется.</w:t>
      </w:r>
      <w:bookmarkEnd w:id="153"/>
    </w:p>
    <w:p w:rsidR="008376E3" w:rsidRPr="00391C3B" w:rsidRDefault="00F965EC" w:rsidP="00F965EC">
      <w:pPr>
        <w:pStyle w:val="56"/>
        <w:shd w:val="clear" w:color="auto" w:fill="auto"/>
        <w:tabs>
          <w:tab w:val="left" w:pos="1002"/>
        </w:tabs>
        <w:spacing w:before="0" w:after="0" w:line="276" w:lineRule="auto"/>
        <w:ind w:right="40"/>
        <w:rPr>
          <w:rFonts w:ascii="Arial" w:hAnsi="Arial" w:cs="Arial"/>
          <w:sz w:val="24"/>
          <w:szCs w:val="24"/>
        </w:rPr>
      </w:pPr>
      <w:bookmarkStart w:id="154" w:name="bookmark59"/>
      <w:r>
        <w:rPr>
          <w:rFonts w:ascii="Arial" w:hAnsi="Arial" w:cs="Arial"/>
          <w:sz w:val="24"/>
          <w:szCs w:val="24"/>
        </w:rPr>
        <w:t xml:space="preserve">        </w:t>
      </w:r>
      <w:r w:rsidR="008376E3" w:rsidRPr="00391C3B">
        <w:rPr>
          <w:rFonts w:ascii="Arial" w:hAnsi="Arial" w:cs="Arial"/>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bookmarkEnd w:id="154"/>
      <w:r w:rsidR="0032591F" w:rsidRPr="00391C3B">
        <w:rPr>
          <w:rFonts w:ascii="Arial" w:hAnsi="Arial" w:cs="Arial"/>
          <w:sz w:val="24"/>
          <w:szCs w:val="24"/>
        </w:rPr>
        <w:t xml:space="preserve"> в Приложении</w:t>
      </w:r>
      <w:r w:rsidR="003853CE">
        <w:rPr>
          <w:rFonts w:ascii="Arial" w:hAnsi="Arial" w:cs="Arial"/>
          <w:sz w:val="24"/>
          <w:szCs w:val="24"/>
        </w:rPr>
        <w:t xml:space="preserve"> 4.</w:t>
      </w:r>
    </w:p>
    <w:p w:rsidR="008376E3" w:rsidRPr="00391C3B" w:rsidRDefault="008376E3" w:rsidP="0029753A">
      <w:pPr>
        <w:pStyle w:val="56"/>
        <w:shd w:val="clear" w:color="auto" w:fill="auto"/>
        <w:tabs>
          <w:tab w:val="left" w:pos="907"/>
        </w:tabs>
        <w:spacing w:before="0" w:after="0" w:line="276" w:lineRule="auto"/>
        <w:rPr>
          <w:rFonts w:ascii="Arial" w:hAnsi="Arial" w:cs="Arial"/>
          <w:sz w:val="24"/>
          <w:szCs w:val="24"/>
        </w:rPr>
      </w:pPr>
      <w:bookmarkStart w:id="155" w:name="bookmark61"/>
      <w:r w:rsidRPr="00391C3B">
        <w:rPr>
          <w:rFonts w:ascii="Arial" w:hAnsi="Arial" w:cs="Arial"/>
          <w:sz w:val="24"/>
          <w:szCs w:val="24"/>
        </w:rPr>
        <w:t>Целевые показатели развития централизованных систем водоснабжения</w:t>
      </w:r>
      <w:bookmarkEnd w:id="155"/>
    </w:p>
    <w:p w:rsidR="008376E3" w:rsidRPr="00391C3B" w:rsidRDefault="008376E3" w:rsidP="0029753A">
      <w:pPr>
        <w:spacing w:line="276" w:lineRule="auto"/>
        <w:ind w:left="20" w:right="20" w:firstLine="720"/>
        <w:jc w:val="both"/>
        <w:rPr>
          <w:rFonts w:ascii="Arial" w:hAnsi="Arial" w:cs="Arial"/>
        </w:rPr>
      </w:pPr>
      <w:r w:rsidRPr="00391C3B">
        <w:rPr>
          <w:rFonts w:ascii="Arial" w:hAnsi="Arial" w:cs="Arial"/>
        </w:rPr>
        <w:t>В соответствии с постановлением Правительства РФ от 05.09.2013 №782 «О схемах водо</w:t>
      </w:r>
      <w:r w:rsidRPr="00391C3B">
        <w:rPr>
          <w:rFonts w:ascii="Arial" w:hAnsi="Arial" w:cs="Arial"/>
        </w:rPr>
        <w:softHyphen/>
        <w:t>снабжения и водоотведения» (вместе с «Правилами разработки и утверждения схем водоснабже</w:t>
      </w:r>
      <w:r w:rsidRPr="00391C3B">
        <w:rPr>
          <w:rFonts w:ascii="Arial" w:hAnsi="Arial" w:cs="Arial"/>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8376E3" w:rsidRPr="00391C3B" w:rsidRDefault="008376E3" w:rsidP="0029753A">
      <w:pPr>
        <w:widowControl w:val="0"/>
        <w:tabs>
          <w:tab w:val="left" w:pos="907"/>
        </w:tabs>
        <w:spacing w:line="276" w:lineRule="auto"/>
        <w:jc w:val="both"/>
        <w:rPr>
          <w:rFonts w:ascii="Arial" w:hAnsi="Arial" w:cs="Arial"/>
        </w:rPr>
      </w:pPr>
      <w:r w:rsidRPr="00391C3B">
        <w:rPr>
          <w:rFonts w:ascii="Arial" w:hAnsi="Arial" w:cs="Arial"/>
        </w:rPr>
        <w:t>показатели качества холодной воды;</w:t>
      </w:r>
    </w:p>
    <w:p w:rsidR="008376E3" w:rsidRPr="005F0271" w:rsidRDefault="008376E3" w:rsidP="0029753A">
      <w:pPr>
        <w:widowControl w:val="0"/>
        <w:tabs>
          <w:tab w:val="left" w:pos="907"/>
        </w:tabs>
        <w:spacing w:line="276" w:lineRule="auto"/>
        <w:jc w:val="both"/>
        <w:rPr>
          <w:rFonts w:ascii="Arial" w:hAnsi="Arial" w:cs="Arial"/>
        </w:rPr>
      </w:pPr>
      <w:r w:rsidRPr="00391C3B">
        <w:rPr>
          <w:rFonts w:ascii="Arial" w:hAnsi="Arial" w:cs="Arial"/>
        </w:rPr>
        <w:t>показатели на</w:t>
      </w:r>
      <w:r w:rsidRPr="005F0271">
        <w:rPr>
          <w:rFonts w:ascii="Arial" w:hAnsi="Arial" w:cs="Arial"/>
        </w:rPr>
        <w:t>дежности и бесперебойности водоснабжения;</w:t>
      </w:r>
    </w:p>
    <w:p w:rsidR="008376E3" w:rsidRPr="005F0271" w:rsidRDefault="008376E3" w:rsidP="0029753A">
      <w:pPr>
        <w:widowControl w:val="0"/>
        <w:tabs>
          <w:tab w:val="left" w:pos="907"/>
        </w:tabs>
        <w:spacing w:line="276" w:lineRule="auto"/>
        <w:jc w:val="both"/>
        <w:rPr>
          <w:rFonts w:ascii="Arial" w:hAnsi="Arial" w:cs="Arial"/>
        </w:rPr>
      </w:pPr>
      <w:r w:rsidRPr="005F0271">
        <w:rPr>
          <w:rFonts w:ascii="Arial" w:hAnsi="Arial" w:cs="Arial"/>
        </w:rPr>
        <w:t>показатели качества обслуживания абонентов;</w:t>
      </w:r>
    </w:p>
    <w:p w:rsidR="008376E3" w:rsidRPr="005F0271" w:rsidRDefault="008376E3" w:rsidP="0029753A">
      <w:pPr>
        <w:widowControl w:val="0"/>
        <w:tabs>
          <w:tab w:val="left" w:pos="907"/>
        </w:tabs>
        <w:spacing w:line="276" w:lineRule="auto"/>
        <w:ind w:right="20"/>
        <w:jc w:val="both"/>
        <w:rPr>
          <w:rFonts w:ascii="Arial" w:hAnsi="Arial" w:cs="Arial"/>
        </w:rPr>
      </w:pPr>
      <w:r w:rsidRPr="005F0271">
        <w:rPr>
          <w:rFonts w:ascii="Arial" w:hAnsi="Arial" w:cs="Arial"/>
        </w:rPr>
        <w:t>показатели эффективности использования ресурсов, в том числе сокращения потерь воды при транспортировке;</w:t>
      </w:r>
    </w:p>
    <w:p w:rsidR="008376E3" w:rsidRPr="005F0271" w:rsidRDefault="008376E3" w:rsidP="0029753A">
      <w:pPr>
        <w:widowControl w:val="0"/>
        <w:tabs>
          <w:tab w:val="left" w:pos="907"/>
        </w:tabs>
        <w:spacing w:line="276" w:lineRule="auto"/>
        <w:ind w:right="20"/>
        <w:jc w:val="both"/>
        <w:rPr>
          <w:rFonts w:ascii="Arial" w:hAnsi="Arial" w:cs="Arial"/>
        </w:rPr>
      </w:pPr>
      <w:r w:rsidRPr="005F0271">
        <w:rPr>
          <w:rFonts w:ascii="Arial" w:hAnsi="Arial" w:cs="Arial"/>
        </w:rPr>
        <w:t>соотношение цены реализации мероприятий инвестиционной программы и их эффектив</w:t>
      </w:r>
      <w:r w:rsidRPr="005F0271">
        <w:rPr>
          <w:rFonts w:ascii="Arial" w:hAnsi="Arial" w:cs="Arial"/>
        </w:rPr>
        <w:softHyphen/>
        <w:t>ности - улучшение качества воды;</w:t>
      </w:r>
    </w:p>
    <w:p w:rsidR="0032591F" w:rsidRDefault="008376E3" w:rsidP="0029753A">
      <w:pPr>
        <w:widowControl w:val="0"/>
        <w:tabs>
          <w:tab w:val="left" w:pos="907"/>
        </w:tabs>
        <w:spacing w:line="276" w:lineRule="auto"/>
        <w:ind w:right="20"/>
        <w:jc w:val="both"/>
        <w:rPr>
          <w:rFonts w:ascii="Arial" w:hAnsi="Arial" w:cs="Arial"/>
        </w:rPr>
      </w:pPr>
      <w:bookmarkStart w:id="156" w:name="bookmark62"/>
      <w:r w:rsidRPr="005F0271">
        <w:rPr>
          <w:rFonts w:ascii="Arial" w:hAnsi="Arial" w:cs="Arial"/>
        </w:rPr>
        <w:t>иные показатели, установленные федеральным органом исполнительной власти, осу</w:t>
      </w:r>
      <w:r w:rsidRPr="005F0271">
        <w:rPr>
          <w:rFonts w:ascii="Arial" w:hAnsi="Arial" w:cs="Arial"/>
        </w:rPr>
        <w:softHyphen/>
        <w:t>ществляющим функции по выработке государственной политики и нормативно-правовому регу</w:t>
      </w:r>
      <w:r w:rsidRPr="005F0271">
        <w:rPr>
          <w:rFonts w:ascii="Arial" w:hAnsi="Arial" w:cs="Arial"/>
        </w:rPr>
        <w:softHyphen/>
        <w:t>лированию в сфере жилищно-коммунального хозяйства.</w:t>
      </w:r>
      <w:bookmarkEnd w:id="156"/>
      <w:r w:rsidR="009B15B1">
        <w:rPr>
          <w:rFonts w:ascii="Arial" w:hAnsi="Arial" w:cs="Arial"/>
        </w:rPr>
        <w:t xml:space="preserve"> </w:t>
      </w:r>
      <w:r w:rsidRPr="0032591F">
        <w:rPr>
          <w:rFonts w:ascii="Arial" w:hAnsi="Arial" w:cs="Arial"/>
        </w:rPr>
        <w:t>На территории поселения бесхозные объекты централизованных систем водоснабжения от</w:t>
      </w:r>
      <w:r w:rsidRPr="0032591F">
        <w:rPr>
          <w:rFonts w:ascii="Arial" w:hAnsi="Arial" w:cs="Arial"/>
        </w:rPr>
        <w:softHyphen/>
        <w:t>сутствуют</w:t>
      </w:r>
      <w:r w:rsidR="0032591F">
        <w:rPr>
          <w:rFonts w:ascii="Arial" w:hAnsi="Arial" w:cs="Arial"/>
        </w:rPr>
        <w:t xml:space="preserve">. </w:t>
      </w:r>
      <w:r w:rsidR="00AF2141" w:rsidRPr="0032591F">
        <w:rPr>
          <w:rFonts w:ascii="Arial" w:hAnsi="Arial" w:cs="Arial"/>
          <w:color w:val="000000"/>
        </w:rPr>
        <w:t xml:space="preserve">Эксплуатируемые источники не имеют нормативных размеров зон санитарной охраны в соответствии с </w:t>
      </w:r>
      <w:proofErr w:type="spellStart"/>
      <w:r w:rsidR="00AF2141" w:rsidRPr="0032591F">
        <w:rPr>
          <w:rFonts w:ascii="Arial" w:hAnsi="Arial" w:cs="Arial"/>
          <w:color w:val="000000"/>
        </w:rPr>
        <w:t>СанПин</w:t>
      </w:r>
      <w:proofErr w:type="spellEnd"/>
      <w:r w:rsidR="00AF2141" w:rsidRPr="0032591F">
        <w:rPr>
          <w:rFonts w:ascii="Arial" w:hAnsi="Arial" w:cs="Arial"/>
          <w:color w:val="000000"/>
        </w:rPr>
        <w:t xml:space="preserve"> 2.1.4.1110-02. Зоны строгого режима не отражены, оголовки скважин находятся в неудовлетворительном состоянии. </w:t>
      </w:r>
      <w:r w:rsidR="00AF2141" w:rsidRPr="0032591F">
        <w:rPr>
          <w:rFonts w:ascii="Arial" w:hAnsi="Arial" w:cs="Arial"/>
        </w:rPr>
        <w:t>Для предохранения источников хозяйственно - питьевого водоснабжения от возможных загрязнений на всех скважинах предусматривается организация зон водоохраны в составе 3 поясов:</w:t>
      </w:r>
    </w:p>
    <w:p w:rsidR="009B15B1" w:rsidRDefault="009B15B1" w:rsidP="009B15B1">
      <w:pPr>
        <w:widowControl w:val="0"/>
        <w:tabs>
          <w:tab w:val="left" w:pos="907"/>
        </w:tabs>
        <w:spacing w:line="276" w:lineRule="auto"/>
        <w:ind w:right="20"/>
        <w:jc w:val="both"/>
        <w:rPr>
          <w:rFonts w:ascii="Arial" w:hAnsi="Arial" w:cs="Arial"/>
        </w:rPr>
      </w:pPr>
      <w:r>
        <w:rPr>
          <w:rFonts w:ascii="Arial" w:hAnsi="Arial" w:cs="Arial"/>
        </w:rPr>
        <w:t xml:space="preserve">        </w:t>
      </w:r>
      <w:r w:rsidR="00AF2141" w:rsidRPr="00AE7FF0">
        <w:rPr>
          <w:rFonts w:ascii="Arial" w:hAnsi="Arial" w:cs="Arial"/>
        </w:rPr>
        <w:t>В первый пояс зон санитарной охраны включается территория в радиусе 30–50 м вокруг   скважины,    территория    первого    пояса    ограждается    и    благоустраивается, запрещается пребывание лиц, не работающих на головных сооружениях.</w:t>
      </w:r>
    </w:p>
    <w:p w:rsidR="00AF2141" w:rsidRPr="00AE7FF0" w:rsidRDefault="009B15B1" w:rsidP="009B15B1">
      <w:pPr>
        <w:widowControl w:val="0"/>
        <w:tabs>
          <w:tab w:val="left" w:pos="907"/>
        </w:tabs>
        <w:spacing w:line="276" w:lineRule="auto"/>
        <w:ind w:right="20"/>
        <w:jc w:val="both"/>
        <w:rPr>
          <w:rFonts w:ascii="Arial" w:hAnsi="Arial" w:cs="Arial"/>
        </w:rPr>
      </w:pPr>
      <w:r>
        <w:rPr>
          <w:rFonts w:ascii="Arial" w:hAnsi="Arial" w:cs="Arial"/>
        </w:rPr>
        <w:t xml:space="preserve">        </w:t>
      </w:r>
      <w:r w:rsidR="00AF2141" w:rsidRPr="00AE7FF0">
        <w:rPr>
          <w:rFonts w:ascii="Arial" w:hAnsi="Arial" w:cs="Arial"/>
        </w:rPr>
        <w:t xml:space="preserve">В зону второго и третьего поясов на основе специальных изысканий включаются территории, обеспечивающие надёжную санитарную защиту водозабора в соответствии с требованиями </w:t>
      </w:r>
      <w:proofErr w:type="spellStart"/>
      <w:r w:rsidR="00AF2141" w:rsidRPr="00AE7FF0">
        <w:rPr>
          <w:rFonts w:ascii="Arial" w:hAnsi="Arial" w:cs="Arial"/>
        </w:rPr>
        <w:t>СанПин</w:t>
      </w:r>
      <w:proofErr w:type="spellEnd"/>
      <w:r w:rsidR="00AF2141" w:rsidRPr="00AE7FF0">
        <w:rPr>
          <w:rFonts w:ascii="Arial" w:hAnsi="Arial" w:cs="Arial"/>
        </w:rPr>
        <w:t xml:space="preserve"> 2.1.4.1110-02 «Зоны санитарной охраны источников водоснабжения и водопроводов питьевого назначения» - Минздрав России 2002 г. На территории второго и</w:t>
      </w:r>
      <w:r>
        <w:rPr>
          <w:rFonts w:ascii="Arial" w:hAnsi="Arial" w:cs="Arial"/>
        </w:rPr>
        <w:t xml:space="preserve"> </w:t>
      </w:r>
      <w:r w:rsidR="00AF2141" w:rsidRPr="00AE7FF0">
        <w:rPr>
          <w:rFonts w:ascii="Arial" w:hAnsi="Arial" w:cs="Arial"/>
        </w:rPr>
        <w:t xml:space="preserve">третьего поясов устанавливается </w:t>
      </w:r>
      <w:r w:rsidR="00AF2141" w:rsidRPr="00AE7FF0">
        <w:rPr>
          <w:rFonts w:ascii="Arial" w:hAnsi="Arial" w:cs="Arial"/>
        </w:rPr>
        <w:lastRenderedPageBreak/>
        <w:t xml:space="preserve">ограниченный санитарный режим. Для всех водопроводных сооружений устанавливаются зоны строгого режима с целью обеспечения санитарной надёжности их. На территории зон должны быть проведены все мероприятия в соответствии с требованиями </w:t>
      </w:r>
      <w:proofErr w:type="spellStart"/>
      <w:r w:rsidR="00AF2141" w:rsidRPr="00AE7FF0">
        <w:rPr>
          <w:rFonts w:ascii="Arial" w:hAnsi="Arial" w:cs="Arial"/>
        </w:rPr>
        <w:t>СанПин</w:t>
      </w:r>
      <w:proofErr w:type="spellEnd"/>
      <w:r w:rsidR="00AF2141" w:rsidRPr="00AE7FF0">
        <w:rPr>
          <w:rFonts w:ascii="Arial" w:hAnsi="Arial" w:cs="Arial"/>
        </w:rPr>
        <w:t xml:space="preserve"> 2.1.4.1110-02.</w:t>
      </w:r>
    </w:p>
    <w:p w:rsidR="00AF2141" w:rsidRDefault="00AF2141" w:rsidP="009B1A5A">
      <w:pPr>
        <w:spacing w:line="276" w:lineRule="auto"/>
        <w:rPr>
          <w:rStyle w:val="BodyText0"/>
          <w:rFonts w:ascii="Arial" w:hAnsi="Arial" w:cs="Arial"/>
        </w:rPr>
      </w:pPr>
      <w:r>
        <w:rPr>
          <w:rFonts w:ascii="Arial" w:hAnsi="Arial" w:cs="Arial"/>
          <w:color w:val="000000"/>
        </w:rPr>
        <w:t xml:space="preserve">        </w:t>
      </w:r>
      <w:r w:rsidRPr="00AE7FF0">
        <w:rPr>
          <w:rFonts w:ascii="Arial" w:hAnsi="Arial" w:cs="Arial"/>
          <w:color w:val="000000"/>
        </w:rPr>
        <w:t>Программой разработаны мероприятия по разработке зо</w:t>
      </w:r>
      <w:r>
        <w:rPr>
          <w:rFonts w:ascii="Arial" w:hAnsi="Arial" w:cs="Arial"/>
          <w:color w:val="000000"/>
        </w:rPr>
        <w:t>н санитарной охраны водозаборных  скважин</w:t>
      </w:r>
      <w:r w:rsidRPr="00AE7FF0">
        <w:rPr>
          <w:rFonts w:ascii="Arial" w:hAnsi="Arial" w:cs="Arial"/>
          <w:color w:val="000000"/>
        </w:rPr>
        <w:t>.</w:t>
      </w:r>
      <w:r w:rsidRPr="00AE7FF0">
        <w:rPr>
          <w:rFonts w:ascii="Arial" w:hAnsi="Arial" w:cs="Arial"/>
          <w:color w:val="000000"/>
          <w:shd w:val="clear" w:color="auto" w:fill="F5F5F5"/>
        </w:rPr>
        <w:t xml:space="preserve"> </w:t>
      </w:r>
      <w:r w:rsidR="0063120C">
        <w:rPr>
          <w:rFonts w:ascii="Arial" w:hAnsi="Arial" w:cs="Arial"/>
        </w:rPr>
        <w:t>Программа инвестиционных проектов в сфере водоснабжения  в Приложении 4.</w:t>
      </w:r>
    </w:p>
    <w:p w:rsidR="00334CC4" w:rsidRDefault="00334CC4" w:rsidP="009B1A5A">
      <w:pPr>
        <w:spacing w:line="276" w:lineRule="auto"/>
        <w:rPr>
          <w:rStyle w:val="BodyText0"/>
          <w:rFonts w:ascii="Arial" w:hAnsi="Arial" w:cs="Arial"/>
        </w:rPr>
      </w:pPr>
    </w:p>
    <w:p w:rsidR="00CB3ABD" w:rsidRDefault="00CB3ABD" w:rsidP="00334CC4">
      <w:pPr>
        <w:spacing w:line="276" w:lineRule="auto"/>
        <w:jc w:val="center"/>
        <w:rPr>
          <w:rFonts w:ascii="Arial" w:hAnsi="Arial" w:cs="Arial"/>
          <w:b/>
        </w:rPr>
      </w:pPr>
      <w:bookmarkStart w:id="157" w:name="_Toc469307313"/>
      <w:bookmarkStart w:id="158" w:name="_Toc48749301"/>
      <w:r w:rsidRPr="004A72D9">
        <w:rPr>
          <w:rFonts w:ascii="Arial" w:hAnsi="Arial" w:cs="Arial"/>
          <w:b/>
        </w:rPr>
        <w:t>Перспективная система водоотведения</w:t>
      </w:r>
      <w:bookmarkEnd w:id="157"/>
      <w:bookmarkEnd w:id="158"/>
    </w:p>
    <w:p w:rsidR="004A72D9" w:rsidRPr="004A72D9" w:rsidRDefault="004A72D9" w:rsidP="006A2D9B">
      <w:pPr>
        <w:spacing w:line="276" w:lineRule="auto"/>
        <w:rPr>
          <w:rFonts w:ascii="Arial" w:hAnsi="Arial" w:cs="Arial"/>
          <w:b/>
        </w:rPr>
      </w:pPr>
    </w:p>
    <w:p w:rsidR="00506C10" w:rsidRDefault="00506C10" w:rsidP="00E16A37">
      <w:pPr>
        <w:spacing w:line="276" w:lineRule="auto"/>
        <w:ind w:left="180" w:right="60" w:firstLine="700"/>
        <w:jc w:val="both"/>
        <w:rPr>
          <w:rFonts w:ascii="Arial" w:hAnsi="Arial" w:cs="Arial"/>
        </w:rPr>
      </w:pPr>
      <w:r w:rsidRPr="005F0271">
        <w:rPr>
          <w:rFonts w:ascii="Arial" w:hAnsi="Arial" w:cs="Arial"/>
        </w:rPr>
        <w:t>Расчетные расходы сточных вод, как и расходы холодной воды, определены исходя из сте</w:t>
      </w:r>
      <w:r w:rsidRPr="005F0271">
        <w:rPr>
          <w:rFonts w:ascii="Arial" w:hAnsi="Arial" w:cs="Arial"/>
        </w:rPr>
        <w:softHyphen/>
        <w:t>пени благоустройства жилой застройки и сохраняемого жилого фонда. При этом в соответствии со СНиП 2.04.03-85, удельные нормы водоотведения принимают</w:t>
      </w:r>
      <w:r w:rsidR="00334CC4">
        <w:rPr>
          <w:rFonts w:ascii="Arial" w:hAnsi="Arial" w:cs="Arial"/>
        </w:rPr>
        <w:t>ся равными нормам водопотребле</w:t>
      </w:r>
      <w:r w:rsidRPr="005F0271">
        <w:rPr>
          <w:rFonts w:ascii="Arial" w:hAnsi="Arial" w:cs="Arial"/>
        </w:rPr>
        <w:t>ния, без учета полива.</w:t>
      </w:r>
      <w:r w:rsidR="00E16A37">
        <w:rPr>
          <w:rFonts w:ascii="Arial" w:hAnsi="Arial" w:cs="Arial"/>
        </w:rPr>
        <w:t xml:space="preserve"> </w:t>
      </w:r>
      <w:r w:rsidR="00E16A37" w:rsidRPr="005F0271">
        <w:rPr>
          <w:rFonts w:ascii="Arial" w:hAnsi="Arial" w:cs="Arial"/>
        </w:rPr>
        <w:t xml:space="preserve">Расчет требуемой мощности очистных сооружений в Степановском сельском поселении </w:t>
      </w:r>
      <w:r w:rsidR="00E16A37">
        <w:rPr>
          <w:rFonts w:ascii="Arial" w:hAnsi="Arial" w:cs="Arial"/>
        </w:rPr>
        <w:t>и п</w:t>
      </w:r>
      <w:r w:rsidRPr="005F0271">
        <w:rPr>
          <w:rFonts w:ascii="Arial" w:hAnsi="Arial" w:cs="Arial"/>
        </w:rPr>
        <w:t>рогнозные балансы поступления сточных вод в централизованную систему водоотведения и отведения стоков приведены в табл</w:t>
      </w:r>
      <w:r w:rsidR="009B15B1">
        <w:rPr>
          <w:rFonts w:ascii="Arial" w:hAnsi="Arial" w:cs="Arial"/>
        </w:rPr>
        <w:t>ице</w:t>
      </w:r>
      <w:r w:rsidR="00B34B8F">
        <w:rPr>
          <w:rFonts w:ascii="Arial" w:hAnsi="Arial" w:cs="Arial"/>
        </w:rPr>
        <w:t xml:space="preserve"> 62</w:t>
      </w:r>
      <w:r w:rsidR="009B15B1">
        <w:rPr>
          <w:rFonts w:ascii="Arial" w:hAnsi="Arial" w:cs="Arial"/>
        </w:rPr>
        <w:t>.</w:t>
      </w:r>
    </w:p>
    <w:p w:rsidR="009B15B1" w:rsidRPr="005F0271" w:rsidRDefault="009B15B1" w:rsidP="009B1A5A">
      <w:pPr>
        <w:spacing w:line="276" w:lineRule="auto"/>
        <w:ind w:left="180" w:right="60" w:firstLine="700"/>
        <w:jc w:val="both"/>
        <w:rPr>
          <w:rFonts w:ascii="Arial" w:hAnsi="Arial" w:cs="Arial"/>
        </w:rPr>
      </w:pPr>
    </w:p>
    <w:p w:rsidR="00506C10" w:rsidRPr="005F0271" w:rsidRDefault="009B15B1" w:rsidP="009B1A5A">
      <w:pPr>
        <w:pStyle w:val="afff4"/>
        <w:shd w:val="clear" w:color="auto" w:fill="auto"/>
        <w:spacing w:line="276" w:lineRule="auto"/>
        <w:rPr>
          <w:rFonts w:ascii="Arial" w:hAnsi="Arial" w:cs="Arial"/>
          <w:sz w:val="24"/>
          <w:szCs w:val="24"/>
        </w:rPr>
      </w:pPr>
      <w:r>
        <w:rPr>
          <w:rFonts w:ascii="Arial" w:hAnsi="Arial" w:cs="Arial"/>
          <w:sz w:val="24"/>
          <w:szCs w:val="24"/>
        </w:rPr>
        <w:t xml:space="preserve">Таблица </w:t>
      </w:r>
      <w:r w:rsidR="00B34B8F">
        <w:rPr>
          <w:rFonts w:ascii="Arial" w:hAnsi="Arial" w:cs="Arial"/>
          <w:sz w:val="24"/>
          <w:szCs w:val="24"/>
        </w:rPr>
        <w:t>62</w:t>
      </w:r>
      <w:r>
        <w:rPr>
          <w:rFonts w:ascii="Arial" w:hAnsi="Arial" w:cs="Arial"/>
          <w:sz w:val="24"/>
          <w:szCs w:val="24"/>
        </w:rPr>
        <w:t xml:space="preserve">. </w:t>
      </w:r>
      <w:r w:rsidR="00506C10" w:rsidRPr="005F0271">
        <w:rPr>
          <w:rFonts w:ascii="Arial" w:hAnsi="Arial" w:cs="Arial"/>
          <w:sz w:val="24"/>
          <w:szCs w:val="24"/>
        </w:rPr>
        <w:t>Прогнозные балансы поступления сточных вод в централизованную систему</w:t>
      </w:r>
      <w:r>
        <w:rPr>
          <w:rFonts w:ascii="Arial" w:hAnsi="Arial" w:cs="Arial"/>
          <w:sz w:val="24"/>
          <w:szCs w:val="24"/>
        </w:rPr>
        <w:t xml:space="preserve"> </w:t>
      </w:r>
      <w:r w:rsidR="00506C10" w:rsidRPr="005F0271">
        <w:rPr>
          <w:rFonts w:ascii="Arial" w:hAnsi="Arial" w:cs="Arial"/>
          <w:sz w:val="24"/>
          <w:szCs w:val="24"/>
        </w:rPr>
        <w:t>водоотведения и отведения стоков по технологическим зонам водоотведения</w:t>
      </w:r>
    </w:p>
    <w:tbl>
      <w:tblPr>
        <w:tblOverlap w:val="never"/>
        <w:tblW w:w="5000" w:type="pct"/>
        <w:tblCellMar>
          <w:left w:w="10" w:type="dxa"/>
          <w:right w:w="10" w:type="dxa"/>
        </w:tblCellMar>
        <w:tblLook w:val="04A0" w:firstRow="1" w:lastRow="0" w:firstColumn="1" w:lastColumn="0" w:noHBand="0" w:noVBand="1"/>
      </w:tblPr>
      <w:tblGrid>
        <w:gridCol w:w="3271"/>
        <w:gridCol w:w="910"/>
        <w:gridCol w:w="910"/>
        <w:gridCol w:w="910"/>
        <w:gridCol w:w="910"/>
        <w:gridCol w:w="902"/>
        <w:gridCol w:w="910"/>
        <w:gridCol w:w="935"/>
      </w:tblGrid>
      <w:tr w:rsidR="009B15B1" w:rsidRPr="005F0271" w:rsidTr="009F0CF4">
        <w:trPr>
          <w:trHeight w:hRule="exact" w:val="331"/>
        </w:trPr>
        <w:tc>
          <w:tcPr>
            <w:tcW w:w="1694"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rPr>
                <w:rFonts w:ascii="Arial" w:hAnsi="Arial" w:cs="Arial"/>
              </w:rPr>
            </w:pPr>
            <w:r>
              <w:rPr>
                <w:rFonts w:ascii="Arial" w:hAnsi="Arial" w:cs="Arial"/>
              </w:rPr>
              <w:t>Технологические стоки</w:t>
            </w:r>
          </w:p>
        </w:tc>
        <w:tc>
          <w:tcPr>
            <w:tcW w:w="471" w:type="pct"/>
            <w:tcBorders>
              <w:top w:val="single" w:sz="4" w:space="0" w:color="auto"/>
              <w:left w:val="single" w:sz="4" w:space="0" w:color="auto"/>
            </w:tcBorders>
            <w:shd w:val="clear" w:color="auto" w:fill="FFFFFF"/>
          </w:tcPr>
          <w:p w:rsidR="009B15B1" w:rsidRPr="005F0271" w:rsidRDefault="009B15B1" w:rsidP="009B15B1">
            <w:pPr>
              <w:spacing w:line="276" w:lineRule="auto"/>
              <w:ind w:left="140"/>
              <w:rPr>
                <w:rFonts w:ascii="Arial" w:hAnsi="Arial" w:cs="Arial"/>
              </w:rPr>
            </w:pPr>
            <w:r w:rsidRPr="005F0271">
              <w:rPr>
                <w:rStyle w:val="2b"/>
                <w:rFonts w:ascii="Arial" w:hAnsi="Arial" w:cs="Arial"/>
              </w:rPr>
              <w:t>202</w:t>
            </w:r>
            <w:r>
              <w:rPr>
                <w:rStyle w:val="2b"/>
                <w:rFonts w:ascii="Arial" w:hAnsi="Arial" w:cs="Arial"/>
              </w:rPr>
              <w:t>1</w:t>
            </w:r>
          </w:p>
        </w:tc>
        <w:tc>
          <w:tcPr>
            <w:tcW w:w="471" w:type="pct"/>
            <w:tcBorders>
              <w:top w:val="single" w:sz="4" w:space="0" w:color="auto"/>
              <w:left w:val="single" w:sz="4" w:space="0" w:color="auto"/>
            </w:tcBorders>
            <w:shd w:val="clear" w:color="auto" w:fill="FFFFFF"/>
          </w:tcPr>
          <w:p w:rsidR="009B15B1" w:rsidRPr="005F0271" w:rsidRDefault="009B15B1" w:rsidP="009B15B1">
            <w:pPr>
              <w:spacing w:line="276" w:lineRule="auto"/>
              <w:ind w:left="140"/>
              <w:rPr>
                <w:rFonts w:ascii="Arial" w:hAnsi="Arial" w:cs="Arial"/>
              </w:rPr>
            </w:pPr>
            <w:r w:rsidRPr="005F0271">
              <w:rPr>
                <w:rStyle w:val="2b"/>
                <w:rFonts w:ascii="Arial" w:hAnsi="Arial" w:cs="Arial"/>
              </w:rPr>
              <w:t>202</w:t>
            </w:r>
            <w:r>
              <w:rPr>
                <w:rStyle w:val="2b"/>
                <w:rFonts w:ascii="Arial" w:hAnsi="Arial" w:cs="Arial"/>
              </w:rPr>
              <w:t>2</w:t>
            </w:r>
          </w:p>
        </w:tc>
        <w:tc>
          <w:tcPr>
            <w:tcW w:w="471" w:type="pct"/>
            <w:tcBorders>
              <w:top w:val="single" w:sz="4" w:space="0" w:color="auto"/>
              <w:left w:val="single" w:sz="4" w:space="0" w:color="auto"/>
            </w:tcBorders>
            <w:shd w:val="clear" w:color="auto" w:fill="FFFFFF"/>
          </w:tcPr>
          <w:p w:rsidR="009B15B1" w:rsidRPr="005F0271" w:rsidRDefault="009B15B1" w:rsidP="009B15B1">
            <w:pPr>
              <w:spacing w:line="276" w:lineRule="auto"/>
              <w:ind w:left="140"/>
              <w:rPr>
                <w:rFonts w:ascii="Arial" w:hAnsi="Arial" w:cs="Arial"/>
              </w:rPr>
            </w:pPr>
            <w:r w:rsidRPr="005F0271">
              <w:rPr>
                <w:rStyle w:val="2b"/>
                <w:rFonts w:ascii="Arial" w:hAnsi="Arial" w:cs="Arial"/>
              </w:rPr>
              <w:t>202</w:t>
            </w:r>
            <w:r>
              <w:rPr>
                <w:rStyle w:val="2b"/>
                <w:rFonts w:ascii="Arial" w:hAnsi="Arial" w:cs="Arial"/>
              </w:rPr>
              <w:t>3</w:t>
            </w:r>
          </w:p>
        </w:tc>
        <w:tc>
          <w:tcPr>
            <w:tcW w:w="471" w:type="pct"/>
            <w:tcBorders>
              <w:top w:val="single" w:sz="4" w:space="0" w:color="auto"/>
              <w:left w:val="single" w:sz="4" w:space="0" w:color="auto"/>
            </w:tcBorders>
            <w:shd w:val="clear" w:color="auto" w:fill="FFFFFF"/>
          </w:tcPr>
          <w:p w:rsidR="009B15B1" w:rsidRPr="005F0271" w:rsidRDefault="009B15B1" w:rsidP="009B15B1">
            <w:pPr>
              <w:spacing w:line="276" w:lineRule="auto"/>
              <w:ind w:left="140"/>
              <w:rPr>
                <w:rFonts w:ascii="Arial" w:hAnsi="Arial" w:cs="Arial"/>
              </w:rPr>
            </w:pPr>
            <w:r w:rsidRPr="005F0271">
              <w:rPr>
                <w:rStyle w:val="2b"/>
                <w:rFonts w:ascii="Arial" w:hAnsi="Arial" w:cs="Arial"/>
              </w:rPr>
              <w:t>202</w:t>
            </w:r>
            <w:r>
              <w:rPr>
                <w:rStyle w:val="2b"/>
                <w:rFonts w:ascii="Arial" w:hAnsi="Arial" w:cs="Arial"/>
              </w:rPr>
              <w:t>4</w:t>
            </w:r>
          </w:p>
        </w:tc>
        <w:tc>
          <w:tcPr>
            <w:tcW w:w="467" w:type="pct"/>
            <w:tcBorders>
              <w:top w:val="single" w:sz="4" w:space="0" w:color="auto"/>
              <w:left w:val="single" w:sz="4" w:space="0" w:color="auto"/>
            </w:tcBorders>
            <w:shd w:val="clear" w:color="auto" w:fill="FFFFFF"/>
          </w:tcPr>
          <w:p w:rsidR="009B15B1" w:rsidRPr="005F0271" w:rsidRDefault="009B15B1" w:rsidP="009B15B1">
            <w:pPr>
              <w:spacing w:line="276" w:lineRule="auto"/>
              <w:ind w:left="140"/>
              <w:rPr>
                <w:rFonts w:ascii="Arial" w:hAnsi="Arial" w:cs="Arial"/>
              </w:rPr>
            </w:pPr>
            <w:r w:rsidRPr="005F0271">
              <w:rPr>
                <w:rStyle w:val="2b"/>
                <w:rFonts w:ascii="Arial" w:hAnsi="Arial" w:cs="Arial"/>
              </w:rPr>
              <w:t>20</w:t>
            </w:r>
            <w:r>
              <w:rPr>
                <w:rStyle w:val="2b"/>
                <w:rFonts w:ascii="Arial" w:hAnsi="Arial" w:cs="Arial"/>
              </w:rPr>
              <w:t>25</w:t>
            </w:r>
          </w:p>
        </w:tc>
        <w:tc>
          <w:tcPr>
            <w:tcW w:w="471" w:type="pct"/>
            <w:tcBorders>
              <w:top w:val="single" w:sz="4" w:space="0" w:color="auto"/>
              <w:left w:val="single" w:sz="4" w:space="0" w:color="auto"/>
            </w:tcBorders>
            <w:shd w:val="clear" w:color="auto" w:fill="FFFFFF"/>
          </w:tcPr>
          <w:p w:rsidR="009B15B1" w:rsidRPr="005F0271" w:rsidRDefault="009B15B1" w:rsidP="009B15B1">
            <w:pPr>
              <w:spacing w:line="276" w:lineRule="auto"/>
              <w:ind w:left="140"/>
              <w:rPr>
                <w:rFonts w:ascii="Arial" w:hAnsi="Arial" w:cs="Arial"/>
              </w:rPr>
            </w:pPr>
            <w:r w:rsidRPr="005F0271">
              <w:rPr>
                <w:rStyle w:val="2b"/>
                <w:rFonts w:ascii="Arial" w:hAnsi="Arial" w:cs="Arial"/>
              </w:rPr>
              <w:t>20</w:t>
            </w:r>
            <w:r>
              <w:rPr>
                <w:rStyle w:val="2b"/>
                <w:rFonts w:ascii="Arial" w:hAnsi="Arial" w:cs="Arial"/>
              </w:rPr>
              <w:t>30</w:t>
            </w:r>
          </w:p>
        </w:tc>
        <w:tc>
          <w:tcPr>
            <w:tcW w:w="484" w:type="pct"/>
            <w:tcBorders>
              <w:top w:val="single" w:sz="4" w:space="0" w:color="auto"/>
              <w:left w:val="single" w:sz="4" w:space="0" w:color="auto"/>
              <w:right w:val="single" w:sz="4" w:space="0" w:color="auto"/>
            </w:tcBorders>
            <w:shd w:val="clear" w:color="auto" w:fill="FFFFFF"/>
          </w:tcPr>
          <w:p w:rsidR="009B15B1" w:rsidRPr="005F0271" w:rsidRDefault="009B15B1" w:rsidP="009B15B1">
            <w:pPr>
              <w:spacing w:line="276" w:lineRule="auto"/>
              <w:ind w:left="160"/>
              <w:rPr>
                <w:rFonts w:ascii="Arial" w:hAnsi="Arial" w:cs="Arial"/>
              </w:rPr>
            </w:pPr>
            <w:r w:rsidRPr="005F0271">
              <w:rPr>
                <w:rStyle w:val="2b"/>
                <w:rFonts w:ascii="Arial" w:hAnsi="Arial" w:cs="Arial"/>
              </w:rPr>
              <w:t>20</w:t>
            </w:r>
            <w:r>
              <w:rPr>
                <w:rStyle w:val="2b"/>
                <w:rFonts w:ascii="Arial" w:hAnsi="Arial" w:cs="Arial"/>
              </w:rPr>
              <w:t>35</w:t>
            </w:r>
          </w:p>
        </w:tc>
      </w:tr>
      <w:tr w:rsidR="009B15B1" w:rsidRPr="005F0271" w:rsidTr="009F0CF4">
        <w:trPr>
          <w:trHeight w:hRule="exact" w:val="562"/>
        </w:trPr>
        <w:tc>
          <w:tcPr>
            <w:tcW w:w="1694"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rPr>
                <w:rFonts w:ascii="Arial" w:hAnsi="Arial" w:cs="Arial"/>
              </w:rPr>
            </w:pPr>
            <w:r w:rsidRPr="005F0271">
              <w:rPr>
                <w:rStyle w:val="2b"/>
                <w:rFonts w:ascii="Arial" w:hAnsi="Arial" w:cs="Arial"/>
              </w:rPr>
              <w:t>КНС</w:t>
            </w:r>
          </w:p>
          <w:p w:rsidR="009B15B1" w:rsidRPr="005F0271" w:rsidRDefault="009B15B1" w:rsidP="009B1A5A">
            <w:pPr>
              <w:spacing w:line="276" w:lineRule="auto"/>
              <w:rPr>
                <w:rFonts w:ascii="Arial" w:hAnsi="Arial" w:cs="Arial"/>
              </w:rPr>
            </w:pPr>
            <w:bookmarkStart w:id="159" w:name="bookmark89"/>
            <w:r w:rsidRPr="005F0271">
              <w:rPr>
                <w:rStyle w:val="2b"/>
                <w:rFonts w:ascii="Arial" w:hAnsi="Arial" w:cs="Arial"/>
              </w:rPr>
              <w:t>п. Степановка, тыс.м</w:t>
            </w:r>
            <w:r w:rsidRPr="005F0271">
              <w:rPr>
                <w:rStyle w:val="43"/>
                <w:rFonts w:ascii="Arial" w:hAnsi="Arial" w:cs="Arial"/>
                <w:vertAlign w:val="superscript"/>
              </w:rPr>
              <w:t>3</w:t>
            </w:r>
            <w:bookmarkEnd w:id="159"/>
          </w:p>
        </w:tc>
        <w:tc>
          <w:tcPr>
            <w:tcW w:w="471" w:type="pct"/>
            <w:tcBorders>
              <w:top w:val="single" w:sz="4" w:space="0" w:color="auto"/>
              <w:left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3,57</w:t>
            </w:r>
          </w:p>
        </w:tc>
        <w:tc>
          <w:tcPr>
            <w:tcW w:w="471" w:type="pct"/>
            <w:tcBorders>
              <w:top w:val="single" w:sz="4" w:space="0" w:color="auto"/>
              <w:left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3,58</w:t>
            </w:r>
          </w:p>
        </w:tc>
        <w:tc>
          <w:tcPr>
            <w:tcW w:w="471" w:type="pct"/>
            <w:tcBorders>
              <w:top w:val="single" w:sz="4" w:space="0" w:color="auto"/>
              <w:left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3,58</w:t>
            </w:r>
          </w:p>
        </w:tc>
        <w:tc>
          <w:tcPr>
            <w:tcW w:w="471" w:type="pct"/>
            <w:tcBorders>
              <w:top w:val="single" w:sz="4" w:space="0" w:color="auto"/>
              <w:left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3,59</w:t>
            </w:r>
          </w:p>
        </w:tc>
        <w:tc>
          <w:tcPr>
            <w:tcW w:w="467" w:type="pct"/>
            <w:tcBorders>
              <w:top w:val="single" w:sz="4" w:space="0" w:color="auto"/>
              <w:left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3,60</w:t>
            </w:r>
          </w:p>
        </w:tc>
        <w:tc>
          <w:tcPr>
            <w:tcW w:w="471" w:type="pct"/>
            <w:tcBorders>
              <w:top w:val="single" w:sz="4" w:space="0" w:color="auto"/>
              <w:left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3,60</w:t>
            </w:r>
          </w:p>
        </w:tc>
        <w:tc>
          <w:tcPr>
            <w:tcW w:w="484" w:type="pct"/>
            <w:tcBorders>
              <w:top w:val="single" w:sz="4" w:space="0" w:color="auto"/>
              <w:left w:val="single" w:sz="4" w:space="0" w:color="auto"/>
              <w:right w:val="single" w:sz="4" w:space="0" w:color="auto"/>
            </w:tcBorders>
            <w:shd w:val="clear" w:color="auto" w:fill="FFFFFF"/>
          </w:tcPr>
          <w:p w:rsidR="009B15B1" w:rsidRPr="005F0271" w:rsidRDefault="009B15B1" w:rsidP="009B1A5A">
            <w:pPr>
              <w:spacing w:line="276" w:lineRule="auto"/>
              <w:ind w:left="160"/>
              <w:rPr>
                <w:rFonts w:ascii="Arial" w:hAnsi="Arial" w:cs="Arial"/>
              </w:rPr>
            </w:pPr>
            <w:r w:rsidRPr="005F0271">
              <w:rPr>
                <w:rStyle w:val="2b"/>
                <w:rFonts w:ascii="Arial" w:hAnsi="Arial" w:cs="Arial"/>
              </w:rPr>
              <w:t>3,61</w:t>
            </w:r>
          </w:p>
        </w:tc>
      </w:tr>
      <w:tr w:rsidR="009B15B1" w:rsidRPr="005F0271" w:rsidTr="009F0CF4">
        <w:trPr>
          <w:trHeight w:hRule="exact" w:val="293"/>
        </w:trPr>
        <w:tc>
          <w:tcPr>
            <w:tcW w:w="1694"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rPr>
                <w:rFonts w:ascii="Arial" w:hAnsi="Arial" w:cs="Arial"/>
              </w:rPr>
            </w:pPr>
            <w:r w:rsidRPr="005F0271">
              <w:rPr>
                <w:rStyle w:val="2b"/>
                <w:rFonts w:ascii="Arial" w:hAnsi="Arial" w:cs="Arial"/>
              </w:rPr>
              <w:t>Всего</w:t>
            </w:r>
          </w:p>
        </w:tc>
        <w:tc>
          <w:tcPr>
            <w:tcW w:w="471"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3,57</w:t>
            </w:r>
          </w:p>
        </w:tc>
        <w:tc>
          <w:tcPr>
            <w:tcW w:w="471"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3,58</w:t>
            </w:r>
          </w:p>
        </w:tc>
        <w:tc>
          <w:tcPr>
            <w:tcW w:w="471"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3,58</w:t>
            </w:r>
          </w:p>
        </w:tc>
        <w:tc>
          <w:tcPr>
            <w:tcW w:w="471"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3,59</w:t>
            </w:r>
          </w:p>
        </w:tc>
        <w:tc>
          <w:tcPr>
            <w:tcW w:w="467"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3,60</w:t>
            </w:r>
          </w:p>
        </w:tc>
        <w:tc>
          <w:tcPr>
            <w:tcW w:w="471"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3,60</w:t>
            </w:r>
          </w:p>
        </w:tc>
        <w:tc>
          <w:tcPr>
            <w:tcW w:w="484" w:type="pct"/>
            <w:tcBorders>
              <w:top w:val="single" w:sz="4" w:space="0" w:color="auto"/>
              <w:left w:val="single" w:sz="4" w:space="0" w:color="auto"/>
              <w:bottom w:val="single" w:sz="4" w:space="0" w:color="auto"/>
              <w:right w:val="single" w:sz="4" w:space="0" w:color="auto"/>
            </w:tcBorders>
            <w:shd w:val="clear" w:color="auto" w:fill="FFFFFF"/>
          </w:tcPr>
          <w:p w:rsidR="009B15B1" w:rsidRPr="005F0271" w:rsidRDefault="009B15B1" w:rsidP="009B1A5A">
            <w:pPr>
              <w:spacing w:line="276" w:lineRule="auto"/>
              <w:ind w:left="160"/>
              <w:rPr>
                <w:rFonts w:ascii="Arial" w:hAnsi="Arial" w:cs="Arial"/>
              </w:rPr>
            </w:pPr>
            <w:r w:rsidRPr="005F0271">
              <w:rPr>
                <w:rStyle w:val="2b"/>
                <w:rFonts w:ascii="Arial" w:hAnsi="Arial" w:cs="Arial"/>
              </w:rPr>
              <w:t>3,61</w:t>
            </w:r>
          </w:p>
        </w:tc>
      </w:tr>
    </w:tbl>
    <w:p w:rsidR="009F0CF4" w:rsidRDefault="009F0CF4" w:rsidP="009B1A5A">
      <w:pPr>
        <w:spacing w:line="276" w:lineRule="auto"/>
        <w:ind w:left="40" w:right="60" w:firstLine="720"/>
        <w:jc w:val="both"/>
        <w:rPr>
          <w:rFonts w:ascii="Arial" w:hAnsi="Arial" w:cs="Arial"/>
        </w:rPr>
      </w:pPr>
    </w:p>
    <w:p w:rsidR="00506C10" w:rsidRPr="005F0271" w:rsidRDefault="00E16A37" w:rsidP="00E16A37">
      <w:pPr>
        <w:spacing w:line="276" w:lineRule="auto"/>
        <w:ind w:right="180"/>
        <w:jc w:val="both"/>
        <w:rPr>
          <w:rFonts w:ascii="Arial" w:hAnsi="Arial" w:cs="Arial"/>
        </w:rPr>
      </w:pPr>
      <w:bookmarkStart w:id="160" w:name="bookmark94"/>
      <w:bookmarkStart w:id="161" w:name="bookmark95"/>
      <w:r>
        <w:rPr>
          <w:rFonts w:ascii="Arial" w:hAnsi="Arial" w:cs="Arial"/>
        </w:rPr>
        <w:t xml:space="preserve">         </w:t>
      </w:r>
      <w:r w:rsidR="00506C10" w:rsidRPr="005F0271">
        <w:rPr>
          <w:rFonts w:ascii="Arial" w:hAnsi="Arial" w:cs="Arial"/>
        </w:rPr>
        <w:t>По результатам анализа ежемесячного графика следует, что наиболее нагруженный режим работы, пиковые почасовые нагрузки не превышают максимальных проектных и не являются при</w:t>
      </w:r>
      <w:r w:rsidR="00506C10" w:rsidRPr="005F0271">
        <w:rPr>
          <w:rFonts w:ascii="Arial" w:hAnsi="Arial" w:cs="Arial"/>
        </w:rPr>
        <w:softHyphen/>
        <w:t>чинами наступления аварий в канализационных сетях.</w:t>
      </w:r>
      <w:bookmarkEnd w:id="160"/>
      <w:bookmarkEnd w:id="161"/>
    </w:p>
    <w:p w:rsidR="00506C10" w:rsidRPr="005F0271" w:rsidRDefault="00E16A37" w:rsidP="00E16A37">
      <w:pPr>
        <w:pStyle w:val="56"/>
        <w:shd w:val="clear" w:color="auto" w:fill="auto"/>
        <w:tabs>
          <w:tab w:val="left" w:pos="899"/>
        </w:tabs>
        <w:spacing w:before="0" w:after="0" w:line="276" w:lineRule="auto"/>
        <w:ind w:right="560"/>
        <w:jc w:val="left"/>
        <w:rPr>
          <w:rFonts w:ascii="Arial" w:hAnsi="Arial" w:cs="Arial"/>
          <w:sz w:val="24"/>
          <w:szCs w:val="24"/>
        </w:rPr>
      </w:pPr>
      <w:r>
        <w:rPr>
          <w:rFonts w:ascii="Arial" w:hAnsi="Arial" w:cs="Arial"/>
          <w:sz w:val="24"/>
          <w:szCs w:val="24"/>
        </w:rPr>
        <w:t xml:space="preserve">         </w:t>
      </w:r>
      <w:r w:rsidR="00506C10" w:rsidRPr="005F0271">
        <w:rPr>
          <w:rFonts w:ascii="Arial" w:hAnsi="Arial" w:cs="Arial"/>
          <w:sz w:val="24"/>
          <w:szCs w:val="24"/>
        </w:rPr>
        <w:t xml:space="preserve">В настоящее время наблюдается 100 </w:t>
      </w:r>
      <w:r w:rsidR="00506C10" w:rsidRPr="009B15B1">
        <w:rPr>
          <w:rStyle w:val="0pt2"/>
          <w:rFonts w:ascii="Arial" w:hAnsi="Arial" w:cs="Arial"/>
          <w:sz w:val="24"/>
          <w:szCs w:val="24"/>
          <w:u w:val="none"/>
        </w:rPr>
        <w:t>%</w:t>
      </w:r>
      <w:r w:rsidR="00506C10" w:rsidRPr="009B15B1">
        <w:rPr>
          <w:rFonts w:ascii="Arial" w:hAnsi="Arial" w:cs="Arial"/>
          <w:sz w:val="24"/>
          <w:szCs w:val="24"/>
        </w:rPr>
        <w:t xml:space="preserve"> </w:t>
      </w:r>
      <w:r w:rsidR="00506C10" w:rsidRPr="005F0271">
        <w:rPr>
          <w:rFonts w:ascii="Arial" w:hAnsi="Arial" w:cs="Arial"/>
          <w:sz w:val="24"/>
          <w:szCs w:val="24"/>
        </w:rPr>
        <w:t>дефицит производственных мощностей очистных сооружений системы водоотведения. Очистных сооружений в поселении нет.</w:t>
      </w:r>
      <w:bookmarkStart w:id="162" w:name="bookmark96"/>
      <w:bookmarkStart w:id="163" w:name="bookmark97"/>
      <w:bookmarkStart w:id="164" w:name="bookmark98"/>
      <w:r w:rsidR="00506C10" w:rsidRPr="005F0271">
        <w:rPr>
          <w:rFonts w:ascii="Arial" w:hAnsi="Arial" w:cs="Arial"/>
          <w:sz w:val="24"/>
          <w:szCs w:val="24"/>
        </w:rPr>
        <w:t xml:space="preserve"> Предложения по строите</w:t>
      </w:r>
      <w:r>
        <w:rPr>
          <w:rFonts w:ascii="Arial" w:hAnsi="Arial" w:cs="Arial"/>
          <w:sz w:val="24"/>
          <w:szCs w:val="24"/>
        </w:rPr>
        <w:t xml:space="preserve">льству, реконструкции </w:t>
      </w:r>
      <w:r w:rsidR="00506C10" w:rsidRPr="005F0271">
        <w:rPr>
          <w:rFonts w:ascii="Arial" w:hAnsi="Arial" w:cs="Arial"/>
          <w:sz w:val="24"/>
          <w:szCs w:val="24"/>
        </w:rPr>
        <w:t>модернизации (техническому перевооружению) объектов централизованной системы водоотведения</w:t>
      </w:r>
      <w:bookmarkEnd w:id="162"/>
      <w:bookmarkEnd w:id="163"/>
      <w:bookmarkEnd w:id="164"/>
      <w:r>
        <w:rPr>
          <w:rFonts w:ascii="Arial" w:hAnsi="Arial" w:cs="Arial"/>
          <w:sz w:val="24"/>
          <w:szCs w:val="24"/>
        </w:rPr>
        <w:t xml:space="preserve"> отражены в Приложении 5.</w:t>
      </w:r>
    </w:p>
    <w:p w:rsidR="00506C10" w:rsidRPr="005F0271" w:rsidRDefault="00506C10" w:rsidP="009B1A5A">
      <w:pPr>
        <w:spacing w:line="276" w:lineRule="auto"/>
        <w:ind w:left="20" w:right="20" w:firstLine="720"/>
        <w:jc w:val="both"/>
        <w:rPr>
          <w:rFonts w:ascii="Arial" w:hAnsi="Arial" w:cs="Arial"/>
        </w:rPr>
      </w:pPr>
      <w:r w:rsidRPr="005F0271">
        <w:rPr>
          <w:rFonts w:ascii="Arial" w:hAnsi="Arial" w:cs="Arial"/>
        </w:rPr>
        <w:t>Мероприятия сформированы с учетом потребности Степановского сельского поселения в услугах водоотведения, требуемым уровнем качества и надежности работы системы водоотведе</w:t>
      </w:r>
      <w:r w:rsidRPr="005F0271">
        <w:rPr>
          <w:rFonts w:ascii="Arial" w:hAnsi="Arial" w:cs="Arial"/>
        </w:rPr>
        <w:softHyphen/>
        <w:t>ния при соразмерных затратах и экологических последствиях. Реализация плана мероприятий Программы по развитию систем водоотведения позволит:</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реконструировать 640 м. канализационных сетей;</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снизить аварийность на канализационных сетях;</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обеспечить надежность и бесперебойность работы объектов водоотведения;</w:t>
      </w:r>
    </w:p>
    <w:p w:rsidR="00506C10" w:rsidRPr="005F0271" w:rsidRDefault="00506C10" w:rsidP="00E16A37">
      <w:pPr>
        <w:widowControl w:val="0"/>
        <w:tabs>
          <w:tab w:val="left" w:pos="884"/>
        </w:tabs>
        <w:spacing w:line="276" w:lineRule="auto"/>
        <w:ind w:right="20"/>
        <w:jc w:val="both"/>
        <w:rPr>
          <w:rFonts w:ascii="Arial" w:hAnsi="Arial" w:cs="Arial"/>
        </w:rPr>
      </w:pPr>
      <w:r w:rsidRPr="005F0271">
        <w:rPr>
          <w:rFonts w:ascii="Arial" w:hAnsi="Arial" w:cs="Arial"/>
        </w:rPr>
        <w:t xml:space="preserve">заменить технологическое оборудование насосных станций на более </w:t>
      </w:r>
      <w:r w:rsidRPr="005F0271">
        <w:rPr>
          <w:rFonts w:ascii="Arial" w:hAnsi="Arial" w:cs="Arial"/>
        </w:rPr>
        <w:lastRenderedPageBreak/>
        <w:t>производительное и современное;</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улучшить качественные показатели услуги водоотведения;</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осуществить выполнение природоохранных и энергосберегающих мероприятий;</w:t>
      </w:r>
    </w:p>
    <w:p w:rsidR="00506C10" w:rsidRPr="005F0271" w:rsidRDefault="00506C10" w:rsidP="00E16A37">
      <w:pPr>
        <w:widowControl w:val="0"/>
        <w:tabs>
          <w:tab w:val="left" w:pos="884"/>
        </w:tabs>
        <w:spacing w:line="276" w:lineRule="auto"/>
        <w:ind w:right="20"/>
        <w:jc w:val="both"/>
        <w:rPr>
          <w:rFonts w:ascii="Arial" w:hAnsi="Arial" w:cs="Arial"/>
        </w:rPr>
      </w:pPr>
      <w:r w:rsidRPr="005F0271">
        <w:rPr>
          <w:rFonts w:ascii="Arial" w:hAnsi="Arial" w:cs="Arial"/>
        </w:rPr>
        <w:t xml:space="preserve">улучшить техническое состояние объектов жилищно-коммунального комплекса, повысить качество предоставляемых услуг и надежность функционирования систем </w:t>
      </w:r>
      <w:proofErr w:type="spellStart"/>
      <w:r w:rsidRPr="005F0271">
        <w:rPr>
          <w:rFonts w:ascii="Arial" w:hAnsi="Arial" w:cs="Arial"/>
        </w:rPr>
        <w:t>жилищно</w:t>
      </w:r>
      <w:r w:rsidRPr="005F0271">
        <w:rPr>
          <w:rFonts w:ascii="Arial" w:hAnsi="Arial" w:cs="Arial"/>
        </w:rPr>
        <w:softHyphen/>
        <w:t>коммунального</w:t>
      </w:r>
      <w:proofErr w:type="spellEnd"/>
      <w:r w:rsidRPr="005F0271">
        <w:rPr>
          <w:rFonts w:ascii="Arial" w:hAnsi="Arial" w:cs="Arial"/>
        </w:rPr>
        <w:t xml:space="preserve"> комплекса за счет снижения износа объектов инженерной инфраструктуры до </w:t>
      </w:r>
      <w:r w:rsidRPr="005F0271">
        <w:rPr>
          <w:rStyle w:val="1f6"/>
          <w:rFonts w:ascii="Arial" w:hAnsi="Arial" w:cs="Arial"/>
        </w:rPr>
        <w:t>20</w:t>
      </w:r>
      <w:r w:rsidRPr="005F0271">
        <w:rPr>
          <w:rFonts w:ascii="Arial" w:hAnsi="Arial" w:cs="Arial"/>
        </w:rPr>
        <w:t xml:space="preserve">% за </w:t>
      </w:r>
      <w:r w:rsidR="00E16A37">
        <w:rPr>
          <w:rFonts w:ascii="Arial" w:hAnsi="Arial" w:cs="Arial"/>
        </w:rPr>
        <w:t>1</w:t>
      </w:r>
      <w:r w:rsidRPr="005F0271">
        <w:rPr>
          <w:rFonts w:ascii="Arial" w:hAnsi="Arial" w:cs="Arial"/>
        </w:rPr>
        <w:t>5-ий период, уменьшения количества аварий на системах жизнеобеспечения;</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сдержать рост себестоимости жилищно-коммунальных услуг.</w:t>
      </w:r>
    </w:p>
    <w:p w:rsidR="00506C10" w:rsidRPr="005F0271" w:rsidRDefault="00506C10" w:rsidP="00E16A37">
      <w:pPr>
        <w:spacing w:line="276" w:lineRule="auto"/>
        <w:ind w:left="20" w:right="20" w:firstLine="720"/>
        <w:jc w:val="both"/>
        <w:rPr>
          <w:rFonts w:ascii="Arial" w:hAnsi="Arial" w:cs="Arial"/>
        </w:rPr>
      </w:pPr>
      <w:r w:rsidRPr="005F0271">
        <w:rPr>
          <w:rFonts w:ascii="Arial" w:hAnsi="Arial" w:cs="Arial"/>
        </w:rPr>
        <w:t>Основные направления развития централизованной системы водоотведения связаны с реа</w:t>
      </w:r>
      <w:r w:rsidRPr="005F0271">
        <w:rPr>
          <w:rFonts w:ascii="Arial" w:hAnsi="Arial" w:cs="Arial"/>
        </w:rPr>
        <w:softHyphen/>
        <w:t>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w:t>
      </w:r>
      <w:r w:rsidRPr="005F0271">
        <w:rPr>
          <w:rFonts w:ascii="Arial" w:hAnsi="Arial" w:cs="Arial"/>
        </w:rPr>
        <w:softHyphen/>
        <w:t>вышения качества очистки сточных вод, обеспечение доступности услуг водоотведения для або</w:t>
      </w:r>
      <w:r w:rsidRPr="005F0271">
        <w:rPr>
          <w:rFonts w:ascii="Arial" w:hAnsi="Arial" w:cs="Arial"/>
        </w:rPr>
        <w:softHyphen/>
        <w:t>нентов за счет развития централизованной системы водоотведения.</w:t>
      </w:r>
    </w:p>
    <w:p w:rsidR="00506C10" w:rsidRPr="005F0271" w:rsidRDefault="00506C10" w:rsidP="009B1A5A">
      <w:pPr>
        <w:spacing w:line="276" w:lineRule="auto"/>
        <w:ind w:left="20" w:firstLine="720"/>
        <w:jc w:val="both"/>
        <w:rPr>
          <w:rFonts w:ascii="Arial" w:hAnsi="Arial" w:cs="Arial"/>
        </w:rPr>
      </w:pPr>
      <w:r w:rsidRPr="005F0271">
        <w:rPr>
          <w:rFonts w:ascii="Arial" w:hAnsi="Arial" w:cs="Arial"/>
        </w:rPr>
        <w:t>Принципами развития централизованной системы водоотведения являются:</w:t>
      </w:r>
    </w:p>
    <w:p w:rsidR="00506C10" w:rsidRPr="005F0271" w:rsidRDefault="00506C10" w:rsidP="00E16A37">
      <w:pPr>
        <w:widowControl w:val="0"/>
        <w:tabs>
          <w:tab w:val="left" w:pos="884"/>
        </w:tabs>
        <w:spacing w:line="276" w:lineRule="auto"/>
        <w:ind w:right="20"/>
        <w:jc w:val="both"/>
        <w:rPr>
          <w:rFonts w:ascii="Arial" w:hAnsi="Arial" w:cs="Arial"/>
        </w:rPr>
      </w:pPr>
      <w:r w:rsidRPr="005F0271">
        <w:rPr>
          <w:rFonts w:ascii="Arial" w:hAnsi="Arial" w:cs="Arial"/>
        </w:rPr>
        <w:t>постоянное улучшение качества предоставления услуг водоотведения потребителям (або</w:t>
      </w:r>
      <w:r w:rsidRPr="005F0271">
        <w:rPr>
          <w:rFonts w:ascii="Arial" w:hAnsi="Arial" w:cs="Arial"/>
        </w:rPr>
        <w:softHyphen/>
        <w:t>нентам);</w:t>
      </w:r>
    </w:p>
    <w:p w:rsidR="00506C10" w:rsidRPr="005F0271" w:rsidRDefault="00506C10" w:rsidP="00E16A37">
      <w:pPr>
        <w:widowControl w:val="0"/>
        <w:tabs>
          <w:tab w:val="left" w:pos="884"/>
        </w:tabs>
        <w:spacing w:line="276" w:lineRule="auto"/>
        <w:ind w:right="20"/>
        <w:jc w:val="both"/>
        <w:rPr>
          <w:rFonts w:ascii="Arial" w:hAnsi="Arial" w:cs="Arial"/>
        </w:rPr>
      </w:pPr>
      <w:r w:rsidRPr="005F0271">
        <w:rPr>
          <w:rFonts w:ascii="Arial" w:hAnsi="Arial" w:cs="Arial"/>
        </w:rPr>
        <w:t>удовлетворение потребности в обеспечении услугой водоотведения новых объектов капи</w:t>
      </w:r>
      <w:r w:rsidRPr="005F0271">
        <w:rPr>
          <w:rFonts w:ascii="Arial" w:hAnsi="Arial" w:cs="Arial"/>
        </w:rPr>
        <w:softHyphen/>
        <w:t>тального строительства;</w:t>
      </w:r>
    </w:p>
    <w:p w:rsidR="00506C10" w:rsidRPr="005F0271" w:rsidRDefault="00506C10" w:rsidP="00E16A37">
      <w:pPr>
        <w:widowControl w:val="0"/>
        <w:tabs>
          <w:tab w:val="left" w:pos="884"/>
        </w:tabs>
        <w:spacing w:line="276" w:lineRule="auto"/>
        <w:ind w:right="20"/>
        <w:jc w:val="both"/>
        <w:rPr>
          <w:rFonts w:ascii="Arial" w:hAnsi="Arial" w:cs="Arial"/>
        </w:rPr>
      </w:pPr>
      <w:r w:rsidRPr="005F0271">
        <w:rPr>
          <w:rFonts w:ascii="Arial" w:hAnsi="Arial" w:cs="Arial"/>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506C10" w:rsidRPr="005F0271" w:rsidRDefault="00506C10" w:rsidP="009B1A5A">
      <w:pPr>
        <w:spacing w:line="276" w:lineRule="auto"/>
        <w:ind w:left="20" w:firstLine="720"/>
        <w:jc w:val="both"/>
        <w:rPr>
          <w:rFonts w:ascii="Arial" w:hAnsi="Arial" w:cs="Arial"/>
        </w:rPr>
      </w:pPr>
      <w:r w:rsidRPr="005F0271">
        <w:rPr>
          <w:rFonts w:ascii="Arial" w:hAnsi="Arial" w:cs="Arial"/>
        </w:rPr>
        <w:t>Основными задачами развития системы водоотведения являются:</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строительство сетей и сооружений для отведения сточных вод;</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обеспечение доступа к услугам водоотведения социально-значимых потребителей;</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повышение энергетической эффективности системы водоотведения.</w:t>
      </w:r>
    </w:p>
    <w:p w:rsidR="00506C10" w:rsidRPr="005F0271" w:rsidRDefault="00506C10" w:rsidP="009B1A5A">
      <w:pPr>
        <w:spacing w:line="276" w:lineRule="auto"/>
        <w:ind w:left="20" w:right="20" w:firstLine="720"/>
        <w:jc w:val="both"/>
        <w:rPr>
          <w:rFonts w:ascii="Arial" w:hAnsi="Arial" w:cs="Arial"/>
        </w:rPr>
      </w:pPr>
      <w:r w:rsidRPr="005F0271">
        <w:rPr>
          <w:rFonts w:ascii="Arial" w:hAnsi="Arial" w:cs="Arial"/>
        </w:rPr>
        <w:t>В соответствии с постановлением Правительства РФ от 05.09.2013 №782 «О схемах водо</w:t>
      </w:r>
      <w:r w:rsidRPr="005F0271">
        <w:rPr>
          <w:rFonts w:ascii="Arial" w:hAnsi="Arial" w:cs="Arial"/>
        </w:rPr>
        <w:softHyphen/>
        <w:t>снабжения и водоотведения» (вместе с «Правилами разработки и утверждения схем водоснабже</w:t>
      </w:r>
      <w:r w:rsidRPr="005F0271">
        <w:rPr>
          <w:rFonts w:ascii="Arial" w:hAnsi="Arial" w:cs="Arial"/>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показатели надежности и бесперебойности водоотведения;</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показатели качества обслуживания абонентов;</w:t>
      </w:r>
    </w:p>
    <w:p w:rsidR="00506C10" w:rsidRPr="005F0271" w:rsidRDefault="00506C10" w:rsidP="00E16A37">
      <w:pPr>
        <w:widowControl w:val="0"/>
        <w:tabs>
          <w:tab w:val="left" w:pos="979"/>
        </w:tabs>
        <w:spacing w:after="78" w:line="276" w:lineRule="auto"/>
        <w:jc w:val="both"/>
        <w:rPr>
          <w:rFonts w:ascii="Arial" w:hAnsi="Arial" w:cs="Arial"/>
        </w:rPr>
      </w:pPr>
      <w:r w:rsidRPr="005F0271">
        <w:rPr>
          <w:rFonts w:ascii="Arial" w:hAnsi="Arial" w:cs="Arial"/>
        </w:rPr>
        <w:t>показатели качества очистки сточных вод;</w:t>
      </w:r>
    </w:p>
    <w:p w:rsidR="00506C10" w:rsidRPr="005F0271" w:rsidRDefault="00506C10" w:rsidP="00E16A37">
      <w:pPr>
        <w:widowControl w:val="0"/>
        <w:tabs>
          <w:tab w:val="left" w:pos="979"/>
        </w:tabs>
        <w:spacing w:line="276" w:lineRule="auto"/>
        <w:jc w:val="both"/>
        <w:rPr>
          <w:rFonts w:ascii="Arial" w:hAnsi="Arial" w:cs="Arial"/>
        </w:rPr>
      </w:pPr>
      <w:r w:rsidRPr="005F0271">
        <w:rPr>
          <w:rFonts w:ascii="Arial" w:hAnsi="Arial" w:cs="Arial"/>
        </w:rPr>
        <w:t>показатели эффективности использования ресурсов при транспортировке сточных вод;</w:t>
      </w:r>
    </w:p>
    <w:p w:rsidR="00506C10" w:rsidRPr="005F0271" w:rsidRDefault="00506C10" w:rsidP="00E16A37">
      <w:pPr>
        <w:widowControl w:val="0"/>
        <w:tabs>
          <w:tab w:val="left" w:pos="979"/>
        </w:tabs>
        <w:spacing w:line="276" w:lineRule="auto"/>
        <w:ind w:right="100"/>
        <w:jc w:val="both"/>
        <w:rPr>
          <w:rFonts w:ascii="Arial" w:hAnsi="Arial" w:cs="Arial"/>
        </w:rPr>
      </w:pPr>
      <w:r w:rsidRPr="005F0271">
        <w:rPr>
          <w:rFonts w:ascii="Arial" w:hAnsi="Arial" w:cs="Arial"/>
        </w:rPr>
        <w:t>соотношение цены реализации мероприятий инвестиционной программы и их эффектив</w:t>
      </w:r>
      <w:r w:rsidRPr="005F0271">
        <w:rPr>
          <w:rFonts w:ascii="Arial" w:hAnsi="Arial" w:cs="Arial"/>
        </w:rPr>
        <w:softHyphen/>
        <w:t>ности - улучшение качества очистки сточных вод;</w:t>
      </w:r>
    </w:p>
    <w:p w:rsidR="006A2D9B" w:rsidRDefault="00506C10" w:rsidP="006A2D9B">
      <w:pPr>
        <w:widowControl w:val="0"/>
        <w:tabs>
          <w:tab w:val="left" w:pos="979"/>
        </w:tabs>
        <w:spacing w:line="276" w:lineRule="auto"/>
        <w:ind w:right="100"/>
        <w:jc w:val="both"/>
        <w:rPr>
          <w:rFonts w:ascii="Arial" w:hAnsi="Arial" w:cs="Arial"/>
        </w:rPr>
      </w:pPr>
      <w:bookmarkStart w:id="165" w:name="bookmark99"/>
      <w:r w:rsidRPr="005F0271">
        <w:rPr>
          <w:rFonts w:ascii="Arial" w:hAnsi="Arial" w:cs="Arial"/>
        </w:rPr>
        <w:t>иные показатели, установленные федеральным органом исполнительной власти, осу</w:t>
      </w:r>
      <w:r w:rsidRPr="005F0271">
        <w:rPr>
          <w:rFonts w:ascii="Arial" w:hAnsi="Arial" w:cs="Arial"/>
        </w:rPr>
        <w:softHyphen/>
        <w:t>ществляющим функции по выработке государственной политики и нормативно-правовому регу</w:t>
      </w:r>
      <w:r w:rsidRPr="005F0271">
        <w:rPr>
          <w:rFonts w:ascii="Arial" w:hAnsi="Arial" w:cs="Arial"/>
        </w:rPr>
        <w:softHyphen/>
        <w:t>лированию в сфере жилищно-коммунального хозяйства.</w:t>
      </w:r>
      <w:bookmarkStart w:id="166" w:name="bookmark103"/>
      <w:bookmarkEnd w:id="165"/>
    </w:p>
    <w:p w:rsidR="00506C10" w:rsidRPr="005F0271" w:rsidRDefault="006A2D9B" w:rsidP="006A2D9B">
      <w:pPr>
        <w:widowControl w:val="0"/>
        <w:tabs>
          <w:tab w:val="left" w:pos="979"/>
        </w:tabs>
        <w:spacing w:line="276" w:lineRule="auto"/>
        <w:ind w:right="100"/>
        <w:jc w:val="both"/>
        <w:rPr>
          <w:rFonts w:ascii="Arial" w:hAnsi="Arial" w:cs="Arial"/>
        </w:rPr>
      </w:pPr>
      <w:r>
        <w:rPr>
          <w:rFonts w:ascii="Arial" w:hAnsi="Arial" w:cs="Arial"/>
        </w:rPr>
        <w:t xml:space="preserve">        </w:t>
      </w:r>
      <w:r w:rsidR="00506C10" w:rsidRPr="005F0271">
        <w:rPr>
          <w:rFonts w:ascii="Arial" w:hAnsi="Arial" w:cs="Arial"/>
        </w:rPr>
        <w:t xml:space="preserve">Системы диспетчеризации, телемеханизации и автоматизированные системы управления режимами водоотведения отсутствуют. Установка систем </w:t>
      </w:r>
      <w:r w:rsidR="00506C10" w:rsidRPr="005F0271">
        <w:rPr>
          <w:rFonts w:ascii="Arial" w:hAnsi="Arial" w:cs="Arial"/>
        </w:rPr>
        <w:lastRenderedPageBreak/>
        <w:t>диспетчеризации, телемеханизации и автоматизированных систем управл</w:t>
      </w:r>
      <w:r w:rsidR="00E16A37">
        <w:rPr>
          <w:rFonts w:ascii="Arial" w:hAnsi="Arial" w:cs="Arial"/>
        </w:rPr>
        <w:t>ения режимами водоотведения по Г</w:t>
      </w:r>
      <w:r w:rsidR="00506C10" w:rsidRPr="005F0271">
        <w:rPr>
          <w:rFonts w:ascii="Arial" w:hAnsi="Arial" w:cs="Arial"/>
        </w:rPr>
        <w:t>енеральному плану разви</w:t>
      </w:r>
      <w:r w:rsidR="00506C10" w:rsidRPr="005F0271">
        <w:rPr>
          <w:rFonts w:ascii="Arial" w:hAnsi="Arial" w:cs="Arial"/>
        </w:rPr>
        <w:softHyphen/>
        <w:t>тия поселения не предполагается.</w:t>
      </w:r>
      <w:bookmarkStart w:id="167" w:name="bookmark104"/>
      <w:bookmarkEnd w:id="166"/>
      <w:r w:rsidR="00E16A37">
        <w:rPr>
          <w:rFonts w:ascii="Arial" w:hAnsi="Arial" w:cs="Arial"/>
        </w:rPr>
        <w:t xml:space="preserve"> </w:t>
      </w:r>
      <w:r w:rsidR="00506C10" w:rsidRPr="005F0271">
        <w:rPr>
          <w:rFonts w:ascii="Arial" w:hAnsi="Arial" w:cs="Arial"/>
        </w:rPr>
        <w:t>На расчетный период строительство канализационных трубопроводов и сооружений водо</w:t>
      </w:r>
      <w:r w:rsidR="00506C10" w:rsidRPr="005F0271">
        <w:rPr>
          <w:rFonts w:ascii="Arial" w:hAnsi="Arial" w:cs="Arial"/>
        </w:rPr>
        <w:softHyphen/>
        <w:t>отведения в Степановском сельском поселении не планируется.</w:t>
      </w:r>
      <w:bookmarkEnd w:id="167"/>
      <w:r>
        <w:rPr>
          <w:rFonts w:ascii="Arial" w:hAnsi="Arial" w:cs="Arial"/>
        </w:rPr>
        <w:t xml:space="preserve"> </w:t>
      </w:r>
      <w:r w:rsidR="00506C10" w:rsidRPr="005F0271">
        <w:rPr>
          <w:rFonts w:ascii="Arial" w:hAnsi="Arial" w:cs="Arial"/>
        </w:rPr>
        <w:t>В соответствии с СанПиН 2.2.1./2.1.1.-1031-01 КНС имеют санитарную зону - 20 м.</w:t>
      </w:r>
      <w:bookmarkStart w:id="168" w:name="bookmark106"/>
      <w:r>
        <w:rPr>
          <w:rFonts w:ascii="Arial" w:hAnsi="Arial" w:cs="Arial"/>
        </w:rPr>
        <w:t xml:space="preserve"> </w:t>
      </w:r>
      <w:r w:rsidR="00506C10" w:rsidRPr="005F0271">
        <w:rPr>
          <w:rFonts w:ascii="Arial" w:hAnsi="Arial" w:cs="Arial"/>
        </w:rPr>
        <w:t>Границы планируемых зон размещения объектов нецентрализованной системы водоотве</w:t>
      </w:r>
      <w:r w:rsidR="00506C10" w:rsidRPr="005F0271">
        <w:rPr>
          <w:rFonts w:ascii="Arial" w:hAnsi="Arial" w:cs="Arial"/>
        </w:rPr>
        <w:softHyphen/>
        <w:t xml:space="preserve">дения сохранятся на расчетный период, поскольку их изменение генеральным планом </w:t>
      </w:r>
      <w:bookmarkEnd w:id="168"/>
      <w:r>
        <w:rPr>
          <w:rFonts w:ascii="Arial" w:hAnsi="Arial" w:cs="Arial"/>
        </w:rPr>
        <w:t>Степанов</w:t>
      </w:r>
      <w:r w:rsidR="00506C10" w:rsidRPr="005F0271">
        <w:rPr>
          <w:rFonts w:ascii="Arial" w:hAnsi="Arial" w:cs="Arial"/>
        </w:rPr>
        <w:t>ского сельского поселения не предусматривается.</w:t>
      </w:r>
      <w:r>
        <w:rPr>
          <w:rFonts w:ascii="Arial" w:hAnsi="Arial" w:cs="Arial"/>
        </w:rPr>
        <w:t xml:space="preserve"> </w:t>
      </w:r>
      <w:r w:rsidR="00506C10" w:rsidRPr="005F0271">
        <w:rPr>
          <w:rFonts w:ascii="Arial" w:hAnsi="Arial" w:cs="Arial"/>
        </w:rPr>
        <w:t>Необходимые меры по предотвращению вредного воздействия на водный бассейн при сбросе сточных вод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со</w:t>
      </w:r>
      <w:r w:rsidR="00506C10" w:rsidRPr="005F0271">
        <w:rPr>
          <w:rFonts w:ascii="Arial" w:hAnsi="Arial" w:cs="Arial"/>
        </w:rPr>
        <w:softHyphen/>
        <w:t>оружение централизованной системы водоотведения и очистных сооружений с внедрением новых технологий. Однако развитие и строительство объектов централизованной системы водоотведения в генеральном плане поселения не предполагается в ближайшие 10 лет. Наиболее вероятным и оп</w:t>
      </w:r>
      <w:r w:rsidR="00506C10" w:rsidRPr="005F0271">
        <w:rPr>
          <w:rFonts w:ascii="Arial" w:hAnsi="Arial" w:cs="Arial"/>
        </w:rPr>
        <w:softHyphen/>
        <w:t>тимистичным сценарием будет являться установка автономных систем водоотведения и очистки стоков (для каждого дома, либо для группы домов).</w:t>
      </w:r>
    </w:p>
    <w:p w:rsidR="00506C10" w:rsidRPr="005F0271" w:rsidRDefault="00506C10" w:rsidP="006A2D9B">
      <w:pPr>
        <w:spacing w:line="276" w:lineRule="auto"/>
        <w:ind w:left="20" w:right="20" w:firstLine="720"/>
        <w:jc w:val="both"/>
        <w:rPr>
          <w:rFonts w:ascii="Arial" w:hAnsi="Arial" w:cs="Arial"/>
        </w:rPr>
      </w:pPr>
      <w:r w:rsidRPr="005F0271">
        <w:rPr>
          <w:rFonts w:ascii="Arial" w:hAnsi="Arial" w:cs="Arial"/>
        </w:rPr>
        <w:t>Для достижения нормативных показателей качества воды в водоеме после узла биологиче</w:t>
      </w:r>
      <w:r w:rsidRPr="005F0271">
        <w:rPr>
          <w:rFonts w:ascii="Arial" w:hAnsi="Arial" w:cs="Arial"/>
        </w:rPr>
        <w:softHyphen/>
        <w:t>ской очистки возможно внедрение сооружений доочистки сточных вод (механические фильтры).</w:t>
      </w:r>
      <w:r w:rsidR="006A2D9B">
        <w:rPr>
          <w:rFonts w:ascii="Arial" w:hAnsi="Arial" w:cs="Arial"/>
        </w:rPr>
        <w:t xml:space="preserve"> </w:t>
      </w:r>
      <w:r w:rsidRPr="005F0271">
        <w:rPr>
          <w:rFonts w:ascii="Arial" w:hAnsi="Arial" w:cs="Arial"/>
        </w:rPr>
        <w:t xml:space="preserve">Предлагается следующая схема </w:t>
      </w:r>
      <w:proofErr w:type="spellStart"/>
      <w:r w:rsidRPr="005F0271">
        <w:rPr>
          <w:rFonts w:ascii="Arial" w:hAnsi="Arial" w:cs="Arial"/>
        </w:rPr>
        <w:t>канализования</w:t>
      </w:r>
      <w:proofErr w:type="spellEnd"/>
      <w:r w:rsidRPr="005F0271">
        <w:rPr>
          <w:rFonts w:ascii="Arial" w:hAnsi="Arial" w:cs="Arial"/>
        </w:rPr>
        <w:t xml:space="preserve"> Степановского сельского поселения: все хо</w:t>
      </w:r>
      <w:r w:rsidRPr="005F0271">
        <w:rPr>
          <w:rFonts w:ascii="Arial" w:hAnsi="Arial" w:cs="Arial"/>
        </w:rPr>
        <w:softHyphen/>
        <w:t>зяйственно-бытовые стоки и производственные стоки после локальной очистки, поступают в во</w:t>
      </w:r>
      <w:r w:rsidRPr="005F0271">
        <w:rPr>
          <w:rFonts w:ascii="Arial" w:hAnsi="Arial" w:cs="Arial"/>
        </w:rPr>
        <w:softHyphen/>
        <w:t>донепроницаемые железобетонные выгреба, откуда спецмашиной вывозятся на очистные канали</w:t>
      </w:r>
      <w:r w:rsidRPr="005F0271">
        <w:rPr>
          <w:rFonts w:ascii="Arial" w:hAnsi="Arial" w:cs="Arial"/>
        </w:rPr>
        <w:softHyphen/>
        <w:t>зационные сооружения. После очистки сточные воды можно сбрасывать в ближайший водоем, ли</w:t>
      </w:r>
      <w:r w:rsidRPr="005F0271">
        <w:rPr>
          <w:rFonts w:ascii="Arial" w:hAnsi="Arial" w:cs="Arial"/>
        </w:rPr>
        <w:softHyphen/>
        <w:t>бо использовать на земледельческих полях орошения.</w:t>
      </w:r>
      <w:r w:rsidR="006A2D9B">
        <w:rPr>
          <w:rFonts w:ascii="Arial" w:hAnsi="Arial" w:cs="Arial"/>
        </w:rPr>
        <w:t xml:space="preserve"> </w:t>
      </w:r>
      <w:r w:rsidRPr="005F0271">
        <w:rPr>
          <w:rFonts w:ascii="Arial" w:hAnsi="Arial" w:cs="Arial"/>
        </w:rPr>
        <w:t>Очистка сбрасываемых стоков выполняется до нормативных данных, диктуемых водоемом- приемником или водотоком.</w:t>
      </w:r>
      <w:r w:rsidR="006A2D9B">
        <w:rPr>
          <w:rFonts w:ascii="Arial" w:hAnsi="Arial" w:cs="Arial"/>
        </w:rPr>
        <w:t xml:space="preserve"> </w:t>
      </w:r>
      <w:r w:rsidRPr="005F0271">
        <w:rPr>
          <w:rFonts w:ascii="Arial" w:hAnsi="Arial" w:cs="Arial"/>
        </w:rPr>
        <w:t>В животноводческих помещениях канализация не предусматривается, удаление жижи про</w:t>
      </w:r>
      <w:r w:rsidRPr="005F0271">
        <w:rPr>
          <w:rFonts w:ascii="Arial" w:hAnsi="Arial" w:cs="Arial"/>
        </w:rPr>
        <w:softHyphen/>
        <w:t>изводится в жижесборники с последующим вывозом на поля в качестве удобрения.</w:t>
      </w:r>
    </w:p>
    <w:p w:rsidR="00506C10" w:rsidRPr="005F0271" w:rsidRDefault="00506C10" w:rsidP="009B1A5A">
      <w:pPr>
        <w:spacing w:line="276" w:lineRule="auto"/>
        <w:ind w:left="20" w:right="20" w:firstLine="720"/>
        <w:jc w:val="both"/>
        <w:rPr>
          <w:rFonts w:ascii="Arial" w:hAnsi="Arial" w:cs="Arial"/>
        </w:rPr>
      </w:pPr>
      <w:r w:rsidRPr="005F0271">
        <w:rPr>
          <w:rFonts w:ascii="Arial" w:hAnsi="Arial" w:cs="Arial"/>
        </w:rPr>
        <w:t>Для уменьшения количества выгребов от предприятий и общественных зданий, запроекти</w:t>
      </w:r>
      <w:r w:rsidRPr="005F0271">
        <w:rPr>
          <w:rFonts w:ascii="Arial" w:hAnsi="Arial" w:cs="Arial"/>
        </w:rPr>
        <w:softHyphen/>
        <w:t xml:space="preserve">рована канализационная сеть с объединением объектов </w:t>
      </w:r>
      <w:proofErr w:type="spellStart"/>
      <w:r w:rsidRPr="005F0271">
        <w:rPr>
          <w:rFonts w:ascii="Arial" w:hAnsi="Arial" w:cs="Arial"/>
        </w:rPr>
        <w:t>канализования</w:t>
      </w:r>
      <w:proofErr w:type="spellEnd"/>
      <w:r w:rsidRPr="005F0271">
        <w:rPr>
          <w:rFonts w:ascii="Arial" w:hAnsi="Arial" w:cs="Arial"/>
        </w:rPr>
        <w:t xml:space="preserve"> в один выгреб. Выгреба предусмотрены емкостью 50-90 м и рассчитаны на 3-х суточное хранение стоков. Коллектора за</w:t>
      </w:r>
      <w:r w:rsidRPr="005F0271">
        <w:rPr>
          <w:rFonts w:ascii="Arial" w:hAnsi="Arial" w:cs="Arial"/>
        </w:rPr>
        <w:softHyphen/>
        <w:t xml:space="preserve">проектированы из гофрированных </w:t>
      </w:r>
      <w:r w:rsidR="006A2D9B">
        <w:rPr>
          <w:rFonts w:ascii="Arial" w:hAnsi="Arial" w:cs="Arial"/>
        </w:rPr>
        <w:t xml:space="preserve">полипропиленовых труб не менее </w:t>
      </w:r>
      <w:r w:rsidRPr="005F0271">
        <w:rPr>
          <w:rFonts w:ascii="Arial" w:hAnsi="Arial" w:cs="Arial"/>
        </w:rPr>
        <w:t>160</w:t>
      </w:r>
      <w:r w:rsidR="006A2D9B">
        <w:rPr>
          <w:rFonts w:ascii="Arial" w:hAnsi="Arial" w:cs="Arial"/>
        </w:rPr>
        <w:t xml:space="preserve"> </w:t>
      </w:r>
      <w:r w:rsidRPr="005F0271">
        <w:rPr>
          <w:rFonts w:ascii="Arial" w:hAnsi="Arial" w:cs="Arial"/>
        </w:rPr>
        <w:t>мм.</w:t>
      </w:r>
    </w:p>
    <w:p w:rsidR="00506C10" w:rsidRPr="005F0271" w:rsidRDefault="00506C10" w:rsidP="009B15B1">
      <w:pPr>
        <w:spacing w:line="276" w:lineRule="auto"/>
        <w:ind w:left="20" w:right="20" w:firstLine="720"/>
        <w:jc w:val="both"/>
        <w:rPr>
          <w:rFonts w:ascii="Arial" w:hAnsi="Arial" w:cs="Arial"/>
        </w:rPr>
      </w:pPr>
      <w:bookmarkStart w:id="169" w:name="bookmark109"/>
      <w:r w:rsidRPr="005F0271">
        <w:rPr>
          <w:rFonts w:ascii="Arial" w:hAnsi="Arial" w:cs="Arial"/>
        </w:rPr>
        <w:t>В соответствии с требованиями СанПиН 2.1.5.980-00 «Гигиенические требования к охране поверхностных вод» все очищенные сточные воды перед сбросом в водоем обеззараживаются ги</w:t>
      </w:r>
      <w:r w:rsidRPr="005F0271">
        <w:rPr>
          <w:rFonts w:ascii="Arial" w:hAnsi="Arial" w:cs="Arial"/>
        </w:rPr>
        <w:softHyphen/>
        <w:t>похлоритом натрия. Также можно рассмотреть вариант применения УФ-оборудования, что позво</w:t>
      </w:r>
      <w:r w:rsidRPr="005F0271">
        <w:rPr>
          <w:rFonts w:ascii="Arial" w:hAnsi="Arial" w:cs="Arial"/>
        </w:rPr>
        <w:softHyphen/>
        <w:t>лит повысить эффективность обеззараживания сточных вод и и</w:t>
      </w:r>
      <w:r w:rsidR="006A2D9B">
        <w:rPr>
          <w:rFonts w:ascii="Arial" w:hAnsi="Arial" w:cs="Arial"/>
        </w:rPr>
        <w:t>сключит попадание хлорорганиче</w:t>
      </w:r>
      <w:r w:rsidRPr="005F0271">
        <w:rPr>
          <w:rFonts w:ascii="Arial" w:hAnsi="Arial" w:cs="Arial"/>
        </w:rPr>
        <w:t>ских веществ в близлежащие водные объекты.</w:t>
      </w:r>
      <w:bookmarkEnd w:id="169"/>
    </w:p>
    <w:p w:rsidR="00506C10" w:rsidRPr="005F0271" w:rsidRDefault="00506C10" w:rsidP="006A2D9B">
      <w:pPr>
        <w:spacing w:line="276" w:lineRule="auto"/>
        <w:ind w:left="20" w:right="20" w:firstLine="720"/>
        <w:jc w:val="both"/>
        <w:rPr>
          <w:rFonts w:ascii="Arial" w:hAnsi="Arial" w:cs="Arial"/>
        </w:rPr>
      </w:pPr>
      <w:r w:rsidRPr="005F0271">
        <w:rPr>
          <w:rFonts w:ascii="Arial" w:hAnsi="Arial" w:cs="Arial"/>
        </w:rPr>
        <w:t>Традиционные физико-химические методы переработки сточных вод приводят к образова</w:t>
      </w:r>
      <w:r w:rsidRPr="005F0271">
        <w:rPr>
          <w:rFonts w:ascii="Arial" w:hAnsi="Arial" w:cs="Arial"/>
        </w:rPr>
        <w:softHyphen/>
        <w:t>нию значительного количества твердых отходов. Некоторая их часть накапливается уже на пер</w:t>
      </w:r>
      <w:r w:rsidRPr="005F0271">
        <w:rPr>
          <w:rFonts w:ascii="Arial" w:hAnsi="Arial" w:cs="Arial"/>
        </w:rPr>
        <w:softHyphen/>
        <w:t xml:space="preserve">вичной стадии осаждения, а остальные обусловлены приростом биомассы за счет биологического окисления </w:t>
      </w:r>
      <w:r w:rsidRPr="005F0271">
        <w:rPr>
          <w:rFonts w:ascii="Arial" w:hAnsi="Arial" w:cs="Arial"/>
        </w:rPr>
        <w:lastRenderedPageBreak/>
        <w:t>углеродсодержащих компонентов в сточных водах. Твердые отходы изначально суще</w:t>
      </w:r>
      <w:r w:rsidRPr="005F0271">
        <w:rPr>
          <w:rFonts w:ascii="Arial" w:hAnsi="Arial" w:cs="Arial"/>
        </w:rPr>
        <w:softHyphen/>
        <w:t>ствуют в виде различных суспензий с содержанием твердых компонентов от 1 до 10%. По этой</w:t>
      </w:r>
      <w:r w:rsidR="006A2D9B">
        <w:rPr>
          <w:rFonts w:ascii="Arial" w:hAnsi="Arial" w:cs="Arial"/>
        </w:rPr>
        <w:t xml:space="preserve"> </w:t>
      </w:r>
      <w:r w:rsidRPr="005F0271">
        <w:rPr>
          <w:rFonts w:ascii="Arial" w:hAnsi="Arial" w:cs="Arial"/>
        </w:rPr>
        <w:t>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r w:rsidR="006A2D9B">
        <w:rPr>
          <w:rFonts w:ascii="Arial" w:hAnsi="Arial" w:cs="Arial"/>
        </w:rPr>
        <w:t xml:space="preserve"> </w:t>
      </w:r>
      <w:r w:rsidRPr="005F0271">
        <w:rPr>
          <w:rFonts w:ascii="Arial" w:hAnsi="Arial" w:cs="Arial"/>
        </w:rPr>
        <w:t>Для уменьшения и исключения отрицательного воздействия на окружающую среду преду</w:t>
      </w:r>
      <w:r w:rsidRPr="005F0271">
        <w:rPr>
          <w:rFonts w:ascii="Arial" w:hAnsi="Arial" w:cs="Arial"/>
        </w:rPr>
        <w:softHyphen/>
        <w:t>сматривается уменьшение объема твердых бытовых отходов с решеток и осадков сточных вод пу</w:t>
      </w:r>
      <w:r w:rsidRPr="005F0271">
        <w:rPr>
          <w:rFonts w:ascii="Arial" w:hAnsi="Arial" w:cs="Arial"/>
        </w:rPr>
        <w:softHyphen/>
        <w:t>тем модернизации бункера приема отходов и приобретения пресса - отходов, а также модерниза</w:t>
      </w:r>
      <w:r w:rsidRPr="005F0271">
        <w:rPr>
          <w:rFonts w:ascii="Arial" w:hAnsi="Arial" w:cs="Arial"/>
        </w:rPr>
        <w:softHyphen/>
        <w:t>ция насосного оборудования.</w:t>
      </w:r>
      <w:bookmarkStart w:id="170" w:name="bookmark110"/>
      <w:r w:rsidR="006A2D9B">
        <w:rPr>
          <w:rFonts w:ascii="Arial" w:hAnsi="Arial" w:cs="Arial"/>
        </w:rPr>
        <w:t xml:space="preserve"> </w:t>
      </w:r>
      <w:r w:rsidRPr="005F0271">
        <w:rPr>
          <w:rFonts w:ascii="Arial" w:hAnsi="Arial" w:cs="Arial"/>
        </w:rPr>
        <w:t>Для приготовления компоста марки «БИОКОМПОСТ «В» в соответствии с ТУ 0135-002</w:t>
      </w:r>
      <w:r w:rsidRPr="005F0271">
        <w:rPr>
          <w:rFonts w:ascii="Arial" w:hAnsi="Arial" w:cs="Arial"/>
        </w:rPr>
        <w:softHyphen/>
        <w:t>03261072-2007 из обезвоженного осадка сточных вод, предусмотрено строительство дополнитель</w:t>
      </w:r>
      <w:r w:rsidRPr="005F0271">
        <w:rPr>
          <w:rFonts w:ascii="Arial" w:hAnsi="Arial" w:cs="Arial"/>
        </w:rPr>
        <w:softHyphen/>
        <w:t>ной площадки компостирования. Это позволит использовать весь объем образующегося осадка для приготовления компоста (продукта) и использовать его применения в зеленом хозяйстве, для окультуривания истощенных почв в качестве органического удобрения, рекультивации свалок твердых бытовых отходов и т.д.</w:t>
      </w:r>
      <w:bookmarkEnd w:id="170"/>
    </w:p>
    <w:p w:rsidR="00506C10" w:rsidRDefault="006A2D9B" w:rsidP="006A2D9B">
      <w:pPr>
        <w:pStyle w:val="56"/>
        <w:shd w:val="clear" w:color="auto" w:fill="auto"/>
        <w:tabs>
          <w:tab w:val="left" w:pos="1004"/>
        </w:tabs>
        <w:spacing w:before="0" w:after="0" w:line="276" w:lineRule="auto"/>
        <w:ind w:right="140"/>
        <w:rPr>
          <w:rFonts w:ascii="Arial" w:hAnsi="Arial" w:cs="Arial"/>
          <w:sz w:val="24"/>
          <w:szCs w:val="24"/>
        </w:rPr>
      </w:pPr>
      <w:bookmarkStart w:id="171" w:name="bookmark111"/>
      <w:bookmarkStart w:id="172" w:name="bookmark112"/>
      <w:r>
        <w:rPr>
          <w:rFonts w:ascii="Arial" w:hAnsi="Arial" w:cs="Arial"/>
          <w:sz w:val="24"/>
          <w:szCs w:val="24"/>
        </w:rPr>
        <w:t xml:space="preserve">           </w:t>
      </w:r>
      <w:r w:rsidR="00506C10" w:rsidRPr="005F0271">
        <w:rPr>
          <w:rFonts w:ascii="Arial" w:hAnsi="Arial" w:cs="Arial"/>
          <w:sz w:val="24"/>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71"/>
      <w:bookmarkEnd w:id="172"/>
      <w:r>
        <w:rPr>
          <w:rFonts w:ascii="Arial" w:hAnsi="Arial" w:cs="Arial"/>
          <w:sz w:val="24"/>
          <w:szCs w:val="24"/>
        </w:rPr>
        <w:t xml:space="preserve"> отражена в таблице 6</w:t>
      </w:r>
      <w:r w:rsidR="00143B4A">
        <w:rPr>
          <w:rFonts w:ascii="Arial" w:hAnsi="Arial" w:cs="Arial"/>
          <w:sz w:val="24"/>
          <w:szCs w:val="24"/>
        </w:rPr>
        <w:t>3</w:t>
      </w:r>
      <w:r>
        <w:rPr>
          <w:rFonts w:ascii="Arial" w:hAnsi="Arial" w:cs="Arial"/>
          <w:sz w:val="24"/>
          <w:szCs w:val="24"/>
        </w:rPr>
        <w:t>.</w:t>
      </w:r>
    </w:p>
    <w:p w:rsidR="006A2D9B" w:rsidRPr="005F0271" w:rsidRDefault="006A2D9B" w:rsidP="006A2D9B">
      <w:pPr>
        <w:pStyle w:val="56"/>
        <w:shd w:val="clear" w:color="auto" w:fill="auto"/>
        <w:tabs>
          <w:tab w:val="left" w:pos="1004"/>
        </w:tabs>
        <w:spacing w:before="0" w:after="0" w:line="276" w:lineRule="auto"/>
        <w:ind w:left="840" w:right="140"/>
        <w:rPr>
          <w:rFonts w:ascii="Arial" w:hAnsi="Arial" w:cs="Arial"/>
          <w:sz w:val="24"/>
          <w:szCs w:val="24"/>
        </w:rPr>
      </w:pPr>
    </w:p>
    <w:p w:rsidR="00506C10" w:rsidRPr="005F0271" w:rsidRDefault="00506C10" w:rsidP="009B1A5A">
      <w:pPr>
        <w:pStyle w:val="afff4"/>
        <w:shd w:val="clear" w:color="auto" w:fill="auto"/>
        <w:spacing w:line="276" w:lineRule="auto"/>
        <w:rPr>
          <w:rFonts w:ascii="Arial" w:hAnsi="Arial" w:cs="Arial"/>
          <w:sz w:val="24"/>
          <w:szCs w:val="24"/>
        </w:rPr>
      </w:pPr>
      <w:r w:rsidRPr="005F0271">
        <w:rPr>
          <w:rFonts w:ascii="Arial" w:hAnsi="Arial" w:cs="Arial"/>
          <w:sz w:val="24"/>
          <w:szCs w:val="24"/>
        </w:rPr>
        <w:t>Табл</w:t>
      </w:r>
      <w:r w:rsidR="006A2D9B">
        <w:rPr>
          <w:rFonts w:ascii="Arial" w:hAnsi="Arial" w:cs="Arial"/>
          <w:sz w:val="24"/>
          <w:szCs w:val="24"/>
        </w:rPr>
        <w:t>ица 6</w:t>
      </w:r>
      <w:r w:rsidR="00143B4A">
        <w:rPr>
          <w:rFonts w:ascii="Arial" w:hAnsi="Arial" w:cs="Arial"/>
          <w:sz w:val="24"/>
          <w:szCs w:val="24"/>
        </w:rPr>
        <w:t>3</w:t>
      </w:r>
      <w:r w:rsidR="006A2D9B">
        <w:rPr>
          <w:rFonts w:ascii="Arial" w:hAnsi="Arial" w:cs="Arial"/>
          <w:sz w:val="24"/>
          <w:szCs w:val="24"/>
        </w:rPr>
        <w:t>.</w:t>
      </w:r>
      <w:r w:rsidRPr="005F0271">
        <w:rPr>
          <w:rFonts w:ascii="Arial" w:hAnsi="Arial" w:cs="Arial"/>
          <w:sz w:val="24"/>
          <w:szCs w:val="24"/>
        </w:rPr>
        <w:t xml:space="preserve"> Перечень основных мероприятий по реализации схем водоотведения</w:t>
      </w:r>
    </w:p>
    <w:tbl>
      <w:tblPr>
        <w:tblOverlap w:val="never"/>
        <w:tblW w:w="5000" w:type="pct"/>
        <w:tblCellMar>
          <w:left w:w="10" w:type="dxa"/>
          <w:right w:w="10" w:type="dxa"/>
        </w:tblCellMar>
        <w:tblLook w:val="04A0" w:firstRow="1" w:lastRow="0" w:firstColumn="1" w:lastColumn="0" w:noHBand="0" w:noVBand="1"/>
      </w:tblPr>
      <w:tblGrid>
        <w:gridCol w:w="612"/>
        <w:gridCol w:w="6340"/>
        <w:gridCol w:w="2706"/>
      </w:tblGrid>
      <w:tr w:rsidR="00506C10" w:rsidRPr="005F0271" w:rsidTr="008F493D">
        <w:trPr>
          <w:trHeight w:hRule="exact" w:val="821"/>
        </w:trPr>
        <w:tc>
          <w:tcPr>
            <w:tcW w:w="317" w:type="pct"/>
            <w:tcBorders>
              <w:top w:val="single" w:sz="4" w:space="0" w:color="auto"/>
              <w:left w:val="single" w:sz="4" w:space="0" w:color="auto"/>
            </w:tcBorders>
            <w:shd w:val="clear" w:color="auto" w:fill="FFFFFF"/>
            <w:vAlign w:val="center"/>
          </w:tcPr>
          <w:p w:rsidR="00506C10" w:rsidRPr="008F493D" w:rsidRDefault="00506C10" w:rsidP="008F493D">
            <w:pPr>
              <w:spacing w:line="276" w:lineRule="auto"/>
              <w:ind w:left="200"/>
              <w:jc w:val="center"/>
              <w:rPr>
                <w:rFonts w:ascii="Arial" w:hAnsi="Arial" w:cs="Arial"/>
              </w:rPr>
            </w:pPr>
            <w:r w:rsidRPr="008F493D">
              <w:rPr>
                <w:rStyle w:val="2b"/>
                <w:rFonts w:ascii="Arial" w:hAnsi="Arial" w:cs="Arial"/>
                <w:sz w:val="24"/>
                <w:szCs w:val="24"/>
              </w:rPr>
              <w:t>№</w:t>
            </w:r>
          </w:p>
          <w:p w:rsidR="00506C10" w:rsidRPr="008F493D" w:rsidRDefault="00506C10" w:rsidP="008F493D">
            <w:pPr>
              <w:spacing w:before="120" w:line="276" w:lineRule="auto"/>
              <w:ind w:left="200"/>
              <w:jc w:val="center"/>
              <w:rPr>
                <w:rFonts w:ascii="Arial" w:hAnsi="Arial" w:cs="Arial"/>
              </w:rPr>
            </w:pPr>
            <w:proofErr w:type="spellStart"/>
            <w:r w:rsidRPr="008F493D">
              <w:rPr>
                <w:rStyle w:val="2b"/>
                <w:rFonts w:ascii="Arial" w:hAnsi="Arial" w:cs="Arial"/>
                <w:sz w:val="24"/>
                <w:szCs w:val="24"/>
              </w:rPr>
              <w:t>пп</w:t>
            </w:r>
            <w:proofErr w:type="spellEnd"/>
          </w:p>
        </w:tc>
        <w:tc>
          <w:tcPr>
            <w:tcW w:w="3282" w:type="pct"/>
            <w:tcBorders>
              <w:top w:val="single" w:sz="4" w:space="0" w:color="auto"/>
              <w:left w:val="single" w:sz="4" w:space="0" w:color="auto"/>
            </w:tcBorders>
            <w:shd w:val="clear" w:color="auto" w:fill="FFFFFF"/>
            <w:vAlign w:val="center"/>
          </w:tcPr>
          <w:p w:rsidR="00506C10" w:rsidRPr="008F493D" w:rsidRDefault="00506C10" w:rsidP="008F493D">
            <w:pPr>
              <w:spacing w:line="276" w:lineRule="auto"/>
              <w:jc w:val="center"/>
              <w:rPr>
                <w:rFonts w:ascii="Arial" w:hAnsi="Arial" w:cs="Arial"/>
              </w:rPr>
            </w:pPr>
            <w:r w:rsidRPr="008F493D">
              <w:rPr>
                <w:rStyle w:val="2b"/>
                <w:rFonts w:ascii="Arial" w:hAnsi="Arial" w:cs="Arial"/>
                <w:sz w:val="24"/>
                <w:szCs w:val="24"/>
              </w:rPr>
              <w:t>Наименование</w:t>
            </w:r>
          </w:p>
          <w:p w:rsidR="00506C10" w:rsidRPr="008F493D" w:rsidRDefault="00506C10" w:rsidP="008F493D">
            <w:pPr>
              <w:spacing w:before="120" w:line="276" w:lineRule="auto"/>
              <w:jc w:val="center"/>
              <w:rPr>
                <w:rFonts w:ascii="Arial" w:hAnsi="Arial" w:cs="Arial"/>
              </w:rPr>
            </w:pPr>
            <w:r w:rsidRPr="008F493D">
              <w:rPr>
                <w:rStyle w:val="2b"/>
                <w:rFonts w:ascii="Arial" w:hAnsi="Arial" w:cs="Arial"/>
                <w:sz w:val="24"/>
                <w:szCs w:val="24"/>
              </w:rPr>
              <w:t>мероприятия</w:t>
            </w:r>
          </w:p>
        </w:tc>
        <w:tc>
          <w:tcPr>
            <w:tcW w:w="1401" w:type="pct"/>
            <w:tcBorders>
              <w:top w:val="single" w:sz="4" w:space="0" w:color="auto"/>
              <w:left w:val="single" w:sz="4" w:space="0" w:color="auto"/>
              <w:right w:val="single" w:sz="4" w:space="0" w:color="auto"/>
            </w:tcBorders>
            <w:shd w:val="clear" w:color="auto" w:fill="FFFFFF"/>
            <w:vAlign w:val="center"/>
          </w:tcPr>
          <w:p w:rsidR="00506C10" w:rsidRPr="008F493D" w:rsidRDefault="00506C10" w:rsidP="008F493D">
            <w:pPr>
              <w:spacing w:line="276" w:lineRule="auto"/>
              <w:jc w:val="center"/>
              <w:rPr>
                <w:rFonts w:ascii="Arial" w:hAnsi="Arial" w:cs="Arial"/>
              </w:rPr>
            </w:pPr>
            <w:r w:rsidRPr="008F493D">
              <w:rPr>
                <w:rStyle w:val="2b"/>
                <w:rFonts w:ascii="Arial" w:hAnsi="Arial" w:cs="Arial"/>
                <w:sz w:val="24"/>
                <w:szCs w:val="24"/>
              </w:rPr>
              <w:t>Стоимость мероприя</w:t>
            </w:r>
            <w:r w:rsidRPr="008F493D">
              <w:rPr>
                <w:rStyle w:val="2b"/>
                <w:rFonts w:ascii="Arial" w:hAnsi="Arial" w:cs="Arial"/>
                <w:sz w:val="24"/>
                <w:szCs w:val="24"/>
              </w:rPr>
              <w:softHyphen/>
              <w:t xml:space="preserve">тия, тыс. </w:t>
            </w:r>
            <w:proofErr w:type="spellStart"/>
            <w:r w:rsidRPr="008F493D">
              <w:rPr>
                <w:rStyle w:val="2b"/>
                <w:rFonts w:ascii="Arial" w:hAnsi="Arial" w:cs="Arial"/>
                <w:sz w:val="24"/>
                <w:szCs w:val="24"/>
              </w:rPr>
              <w:t>руб</w:t>
            </w:r>
            <w:proofErr w:type="spellEnd"/>
          </w:p>
        </w:tc>
      </w:tr>
      <w:tr w:rsidR="00506C10" w:rsidRPr="005F0271" w:rsidTr="008F493D">
        <w:trPr>
          <w:trHeight w:hRule="exact" w:val="551"/>
        </w:trPr>
        <w:tc>
          <w:tcPr>
            <w:tcW w:w="317" w:type="pct"/>
            <w:tcBorders>
              <w:top w:val="single" w:sz="4" w:space="0" w:color="auto"/>
              <w:left w:val="single" w:sz="4" w:space="0" w:color="auto"/>
            </w:tcBorders>
            <w:shd w:val="clear" w:color="auto" w:fill="FFFFFF"/>
            <w:vAlign w:val="center"/>
          </w:tcPr>
          <w:p w:rsidR="00506C10" w:rsidRPr="008F493D" w:rsidRDefault="00506C10" w:rsidP="008F493D">
            <w:pPr>
              <w:spacing w:line="276" w:lineRule="auto"/>
              <w:ind w:left="200"/>
              <w:jc w:val="center"/>
              <w:rPr>
                <w:rFonts w:ascii="Arial" w:hAnsi="Arial" w:cs="Arial"/>
              </w:rPr>
            </w:pPr>
            <w:r w:rsidRPr="008F493D">
              <w:rPr>
                <w:rStyle w:val="43"/>
                <w:rFonts w:ascii="Arial" w:hAnsi="Arial" w:cs="Arial"/>
                <w:sz w:val="24"/>
                <w:szCs w:val="24"/>
              </w:rPr>
              <w:t>1</w:t>
            </w:r>
            <w:r w:rsidR="004D45F1" w:rsidRPr="008F493D">
              <w:rPr>
                <w:rStyle w:val="43"/>
                <w:rFonts w:ascii="Arial" w:hAnsi="Arial" w:cs="Arial"/>
                <w:sz w:val="24"/>
                <w:szCs w:val="24"/>
              </w:rPr>
              <w:t>.</w:t>
            </w:r>
          </w:p>
        </w:tc>
        <w:tc>
          <w:tcPr>
            <w:tcW w:w="3282" w:type="pct"/>
            <w:tcBorders>
              <w:top w:val="single" w:sz="4" w:space="0" w:color="auto"/>
              <w:left w:val="single" w:sz="4" w:space="0" w:color="auto"/>
            </w:tcBorders>
            <w:shd w:val="clear" w:color="auto" w:fill="FFFFFF"/>
            <w:vAlign w:val="center"/>
          </w:tcPr>
          <w:p w:rsidR="00506C10" w:rsidRPr="008F493D" w:rsidRDefault="00506C10" w:rsidP="008F493D">
            <w:pPr>
              <w:spacing w:line="276" w:lineRule="auto"/>
              <w:rPr>
                <w:rFonts w:ascii="Arial" w:hAnsi="Arial" w:cs="Arial"/>
              </w:rPr>
            </w:pPr>
            <w:r w:rsidRPr="008F493D">
              <w:rPr>
                <w:rStyle w:val="2b"/>
                <w:rFonts w:ascii="Arial" w:hAnsi="Arial" w:cs="Arial"/>
                <w:sz w:val="24"/>
                <w:szCs w:val="24"/>
              </w:rPr>
              <w:t>Реконструкция существующих канализационных сетей 640 м.</w:t>
            </w:r>
          </w:p>
        </w:tc>
        <w:tc>
          <w:tcPr>
            <w:tcW w:w="1401" w:type="pct"/>
            <w:tcBorders>
              <w:top w:val="single" w:sz="4" w:space="0" w:color="auto"/>
              <w:left w:val="single" w:sz="4" w:space="0" w:color="auto"/>
              <w:right w:val="single" w:sz="4" w:space="0" w:color="auto"/>
            </w:tcBorders>
            <w:shd w:val="clear" w:color="auto" w:fill="FFFFFF"/>
            <w:vAlign w:val="center"/>
          </w:tcPr>
          <w:p w:rsidR="00506C10" w:rsidRPr="008F493D" w:rsidRDefault="004D45F1" w:rsidP="008F493D">
            <w:pPr>
              <w:spacing w:line="276" w:lineRule="auto"/>
              <w:jc w:val="center"/>
              <w:rPr>
                <w:rFonts w:ascii="Arial" w:hAnsi="Arial" w:cs="Arial"/>
              </w:rPr>
            </w:pPr>
            <w:r w:rsidRPr="008F493D">
              <w:rPr>
                <w:rStyle w:val="2b"/>
                <w:rFonts w:ascii="Arial" w:hAnsi="Arial" w:cs="Arial"/>
                <w:sz w:val="24"/>
                <w:szCs w:val="24"/>
              </w:rPr>
              <w:t>1314</w:t>
            </w:r>
          </w:p>
        </w:tc>
      </w:tr>
      <w:tr w:rsidR="00506C10" w:rsidRPr="005F0271" w:rsidTr="008F493D">
        <w:trPr>
          <w:trHeight w:hRule="exact" w:val="696"/>
        </w:trPr>
        <w:tc>
          <w:tcPr>
            <w:tcW w:w="317" w:type="pct"/>
            <w:tcBorders>
              <w:top w:val="single" w:sz="4" w:space="0" w:color="auto"/>
              <w:left w:val="single" w:sz="4" w:space="0" w:color="auto"/>
              <w:bottom w:val="single" w:sz="4" w:space="0" w:color="auto"/>
            </w:tcBorders>
            <w:shd w:val="clear" w:color="auto" w:fill="FFFFFF"/>
            <w:vAlign w:val="center"/>
          </w:tcPr>
          <w:p w:rsidR="00506C10" w:rsidRPr="008F493D" w:rsidRDefault="00506C10" w:rsidP="008F493D">
            <w:pPr>
              <w:spacing w:line="276" w:lineRule="auto"/>
              <w:ind w:left="200"/>
              <w:jc w:val="center"/>
              <w:rPr>
                <w:rFonts w:ascii="Arial" w:hAnsi="Arial" w:cs="Arial"/>
              </w:rPr>
            </w:pPr>
            <w:r w:rsidRPr="008F493D">
              <w:rPr>
                <w:rStyle w:val="43"/>
                <w:rFonts w:ascii="Arial" w:hAnsi="Arial" w:cs="Arial"/>
                <w:sz w:val="24"/>
                <w:szCs w:val="24"/>
              </w:rPr>
              <w:t>2</w:t>
            </w:r>
            <w:r w:rsidR="004D45F1" w:rsidRPr="008F493D">
              <w:rPr>
                <w:rStyle w:val="43"/>
                <w:rFonts w:ascii="Arial" w:hAnsi="Arial" w:cs="Arial"/>
                <w:sz w:val="24"/>
                <w:szCs w:val="24"/>
              </w:rPr>
              <w:t>.</w:t>
            </w:r>
          </w:p>
        </w:tc>
        <w:tc>
          <w:tcPr>
            <w:tcW w:w="3282" w:type="pct"/>
            <w:tcBorders>
              <w:top w:val="single" w:sz="4" w:space="0" w:color="auto"/>
              <w:left w:val="single" w:sz="4" w:space="0" w:color="auto"/>
              <w:bottom w:val="single" w:sz="4" w:space="0" w:color="auto"/>
            </w:tcBorders>
            <w:shd w:val="clear" w:color="auto" w:fill="FFFFFF"/>
            <w:vAlign w:val="center"/>
          </w:tcPr>
          <w:p w:rsidR="00506C10" w:rsidRPr="008F493D" w:rsidRDefault="00506C10" w:rsidP="008F493D">
            <w:pPr>
              <w:spacing w:line="276" w:lineRule="auto"/>
              <w:rPr>
                <w:rFonts w:ascii="Arial" w:hAnsi="Arial" w:cs="Arial"/>
              </w:rPr>
            </w:pPr>
            <w:r w:rsidRPr="008F493D">
              <w:rPr>
                <w:rStyle w:val="2b"/>
                <w:rFonts w:ascii="Arial" w:hAnsi="Arial" w:cs="Arial"/>
                <w:sz w:val="24"/>
                <w:szCs w:val="24"/>
              </w:rPr>
              <w:t>Геологические, геодезические и экологические изыскания тер</w:t>
            </w:r>
            <w:r w:rsidRPr="008F493D">
              <w:rPr>
                <w:rStyle w:val="2b"/>
                <w:rFonts w:ascii="Arial" w:hAnsi="Arial" w:cs="Arial"/>
                <w:sz w:val="24"/>
                <w:szCs w:val="24"/>
              </w:rPr>
              <w:softHyphen/>
              <w:t>ритории расположения полей запахивания</w:t>
            </w:r>
            <w:r w:rsidR="004D45F1" w:rsidRPr="008F493D">
              <w:rPr>
                <w:rStyle w:val="2b"/>
                <w:rFonts w:ascii="Arial" w:hAnsi="Arial" w:cs="Arial"/>
                <w:sz w:val="24"/>
                <w:szCs w:val="24"/>
              </w:rPr>
              <w:t>. их обустройство</w:t>
            </w:r>
          </w:p>
        </w:tc>
        <w:tc>
          <w:tcPr>
            <w:tcW w:w="1401" w:type="pct"/>
            <w:tcBorders>
              <w:top w:val="single" w:sz="4" w:space="0" w:color="auto"/>
              <w:left w:val="single" w:sz="4" w:space="0" w:color="auto"/>
              <w:bottom w:val="single" w:sz="4" w:space="0" w:color="auto"/>
              <w:right w:val="single" w:sz="4" w:space="0" w:color="auto"/>
            </w:tcBorders>
            <w:shd w:val="clear" w:color="auto" w:fill="FFFFFF"/>
            <w:vAlign w:val="center"/>
          </w:tcPr>
          <w:p w:rsidR="00506C10" w:rsidRPr="008F493D" w:rsidRDefault="004D45F1" w:rsidP="008F493D">
            <w:pPr>
              <w:spacing w:line="276" w:lineRule="auto"/>
              <w:jc w:val="center"/>
              <w:rPr>
                <w:rFonts w:ascii="Arial" w:hAnsi="Arial" w:cs="Arial"/>
              </w:rPr>
            </w:pPr>
            <w:r w:rsidRPr="008F493D">
              <w:rPr>
                <w:rStyle w:val="2b"/>
                <w:rFonts w:ascii="Arial" w:hAnsi="Arial" w:cs="Arial"/>
                <w:sz w:val="24"/>
                <w:szCs w:val="24"/>
              </w:rPr>
              <w:t>960</w:t>
            </w:r>
          </w:p>
        </w:tc>
      </w:tr>
      <w:tr w:rsidR="004D45F1" w:rsidRPr="005F0271" w:rsidTr="008F493D">
        <w:trPr>
          <w:trHeight w:hRule="exact" w:val="571"/>
        </w:trPr>
        <w:tc>
          <w:tcPr>
            <w:tcW w:w="317" w:type="pct"/>
            <w:tcBorders>
              <w:top w:val="single" w:sz="4" w:space="0" w:color="auto"/>
              <w:left w:val="single" w:sz="4" w:space="0" w:color="auto"/>
              <w:bottom w:val="single" w:sz="4" w:space="0" w:color="auto"/>
            </w:tcBorders>
            <w:shd w:val="clear" w:color="auto" w:fill="FFFFFF"/>
            <w:vAlign w:val="center"/>
          </w:tcPr>
          <w:p w:rsidR="004D45F1" w:rsidRPr="008F493D" w:rsidRDefault="004D45F1" w:rsidP="008F493D">
            <w:pPr>
              <w:spacing w:line="276" w:lineRule="auto"/>
              <w:ind w:left="200"/>
              <w:jc w:val="center"/>
              <w:rPr>
                <w:rStyle w:val="43"/>
                <w:rFonts w:ascii="Arial" w:hAnsi="Arial" w:cs="Arial"/>
                <w:sz w:val="24"/>
                <w:szCs w:val="24"/>
              </w:rPr>
            </w:pPr>
            <w:r w:rsidRPr="008F493D">
              <w:rPr>
                <w:rStyle w:val="43"/>
                <w:rFonts w:ascii="Arial" w:hAnsi="Arial" w:cs="Arial"/>
                <w:sz w:val="24"/>
                <w:szCs w:val="24"/>
              </w:rPr>
              <w:t>3.</w:t>
            </w:r>
          </w:p>
        </w:tc>
        <w:tc>
          <w:tcPr>
            <w:tcW w:w="3282" w:type="pct"/>
            <w:tcBorders>
              <w:top w:val="single" w:sz="4" w:space="0" w:color="auto"/>
              <w:left w:val="single" w:sz="4" w:space="0" w:color="auto"/>
              <w:bottom w:val="single" w:sz="4" w:space="0" w:color="auto"/>
            </w:tcBorders>
            <w:shd w:val="clear" w:color="auto" w:fill="FFFFFF"/>
            <w:vAlign w:val="center"/>
          </w:tcPr>
          <w:p w:rsidR="004D45F1" w:rsidRPr="008F493D" w:rsidRDefault="004D45F1" w:rsidP="008F493D">
            <w:pPr>
              <w:spacing w:line="276" w:lineRule="auto"/>
              <w:ind w:left="120"/>
              <w:rPr>
                <w:rStyle w:val="2b"/>
                <w:rFonts w:ascii="Arial" w:hAnsi="Arial" w:cs="Arial"/>
                <w:sz w:val="24"/>
                <w:szCs w:val="24"/>
              </w:rPr>
            </w:pPr>
            <w:r w:rsidRPr="008F493D">
              <w:rPr>
                <w:rStyle w:val="2b"/>
                <w:rFonts w:ascii="Arial" w:hAnsi="Arial" w:cs="Arial"/>
                <w:sz w:val="24"/>
                <w:szCs w:val="24"/>
              </w:rPr>
              <w:t xml:space="preserve">Монтаж </w:t>
            </w:r>
            <w:r w:rsidR="008F493D" w:rsidRPr="008F493D">
              <w:rPr>
                <w:rStyle w:val="2b"/>
                <w:rFonts w:ascii="Arial" w:hAnsi="Arial" w:cs="Arial"/>
                <w:sz w:val="24"/>
                <w:szCs w:val="24"/>
              </w:rPr>
              <w:t>станции очистки стоков</w:t>
            </w:r>
          </w:p>
        </w:tc>
        <w:tc>
          <w:tcPr>
            <w:tcW w:w="1401" w:type="pct"/>
            <w:tcBorders>
              <w:top w:val="single" w:sz="4" w:space="0" w:color="auto"/>
              <w:left w:val="single" w:sz="4" w:space="0" w:color="auto"/>
              <w:bottom w:val="single" w:sz="4" w:space="0" w:color="auto"/>
              <w:right w:val="single" w:sz="4" w:space="0" w:color="auto"/>
            </w:tcBorders>
            <w:shd w:val="clear" w:color="auto" w:fill="FFFFFF"/>
            <w:vAlign w:val="center"/>
          </w:tcPr>
          <w:p w:rsidR="004D45F1" w:rsidRPr="008F493D" w:rsidRDefault="004D45F1" w:rsidP="008F493D">
            <w:pPr>
              <w:spacing w:line="276" w:lineRule="auto"/>
              <w:jc w:val="center"/>
              <w:rPr>
                <w:rStyle w:val="2b"/>
                <w:rFonts w:ascii="Arial" w:hAnsi="Arial" w:cs="Arial"/>
                <w:sz w:val="24"/>
                <w:szCs w:val="24"/>
              </w:rPr>
            </w:pPr>
            <w:r w:rsidRPr="008F493D">
              <w:rPr>
                <w:rStyle w:val="2b"/>
                <w:rFonts w:ascii="Arial" w:hAnsi="Arial" w:cs="Arial"/>
                <w:sz w:val="24"/>
                <w:szCs w:val="24"/>
              </w:rPr>
              <w:t>3309</w:t>
            </w:r>
          </w:p>
        </w:tc>
      </w:tr>
    </w:tbl>
    <w:p w:rsidR="008F493D" w:rsidRDefault="008F493D" w:rsidP="008F493D">
      <w:pPr>
        <w:spacing w:line="276" w:lineRule="auto"/>
        <w:ind w:right="140"/>
        <w:jc w:val="both"/>
        <w:rPr>
          <w:rFonts w:ascii="Arial" w:hAnsi="Arial" w:cs="Arial"/>
        </w:rPr>
      </w:pPr>
    </w:p>
    <w:p w:rsidR="00506C10" w:rsidRPr="005F0271" w:rsidRDefault="008F493D" w:rsidP="008F493D">
      <w:pPr>
        <w:spacing w:line="276" w:lineRule="auto"/>
        <w:ind w:right="140"/>
        <w:jc w:val="both"/>
        <w:rPr>
          <w:rFonts w:ascii="Arial" w:hAnsi="Arial" w:cs="Arial"/>
        </w:rPr>
      </w:pPr>
      <w:r>
        <w:rPr>
          <w:rFonts w:ascii="Arial" w:hAnsi="Arial" w:cs="Arial"/>
        </w:rPr>
        <w:t xml:space="preserve">        </w:t>
      </w:r>
      <w:r w:rsidR="00506C10" w:rsidRPr="005F0271">
        <w:rPr>
          <w:rFonts w:ascii="Arial" w:hAnsi="Arial" w:cs="Arial"/>
        </w:rPr>
        <w:t>В соответствии с постановлением Правительства РФ от 05.09.2013 №782 «О схемах водо</w:t>
      </w:r>
      <w:r w:rsidR="00506C10" w:rsidRPr="005F0271">
        <w:rPr>
          <w:rFonts w:ascii="Arial" w:hAnsi="Arial" w:cs="Arial"/>
        </w:rPr>
        <w:softHyphen/>
        <w:t>снабжения и водоотведения» (вместе с «Правилами разработки и утверждения схем водоснабже</w:t>
      </w:r>
      <w:r w:rsidR="00506C10" w:rsidRPr="005F0271">
        <w:rPr>
          <w:rFonts w:ascii="Arial" w:hAnsi="Arial" w:cs="Arial"/>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506C10" w:rsidRPr="005F0271" w:rsidRDefault="00506C10" w:rsidP="008F493D">
      <w:pPr>
        <w:widowControl w:val="0"/>
        <w:tabs>
          <w:tab w:val="left" w:pos="1004"/>
        </w:tabs>
        <w:spacing w:line="276" w:lineRule="auto"/>
        <w:jc w:val="both"/>
        <w:rPr>
          <w:rFonts w:ascii="Arial" w:hAnsi="Arial" w:cs="Arial"/>
        </w:rPr>
      </w:pPr>
      <w:r w:rsidRPr="005F0271">
        <w:rPr>
          <w:rFonts w:ascii="Arial" w:hAnsi="Arial" w:cs="Arial"/>
        </w:rPr>
        <w:t>показатели надежности и бесперебойности водоснабжения;</w:t>
      </w:r>
    </w:p>
    <w:p w:rsidR="00506C10" w:rsidRPr="005F0271" w:rsidRDefault="00506C10" w:rsidP="008F493D">
      <w:pPr>
        <w:widowControl w:val="0"/>
        <w:tabs>
          <w:tab w:val="left" w:pos="1004"/>
        </w:tabs>
        <w:spacing w:line="276" w:lineRule="auto"/>
        <w:jc w:val="both"/>
        <w:rPr>
          <w:rFonts w:ascii="Arial" w:hAnsi="Arial" w:cs="Arial"/>
        </w:rPr>
      </w:pPr>
      <w:r w:rsidRPr="005F0271">
        <w:rPr>
          <w:rFonts w:ascii="Arial" w:hAnsi="Arial" w:cs="Arial"/>
        </w:rPr>
        <w:t>показатели качества обслуживания абонентов;</w:t>
      </w:r>
    </w:p>
    <w:p w:rsidR="00506C10" w:rsidRPr="005F0271" w:rsidRDefault="00506C10" w:rsidP="008F493D">
      <w:pPr>
        <w:widowControl w:val="0"/>
        <w:tabs>
          <w:tab w:val="left" w:pos="1004"/>
        </w:tabs>
        <w:spacing w:line="276" w:lineRule="auto"/>
        <w:jc w:val="both"/>
        <w:rPr>
          <w:rFonts w:ascii="Arial" w:hAnsi="Arial" w:cs="Arial"/>
        </w:rPr>
      </w:pPr>
      <w:r w:rsidRPr="005F0271">
        <w:rPr>
          <w:rFonts w:ascii="Arial" w:hAnsi="Arial" w:cs="Arial"/>
        </w:rPr>
        <w:t>показатели качества очистки сточных вод;</w:t>
      </w:r>
    </w:p>
    <w:p w:rsidR="00506C10" w:rsidRPr="005F0271" w:rsidRDefault="00506C10" w:rsidP="008F493D">
      <w:pPr>
        <w:widowControl w:val="0"/>
        <w:tabs>
          <w:tab w:val="left" w:pos="1004"/>
        </w:tabs>
        <w:spacing w:line="276" w:lineRule="auto"/>
        <w:jc w:val="both"/>
        <w:rPr>
          <w:rFonts w:ascii="Arial" w:hAnsi="Arial" w:cs="Arial"/>
        </w:rPr>
      </w:pPr>
      <w:r w:rsidRPr="005F0271">
        <w:rPr>
          <w:rFonts w:ascii="Arial" w:hAnsi="Arial" w:cs="Arial"/>
        </w:rPr>
        <w:t>показатели эффективности использования ресурсов при транспортировке сточных вод;</w:t>
      </w:r>
    </w:p>
    <w:p w:rsidR="00506C10" w:rsidRPr="005F0271" w:rsidRDefault="00506C10" w:rsidP="008F493D">
      <w:pPr>
        <w:widowControl w:val="0"/>
        <w:tabs>
          <w:tab w:val="left" w:pos="1004"/>
        </w:tabs>
        <w:spacing w:line="276" w:lineRule="auto"/>
        <w:ind w:right="140"/>
        <w:jc w:val="both"/>
        <w:rPr>
          <w:rFonts w:ascii="Arial" w:hAnsi="Arial" w:cs="Arial"/>
        </w:rPr>
      </w:pPr>
      <w:r w:rsidRPr="005F0271">
        <w:rPr>
          <w:rFonts w:ascii="Arial" w:hAnsi="Arial" w:cs="Arial"/>
        </w:rPr>
        <w:t>соотношение цены реализации мероприятий инвестиционной программы и их эффектив</w:t>
      </w:r>
      <w:r w:rsidRPr="005F0271">
        <w:rPr>
          <w:rFonts w:ascii="Arial" w:hAnsi="Arial" w:cs="Arial"/>
        </w:rPr>
        <w:softHyphen/>
        <w:t>ности - улучшение качества воды;</w:t>
      </w:r>
    </w:p>
    <w:p w:rsidR="008F493D" w:rsidRDefault="00506C10" w:rsidP="00DF1DD1">
      <w:pPr>
        <w:widowControl w:val="0"/>
        <w:tabs>
          <w:tab w:val="left" w:pos="1004"/>
        </w:tabs>
        <w:spacing w:line="276" w:lineRule="auto"/>
        <w:ind w:right="140"/>
        <w:jc w:val="both"/>
        <w:rPr>
          <w:rFonts w:ascii="Arial" w:hAnsi="Arial" w:cs="Arial"/>
          <w:b/>
          <w:highlight w:val="yellow"/>
        </w:rPr>
      </w:pPr>
      <w:r w:rsidRPr="005F0271">
        <w:rPr>
          <w:rFonts w:ascii="Arial" w:hAnsi="Arial" w:cs="Arial"/>
        </w:rPr>
        <w:t>иные показатели, установленные федеральным органом исполнительной власти, осу</w:t>
      </w:r>
      <w:r w:rsidRPr="005F0271">
        <w:rPr>
          <w:rFonts w:ascii="Arial" w:hAnsi="Arial" w:cs="Arial"/>
        </w:rPr>
        <w:softHyphen/>
        <w:t>ществляющим функции по выработке государственной политики и нормативно-правовому регу</w:t>
      </w:r>
      <w:r w:rsidRPr="005F0271">
        <w:rPr>
          <w:rFonts w:ascii="Arial" w:hAnsi="Arial" w:cs="Arial"/>
        </w:rPr>
        <w:softHyphen/>
        <w:t>лированию в сфере жилищно-коммунального хозяйства.</w:t>
      </w:r>
      <w:r w:rsidR="008F493D">
        <w:rPr>
          <w:rFonts w:ascii="Arial" w:hAnsi="Arial" w:cs="Arial"/>
        </w:rPr>
        <w:t xml:space="preserve"> </w:t>
      </w:r>
      <w:bookmarkStart w:id="173" w:name="_Toc48749302"/>
      <w:r w:rsidR="00DF1DD1">
        <w:rPr>
          <w:rFonts w:ascii="Arial" w:hAnsi="Arial" w:cs="Arial"/>
        </w:rPr>
        <w:t>Программа инвестиционных проектов в сфере водоотведения в Приложении 5.</w:t>
      </w:r>
    </w:p>
    <w:p w:rsidR="008F493D" w:rsidRDefault="008F493D" w:rsidP="00334CC4">
      <w:pPr>
        <w:spacing w:line="276" w:lineRule="auto"/>
        <w:jc w:val="center"/>
        <w:rPr>
          <w:rFonts w:ascii="Arial" w:hAnsi="Arial" w:cs="Arial"/>
          <w:b/>
          <w:highlight w:val="yellow"/>
        </w:rPr>
      </w:pPr>
    </w:p>
    <w:p w:rsidR="00CB3ABD" w:rsidRPr="008F493D" w:rsidRDefault="00CB3ABD" w:rsidP="00334CC4">
      <w:pPr>
        <w:spacing w:line="276" w:lineRule="auto"/>
        <w:jc w:val="center"/>
        <w:rPr>
          <w:rFonts w:ascii="Arial" w:hAnsi="Arial" w:cs="Arial"/>
          <w:b/>
        </w:rPr>
      </w:pPr>
      <w:r w:rsidRPr="008F493D">
        <w:rPr>
          <w:rFonts w:ascii="Arial" w:hAnsi="Arial" w:cs="Arial"/>
          <w:b/>
        </w:rPr>
        <w:t>Перспективная система теплоснабжения</w:t>
      </w:r>
      <w:bookmarkEnd w:id="173"/>
    </w:p>
    <w:p w:rsidR="00334CC4" w:rsidRDefault="00334CC4" w:rsidP="00334CC4">
      <w:pPr>
        <w:spacing w:line="276" w:lineRule="auto"/>
        <w:jc w:val="center"/>
        <w:rPr>
          <w:rFonts w:ascii="Arial" w:hAnsi="Arial" w:cs="Arial"/>
          <w:b/>
          <w:highlight w:val="yellow"/>
        </w:rPr>
      </w:pPr>
    </w:p>
    <w:p w:rsidR="004604C2" w:rsidRPr="00F455EF" w:rsidRDefault="00F455EF" w:rsidP="009B1A5A">
      <w:pPr>
        <w:pStyle w:val="ab"/>
        <w:spacing w:line="276" w:lineRule="auto"/>
        <w:ind w:firstLine="708"/>
        <w:jc w:val="both"/>
        <w:rPr>
          <w:rFonts w:ascii="Arial" w:hAnsi="Arial" w:cs="Arial"/>
          <w:bCs/>
          <w:sz w:val="24"/>
          <w:szCs w:val="24"/>
        </w:rPr>
      </w:pPr>
      <w:bookmarkStart w:id="174" w:name="_Toc144890864"/>
      <w:r>
        <w:rPr>
          <w:rFonts w:ascii="Arial" w:hAnsi="Arial" w:cs="Arial"/>
          <w:sz w:val="24"/>
          <w:szCs w:val="24"/>
        </w:rPr>
        <w:t>Основной целью П</w:t>
      </w:r>
      <w:r w:rsidR="004604C2" w:rsidRPr="00F455EF">
        <w:rPr>
          <w:rFonts w:ascii="Arial" w:hAnsi="Arial" w:cs="Arial"/>
          <w:sz w:val="24"/>
          <w:szCs w:val="24"/>
        </w:rPr>
        <w:t>рограммы</w:t>
      </w:r>
      <w:r w:rsidR="004604C2" w:rsidRPr="00F455EF">
        <w:rPr>
          <w:rFonts w:ascii="Arial" w:hAnsi="Arial" w:cs="Arial"/>
        </w:rPr>
        <w:t xml:space="preserve"> </w:t>
      </w:r>
      <w:r w:rsidR="004604C2" w:rsidRPr="00F455EF">
        <w:rPr>
          <w:rFonts w:ascii="Arial" w:hAnsi="Arial" w:cs="Arial"/>
          <w:sz w:val="24"/>
          <w:szCs w:val="24"/>
        </w:rPr>
        <w:t xml:space="preserve">модернизации и развития системы теплоснабжения является </w:t>
      </w:r>
      <w:r w:rsidR="004604C2" w:rsidRPr="00F455EF">
        <w:rPr>
          <w:rFonts w:ascii="Arial" w:hAnsi="Arial" w:cs="Arial"/>
          <w:bCs/>
          <w:sz w:val="24"/>
          <w:szCs w:val="24"/>
        </w:rPr>
        <w:t>обеспечение наиболее экономичным образом качественного и надежного теплоснабжения потребителей при минимальном негативном воздействии на окружающую среду.</w:t>
      </w:r>
    </w:p>
    <w:p w:rsidR="004604C2" w:rsidRPr="00F455EF" w:rsidRDefault="004604C2" w:rsidP="009B1A5A">
      <w:pPr>
        <w:spacing w:after="120" w:line="276" w:lineRule="auto"/>
        <w:ind w:firstLine="708"/>
        <w:jc w:val="both"/>
        <w:rPr>
          <w:rFonts w:ascii="Arial" w:hAnsi="Arial" w:cs="Arial"/>
        </w:rPr>
      </w:pPr>
      <w:r w:rsidRPr="00F455EF">
        <w:rPr>
          <w:rFonts w:ascii="Arial" w:hAnsi="Arial" w:cs="Arial"/>
        </w:rPr>
        <w:t xml:space="preserve">Основными задачами </w:t>
      </w:r>
      <w:r w:rsidR="00F455EF">
        <w:rPr>
          <w:rFonts w:ascii="Arial" w:hAnsi="Arial" w:cs="Arial"/>
        </w:rPr>
        <w:t>П</w:t>
      </w:r>
      <w:r w:rsidRPr="00F455EF">
        <w:rPr>
          <w:rFonts w:ascii="Arial" w:hAnsi="Arial" w:cs="Arial"/>
        </w:rPr>
        <w:t>рограммы модернизации и развития теплоснабжения являются:</w:t>
      </w:r>
    </w:p>
    <w:p w:rsidR="00F455EF" w:rsidRDefault="004604C2" w:rsidP="00F455EF">
      <w:pPr>
        <w:tabs>
          <w:tab w:val="left" w:pos="1080"/>
        </w:tabs>
        <w:spacing w:line="276" w:lineRule="auto"/>
        <w:jc w:val="both"/>
        <w:rPr>
          <w:rFonts w:ascii="Arial" w:hAnsi="Arial" w:cs="Arial"/>
        </w:rPr>
      </w:pPr>
      <w:r w:rsidRPr="00F455EF">
        <w:rPr>
          <w:rFonts w:ascii="Arial" w:hAnsi="Arial" w:cs="Arial"/>
        </w:rPr>
        <w:t xml:space="preserve"> повышение надежности, качества и ресурсной эффективности сферы теплоснабжения;</w:t>
      </w:r>
    </w:p>
    <w:p w:rsidR="00F455EF" w:rsidRDefault="004604C2" w:rsidP="00F455EF">
      <w:pPr>
        <w:tabs>
          <w:tab w:val="left" w:pos="1080"/>
        </w:tabs>
        <w:spacing w:line="276" w:lineRule="auto"/>
        <w:jc w:val="both"/>
        <w:rPr>
          <w:rFonts w:ascii="Arial" w:hAnsi="Arial" w:cs="Arial"/>
        </w:rPr>
      </w:pPr>
      <w:r w:rsidRPr="00F455EF">
        <w:rPr>
          <w:rFonts w:ascii="Arial" w:hAnsi="Arial" w:cs="Arial"/>
        </w:rPr>
        <w:t>обеспечение экономической доступности услуг теплоснабжения;</w:t>
      </w:r>
    </w:p>
    <w:p w:rsidR="00F455EF" w:rsidRDefault="004604C2" w:rsidP="00F455EF">
      <w:pPr>
        <w:tabs>
          <w:tab w:val="left" w:pos="1080"/>
        </w:tabs>
        <w:spacing w:line="276" w:lineRule="auto"/>
        <w:jc w:val="both"/>
        <w:rPr>
          <w:rFonts w:ascii="Arial" w:hAnsi="Arial" w:cs="Arial"/>
        </w:rPr>
      </w:pPr>
      <w:r w:rsidRPr="00F455EF">
        <w:rPr>
          <w:rFonts w:ascii="Arial" w:hAnsi="Arial" w:cs="Arial"/>
        </w:rPr>
        <w:t>определение направлений развития системы теплоснабжения, обеспечивающих возможность социально- экономического развития территории;</w:t>
      </w:r>
    </w:p>
    <w:p w:rsidR="004604C2" w:rsidRPr="00F455EF" w:rsidRDefault="004604C2" w:rsidP="00F455EF">
      <w:pPr>
        <w:tabs>
          <w:tab w:val="left" w:pos="1080"/>
        </w:tabs>
        <w:spacing w:line="276" w:lineRule="auto"/>
        <w:jc w:val="both"/>
        <w:rPr>
          <w:rFonts w:ascii="Arial" w:hAnsi="Arial" w:cs="Arial"/>
        </w:rPr>
      </w:pPr>
      <w:r w:rsidRPr="00F455EF">
        <w:rPr>
          <w:rFonts w:ascii="Arial" w:hAnsi="Arial" w:cs="Arial"/>
        </w:rPr>
        <w:t>повышение устойчивости финансовой деятельности теплоснабжающих организаций при относительной стабилизации тарифа на тепловую энергию, в том числе за счет снижения издержек и потерь энергетических ресурсов;</w:t>
      </w:r>
    </w:p>
    <w:p w:rsidR="004604C2" w:rsidRPr="00F455EF" w:rsidRDefault="004604C2" w:rsidP="00F455EF">
      <w:pPr>
        <w:tabs>
          <w:tab w:val="left" w:pos="900"/>
          <w:tab w:val="left" w:pos="1080"/>
        </w:tabs>
        <w:spacing w:line="276" w:lineRule="auto"/>
        <w:jc w:val="both"/>
        <w:rPr>
          <w:rFonts w:ascii="Arial" w:hAnsi="Arial" w:cs="Arial"/>
        </w:rPr>
      </w:pPr>
      <w:r w:rsidRPr="00F455EF">
        <w:rPr>
          <w:rFonts w:ascii="Arial" w:hAnsi="Arial" w:cs="Arial"/>
        </w:rPr>
        <w:t>создание системы контроля эффективности и мониторинга функционирования систем теплоснабжения.</w:t>
      </w:r>
    </w:p>
    <w:p w:rsidR="004604C2" w:rsidRPr="00F455EF" w:rsidRDefault="004604C2" w:rsidP="009B1A5A">
      <w:pPr>
        <w:spacing w:line="276" w:lineRule="auto"/>
        <w:ind w:firstLine="708"/>
        <w:jc w:val="both"/>
        <w:rPr>
          <w:rFonts w:ascii="Arial" w:hAnsi="Arial" w:cs="Arial"/>
        </w:rPr>
      </w:pPr>
      <w:r w:rsidRPr="00F455EF">
        <w:rPr>
          <w:rFonts w:ascii="Arial" w:hAnsi="Arial" w:cs="Arial"/>
        </w:rPr>
        <w:t xml:space="preserve">Реализация этих принципов позволяет обеспечить развитие и модернизацию теплоснабжения, не выходя за пределы экономической доступности услуг. </w:t>
      </w:r>
      <w:bookmarkEnd w:id="174"/>
      <w:r w:rsidRPr="00F455EF">
        <w:rPr>
          <w:rFonts w:ascii="Arial" w:hAnsi="Arial" w:cs="Arial"/>
        </w:rPr>
        <w:t xml:space="preserve">Повышение надежности, качества и экономичности теплоснабжения, посредством технического перевооружения систем на базе современного </w:t>
      </w:r>
      <w:proofErr w:type="spellStart"/>
      <w:r w:rsidRPr="00F455EF">
        <w:rPr>
          <w:rFonts w:ascii="Arial" w:hAnsi="Arial" w:cs="Arial"/>
        </w:rPr>
        <w:t>энергоэффективного</w:t>
      </w:r>
      <w:proofErr w:type="spellEnd"/>
      <w:r w:rsidRPr="00F455EF">
        <w:rPr>
          <w:rFonts w:ascii="Arial" w:hAnsi="Arial" w:cs="Arial"/>
        </w:rPr>
        <w:t xml:space="preserve"> оборудования и технологий является безальтер</w:t>
      </w:r>
      <w:r w:rsidR="00F455EF">
        <w:rPr>
          <w:rFonts w:ascii="Arial" w:hAnsi="Arial" w:cs="Arial"/>
        </w:rPr>
        <w:t>нативным решением. Мероприятия П</w:t>
      </w:r>
      <w:r w:rsidRPr="00F455EF">
        <w:rPr>
          <w:rFonts w:ascii="Arial" w:hAnsi="Arial" w:cs="Arial"/>
        </w:rPr>
        <w:t>рограммы огра</w:t>
      </w:r>
      <w:r w:rsidR="00F455EF">
        <w:rPr>
          <w:rFonts w:ascii="Arial" w:hAnsi="Arial" w:cs="Arial"/>
        </w:rPr>
        <w:t>ничены временным интервалом 2021-2035</w:t>
      </w:r>
      <w:r w:rsidRPr="00F455EF">
        <w:rPr>
          <w:rFonts w:ascii="Arial" w:hAnsi="Arial" w:cs="Arial"/>
        </w:rPr>
        <w:t xml:space="preserve"> </w:t>
      </w:r>
      <w:proofErr w:type="spellStart"/>
      <w:r w:rsidRPr="00F455EF">
        <w:rPr>
          <w:rFonts w:ascii="Arial" w:hAnsi="Arial" w:cs="Arial"/>
        </w:rPr>
        <w:t>г.г</w:t>
      </w:r>
      <w:proofErr w:type="spellEnd"/>
      <w:r w:rsidR="00F455EF">
        <w:rPr>
          <w:rFonts w:ascii="Arial" w:hAnsi="Arial" w:cs="Arial"/>
        </w:rPr>
        <w:t>.</w:t>
      </w:r>
    </w:p>
    <w:p w:rsidR="00573D03" w:rsidRDefault="00573D03" w:rsidP="00573D03">
      <w:pPr>
        <w:pStyle w:val="af2"/>
        <w:tabs>
          <w:tab w:val="left" w:pos="720"/>
        </w:tabs>
        <w:spacing w:after="0" w:line="276" w:lineRule="auto"/>
        <w:ind w:left="0"/>
        <w:jc w:val="both"/>
        <w:rPr>
          <w:rFonts w:ascii="Arial" w:hAnsi="Arial" w:cs="Arial"/>
        </w:rPr>
      </w:pPr>
      <w:r>
        <w:rPr>
          <w:rFonts w:ascii="Arial" w:hAnsi="Arial" w:cs="Arial"/>
        </w:rPr>
        <w:t xml:space="preserve">        </w:t>
      </w:r>
      <w:r w:rsidR="004604C2" w:rsidRPr="00F455EF">
        <w:rPr>
          <w:rFonts w:ascii="Arial" w:hAnsi="Arial" w:cs="Arial"/>
        </w:rPr>
        <w:t>Реализация  главнейших мероприятий программы обусловлена следующими факторами:</w:t>
      </w:r>
    </w:p>
    <w:p w:rsidR="00573D03" w:rsidRDefault="004604C2" w:rsidP="00573D03">
      <w:pPr>
        <w:pStyle w:val="af2"/>
        <w:tabs>
          <w:tab w:val="left" w:pos="720"/>
        </w:tabs>
        <w:spacing w:after="0" w:line="276" w:lineRule="auto"/>
        <w:ind w:left="0"/>
        <w:jc w:val="both"/>
        <w:rPr>
          <w:rFonts w:ascii="Arial" w:hAnsi="Arial" w:cs="Arial"/>
        </w:rPr>
      </w:pPr>
      <w:r w:rsidRPr="00F455EF">
        <w:rPr>
          <w:rFonts w:ascii="Arial" w:hAnsi="Arial" w:cs="Arial"/>
        </w:rPr>
        <w:t>наличием устаревшего котельного оборудования;</w:t>
      </w:r>
    </w:p>
    <w:p w:rsidR="00573D03" w:rsidRDefault="004604C2" w:rsidP="00573D03">
      <w:pPr>
        <w:pStyle w:val="af2"/>
        <w:tabs>
          <w:tab w:val="left" w:pos="720"/>
        </w:tabs>
        <w:spacing w:after="0" w:line="276" w:lineRule="auto"/>
        <w:ind w:left="0"/>
        <w:jc w:val="both"/>
        <w:rPr>
          <w:rFonts w:ascii="Arial" w:hAnsi="Arial" w:cs="Arial"/>
        </w:rPr>
      </w:pPr>
      <w:r w:rsidRPr="00F455EF">
        <w:rPr>
          <w:rFonts w:ascii="Arial" w:hAnsi="Arial" w:cs="Arial"/>
        </w:rPr>
        <w:t>несоответствием параметров сетевых насосов на  котельных гидравлическому режиму тепловых сетей;</w:t>
      </w:r>
    </w:p>
    <w:p w:rsidR="00573D03" w:rsidRDefault="004604C2" w:rsidP="00573D03">
      <w:pPr>
        <w:pStyle w:val="af2"/>
        <w:tabs>
          <w:tab w:val="left" w:pos="720"/>
        </w:tabs>
        <w:spacing w:after="0" w:line="276" w:lineRule="auto"/>
        <w:ind w:left="0"/>
        <w:jc w:val="both"/>
        <w:rPr>
          <w:rFonts w:ascii="Arial" w:hAnsi="Arial" w:cs="Arial"/>
        </w:rPr>
      </w:pPr>
      <w:r w:rsidRPr="00F455EF">
        <w:rPr>
          <w:rFonts w:ascii="Arial" w:hAnsi="Arial" w:cs="Arial"/>
        </w:rPr>
        <w:t>ветхостью тепловых сетей;</w:t>
      </w:r>
    </w:p>
    <w:p w:rsidR="004604C2" w:rsidRPr="00F455EF" w:rsidRDefault="004604C2" w:rsidP="00573D03">
      <w:pPr>
        <w:pStyle w:val="af2"/>
        <w:tabs>
          <w:tab w:val="left" w:pos="720"/>
        </w:tabs>
        <w:spacing w:after="0" w:line="276" w:lineRule="auto"/>
        <w:ind w:left="0"/>
        <w:jc w:val="both"/>
        <w:rPr>
          <w:rFonts w:ascii="Arial" w:hAnsi="Arial" w:cs="Arial"/>
        </w:rPr>
      </w:pPr>
      <w:r w:rsidRPr="00F455EF">
        <w:rPr>
          <w:rFonts w:ascii="Arial" w:hAnsi="Arial" w:cs="Arial"/>
        </w:rPr>
        <w:t>несовершенной изоляцией тепловых сетей;</w:t>
      </w:r>
    </w:p>
    <w:p w:rsidR="004604C2" w:rsidRPr="00F455EF" w:rsidRDefault="004604C2" w:rsidP="00573D03">
      <w:pPr>
        <w:spacing w:line="276" w:lineRule="auto"/>
        <w:jc w:val="both"/>
        <w:rPr>
          <w:rFonts w:ascii="Arial" w:hAnsi="Arial" w:cs="Arial"/>
        </w:rPr>
      </w:pPr>
      <w:r w:rsidRPr="00F455EF">
        <w:rPr>
          <w:rFonts w:ascii="Arial" w:hAnsi="Arial" w:cs="Arial"/>
        </w:rPr>
        <w:t>несоответствие нормам и требованиям тепловых узлов отапливаемых зданий.</w:t>
      </w:r>
    </w:p>
    <w:p w:rsidR="004604C2" w:rsidRPr="00F455EF" w:rsidRDefault="004604C2" w:rsidP="009B1A5A">
      <w:pPr>
        <w:spacing w:line="276" w:lineRule="auto"/>
        <w:jc w:val="both"/>
        <w:rPr>
          <w:rFonts w:ascii="Arial" w:hAnsi="Arial" w:cs="Arial"/>
        </w:rPr>
      </w:pPr>
      <w:r w:rsidRPr="00F455EF">
        <w:rPr>
          <w:rFonts w:ascii="Arial" w:hAnsi="Arial" w:cs="Arial"/>
        </w:rPr>
        <w:t>Системой программных мероприятий предусмотрено:</w:t>
      </w:r>
    </w:p>
    <w:p w:rsidR="004604C2" w:rsidRPr="00F455EF" w:rsidRDefault="004604C2" w:rsidP="009B1A5A">
      <w:pPr>
        <w:spacing w:line="276" w:lineRule="auto"/>
        <w:jc w:val="both"/>
        <w:rPr>
          <w:rFonts w:ascii="Arial" w:hAnsi="Arial" w:cs="Arial"/>
        </w:rPr>
      </w:pPr>
      <w:r w:rsidRPr="00F455EF">
        <w:rPr>
          <w:rFonts w:ascii="Arial" w:hAnsi="Arial" w:cs="Arial"/>
        </w:rPr>
        <w:t xml:space="preserve">реконструкция основного и вспомогательного оборудования котельных;                  </w:t>
      </w:r>
    </w:p>
    <w:p w:rsidR="004604C2" w:rsidRPr="00F455EF" w:rsidRDefault="004604C2" w:rsidP="00573D03">
      <w:pPr>
        <w:spacing w:line="276" w:lineRule="auto"/>
        <w:jc w:val="both"/>
        <w:rPr>
          <w:rFonts w:ascii="Arial" w:hAnsi="Arial" w:cs="Arial"/>
        </w:rPr>
      </w:pPr>
      <w:r w:rsidRPr="00F455EF">
        <w:rPr>
          <w:rFonts w:ascii="Arial" w:hAnsi="Arial" w:cs="Arial"/>
        </w:rPr>
        <w:t>реконструкция изношенных участков тепловой сети с применением высокоэффективной технологии теплоизоляции.</w:t>
      </w:r>
    </w:p>
    <w:p w:rsidR="004604C2" w:rsidRPr="00F455EF" w:rsidRDefault="00573D03" w:rsidP="009B1A5A">
      <w:pPr>
        <w:tabs>
          <w:tab w:val="left" w:pos="720"/>
        </w:tabs>
        <w:spacing w:line="276" w:lineRule="auto"/>
        <w:jc w:val="both"/>
        <w:rPr>
          <w:rFonts w:ascii="Arial" w:hAnsi="Arial" w:cs="Arial"/>
        </w:rPr>
      </w:pPr>
      <w:r>
        <w:rPr>
          <w:rFonts w:ascii="Arial" w:hAnsi="Arial" w:cs="Arial"/>
        </w:rPr>
        <w:t xml:space="preserve">        </w:t>
      </w:r>
      <w:r w:rsidR="004604C2" w:rsidRPr="00F455EF">
        <w:rPr>
          <w:rFonts w:ascii="Arial" w:hAnsi="Arial" w:cs="Arial"/>
        </w:rPr>
        <w:t>Таким образом,  модернизация системы теплоснабжения предусматривает реализацию мероприятий по  оптимизации схемы теплоснабжения, направленных на минимизацию капитальных затрат по реконструкции и дальнейших эксплуатационных расходов.</w:t>
      </w:r>
    </w:p>
    <w:p w:rsidR="004604C2" w:rsidRPr="00F455EF" w:rsidRDefault="00573D03" w:rsidP="00573D03">
      <w:pPr>
        <w:tabs>
          <w:tab w:val="left" w:pos="720"/>
        </w:tabs>
        <w:spacing w:line="276" w:lineRule="auto"/>
        <w:jc w:val="both"/>
        <w:rPr>
          <w:rFonts w:ascii="Arial" w:hAnsi="Arial" w:cs="Arial"/>
        </w:rPr>
      </w:pPr>
      <w:r>
        <w:rPr>
          <w:rFonts w:ascii="Arial" w:hAnsi="Arial" w:cs="Arial"/>
        </w:rPr>
        <w:t xml:space="preserve">        </w:t>
      </w:r>
      <w:r w:rsidR="004604C2" w:rsidRPr="00F455EF">
        <w:rPr>
          <w:rFonts w:ascii="Arial" w:hAnsi="Arial" w:cs="Arial"/>
        </w:rPr>
        <w:t xml:space="preserve">Мероприятия программы позволяют при заданных условиях ограничения роста тарифа, снизить себестоимость выработки тепловой энергии и минимизировать </w:t>
      </w:r>
      <w:r w:rsidR="004604C2" w:rsidRPr="00F455EF">
        <w:rPr>
          <w:rFonts w:ascii="Arial" w:hAnsi="Arial" w:cs="Arial"/>
        </w:rPr>
        <w:lastRenderedPageBreak/>
        <w:t>затраты на модернизацию, восстановить до нормативного состояния существующие объекты теплоснабжения.</w:t>
      </w:r>
    </w:p>
    <w:p w:rsidR="004604C2" w:rsidRPr="00F455EF" w:rsidRDefault="004604C2" w:rsidP="009B1A5A">
      <w:pPr>
        <w:tabs>
          <w:tab w:val="left" w:pos="720"/>
        </w:tabs>
        <w:spacing w:line="276" w:lineRule="auto"/>
        <w:ind w:firstLine="540"/>
        <w:jc w:val="both"/>
        <w:rPr>
          <w:rFonts w:ascii="Arial" w:hAnsi="Arial" w:cs="Arial"/>
          <w:bCs/>
        </w:rPr>
      </w:pPr>
      <w:bookmarkStart w:id="175" w:name="_Toc312083013"/>
      <w:bookmarkStart w:id="176" w:name="_Toc312669466"/>
      <w:r w:rsidRPr="00F455EF">
        <w:rPr>
          <w:rFonts w:ascii="Arial" w:hAnsi="Arial" w:cs="Arial"/>
        </w:rPr>
        <w:t xml:space="preserve">  Требуемый объем финансовых ресурсов на реализацию программных мероприятий</w:t>
      </w:r>
      <w:r w:rsidR="00573D03">
        <w:rPr>
          <w:rFonts w:ascii="Arial" w:hAnsi="Arial" w:cs="Arial"/>
        </w:rPr>
        <w:t xml:space="preserve"> по теплоснабжению составляет 51,379</w:t>
      </w:r>
      <w:r w:rsidRPr="00F455EF">
        <w:rPr>
          <w:rFonts w:ascii="Arial" w:hAnsi="Arial" w:cs="Arial"/>
        </w:rPr>
        <w:t xml:space="preserve"> млн. руб. с учётом прогнозных индексов-дефляторов на капитальные вложения и инвестиции.  Больший объём средств будет направлен на модернизацию и  </w:t>
      </w:r>
      <w:r w:rsidRPr="00F455EF">
        <w:rPr>
          <w:rFonts w:ascii="Arial" w:hAnsi="Arial" w:cs="Arial"/>
          <w:bCs/>
        </w:rPr>
        <w:t xml:space="preserve">замену основных фондов. В перечень мероприятий включены мероприятия по энергосбережению согласно </w:t>
      </w:r>
      <w:r w:rsidRPr="00F455EF">
        <w:rPr>
          <w:rFonts w:ascii="Arial" w:hAnsi="Arial" w:cs="Arial"/>
        </w:rPr>
        <w:t>Федеральному закону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604C2" w:rsidRPr="00F455EF" w:rsidRDefault="004604C2" w:rsidP="009B1A5A">
      <w:pPr>
        <w:spacing w:line="276" w:lineRule="auto"/>
        <w:ind w:firstLine="540"/>
        <w:jc w:val="both"/>
        <w:rPr>
          <w:rFonts w:ascii="Arial" w:hAnsi="Arial" w:cs="Arial"/>
        </w:rPr>
      </w:pPr>
      <w:r w:rsidRPr="00F455EF">
        <w:rPr>
          <w:rFonts w:ascii="Arial" w:hAnsi="Arial" w:cs="Arial"/>
        </w:rPr>
        <w:t xml:space="preserve">  В виду отсутствия инвестиционных средств и возможности среднесрочного возврата инвестиций, в соответствии с Федеральным законом от 27.07.2010 г. № 190-ФЗ «О теплоснабжении» для финансирования программы по замене и модернизации изношенных фондов предполагается использовать:   средства местного и областного бюджетов; инвестиционную составляющую в тарифе.</w:t>
      </w:r>
    </w:p>
    <w:p w:rsidR="004604C2" w:rsidRPr="00573D03" w:rsidRDefault="004604C2" w:rsidP="00573D03">
      <w:pPr>
        <w:tabs>
          <w:tab w:val="left" w:pos="720"/>
        </w:tabs>
        <w:spacing w:line="276" w:lineRule="auto"/>
        <w:ind w:firstLine="540"/>
        <w:jc w:val="both"/>
        <w:rPr>
          <w:rFonts w:ascii="Arial" w:hAnsi="Arial" w:cs="Arial"/>
        </w:rPr>
      </w:pPr>
      <w:r w:rsidRPr="00F455EF">
        <w:rPr>
          <w:rFonts w:ascii="Arial" w:hAnsi="Arial" w:cs="Arial"/>
        </w:rPr>
        <w:t xml:space="preserve"> Инвестиционные составляющие в  тарифе на сегодняшний день фактически отсутствуют, однако по мере реализации мероприятий программы эти средства будут появляться. Однако инвестиционная надбавка к тарифу для теплоснабжающей организации в  связи с предельным уровнем роста тарифов будет мала. </w:t>
      </w:r>
      <w:bookmarkEnd w:id="175"/>
      <w:bookmarkEnd w:id="176"/>
      <w:r w:rsidRPr="00F455EF">
        <w:rPr>
          <w:rFonts w:ascii="Arial" w:hAnsi="Arial" w:cs="Arial"/>
          <w:bCs/>
        </w:rPr>
        <w:t>.</w:t>
      </w:r>
    </w:p>
    <w:p w:rsidR="004604C2" w:rsidRPr="00F455EF" w:rsidRDefault="004604C2" w:rsidP="009B1A5A">
      <w:pPr>
        <w:spacing w:line="276" w:lineRule="auto"/>
        <w:ind w:firstLine="708"/>
        <w:jc w:val="both"/>
        <w:rPr>
          <w:rFonts w:ascii="Arial" w:hAnsi="Arial" w:cs="Arial"/>
        </w:rPr>
      </w:pPr>
      <w:r w:rsidRPr="00F455EF">
        <w:rPr>
          <w:rFonts w:ascii="Arial" w:hAnsi="Arial" w:cs="Arial"/>
          <w:bCs/>
        </w:rPr>
        <w:t>При модернизации котельных и реконструкции тепловых сетей будет получена экономия энергетических ресурсов, однако произойдёт некоторое увеличение амортизационной составляющей тарифа (себестоимости) тепла (при финансировании мероприятий из бюджета – арендной платы) за счёт роста стоимости  основных фондов при техническом перевооружении систем.</w:t>
      </w:r>
      <w:r w:rsidRPr="00F455EF">
        <w:rPr>
          <w:rFonts w:ascii="Arial" w:hAnsi="Arial" w:cs="Arial"/>
        </w:rPr>
        <w:t xml:space="preserve"> </w:t>
      </w:r>
    </w:p>
    <w:p w:rsidR="00956A62" w:rsidRPr="00C47A16" w:rsidRDefault="00573D03" w:rsidP="00573D03">
      <w:pPr>
        <w:spacing w:line="276" w:lineRule="auto"/>
        <w:jc w:val="both"/>
        <w:rPr>
          <w:rFonts w:ascii="Arial" w:hAnsi="Arial" w:cs="Arial"/>
          <w:lang w:eastAsia="en-US"/>
        </w:rPr>
      </w:pPr>
      <w:r>
        <w:rPr>
          <w:rFonts w:ascii="Arial" w:hAnsi="Arial" w:cs="Arial"/>
          <w:b/>
          <w:bCs/>
          <w:lang w:eastAsia="x-none"/>
        </w:rPr>
        <w:t xml:space="preserve">        </w:t>
      </w:r>
      <w:r w:rsidR="00956A62" w:rsidRPr="00C47A16">
        <w:rPr>
          <w:rFonts w:ascii="Arial" w:hAnsi="Arial" w:cs="Arial"/>
          <w:lang w:eastAsia="en-US"/>
        </w:rPr>
        <w:t>Перспективные тепловые нагрузки на период 20</w:t>
      </w:r>
      <w:r>
        <w:rPr>
          <w:rFonts w:ascii="Arial" w:hAnsi="Arial" w:cs="Arial"/>
          <w:lang w:eastAsia="en-US"/>
        </w:rPr>
        <w:t>21-2035</w:t>
      </w:r>
      <w:r w:rsidR="00956A62" w:rsidRPr="00C47A16">
        <w:rPr>
          <w:rFonts w:ascii="Arial" w:hAnsi="Arial" w:cs="Arial"/>
          <w:lang w:eastAsia="en-US"/>
        </w:rPr>
        <w:t xml:space="preserve"> гг. определялись на основании Постановления Правительства РФ от 23.05.2006 г. № 306 «Об утверждении Правил установления и определения нормативов потребления коммунальных услуг» в соответствии с Приказом № 11 Департамента ЖКХ и государственного жилищного надзора Томской области от 05.06.2013 г. «О внесении изменений в приказ Департамента ЖКХ и государственного жилищного надзора Томской области от 30.11.2012 г. № 47 «Об утверждении нормативов потребления коммунальных услуг на территории Томской области», а также с учетом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утвержденных Постановлением Правительства РФ от 25.01.11 г. № 18 с последующими изменениями.</w:t>
      </w:r>
    </w:p>
    <w:p w:rsidR="00956A62" w:rsidRPr="00C47A16" w:rsidRDefault="00573D03" w:rsidP="00573D03">
      <w:pPr>
        <w:spacing w:line="276" w:lineRule="auto"/>
        <w:jc w:val="both"/>
        <w:rPr>
          <w:rFonts w:ascii="Arial" w:hAnsi="Arial" w:cs="Arial"/>
          <w:lang w:eastAsia="en-US"/>
        </w:rPr>
      </w:pPr>
      <w:r>
        <w:rPr>
          <w:rFonts w:ascii="Arial" w:hAnsi="Arial" w:cs="Arial"/>
          <w:lang w:eastAsia="en-US"/>
        </w:rPr>
        <w:t xml:space="preserve">        </w:t>
      </w:r>
      <w:r w:rsidR="00956A62" w:rsidRPr="00C47A16">
        <w:rPr>
          <w:rFonts w:ascii="Arial" w:hAnsi="Arial" w:cs="Arial"/>
          <w:lang w:eastAsia="en-US"/>
        </w:rPr>
        <w:t>При расчете значений тепловых нагрузок использовались следующие нормативные документы:</w:t>
      </w:r>
    </w:p>
    <w:p w:rsidR="00956A62" w:rsidRPr="00C47A16" w:rsidRDefault="00956A62" w:rsidP="00573D03">
      <w:pPr>
        <w:spacing w:line="276" w:lineRule="auto"/>
        <w:jc w:val="both"/>
        <w:rPr>
          <w:rFonts w:ascii="Arial" w:hAnsi="Arial" w:cs="Arial"/>
          <w:lang w:eastAsia="en-US"/>
        </w:rPr>
      </w:pPr>
      <w:r w:rsidRPr="00C47A16">
        <w:rPr>
          <w:rFonts w:ascii="Arial" w:hAnsi="Arial" w:cs="Arial"/>
          <w:shd w:val="clear" w:color="auto" w:fill="FFFFFF"/>
          <w:lang w:eastAsia="en-US"/>
        </w:rPr>
        <w:t>СНиП 23-02-2003 Тепловая защита зданий</w:t>
      </w:r>
      <w:r w:rsidRPr="00C47A16">
        <w:rPr>
          <w:rFonts w:ascii="Arial" w:hAnsi="Arial" w:cs="Arial"/>
          <w:lang w:eastAsia="en-US"/>
        </w:rPr>
        <w:t>;</w:t>
      </w:r>
    </w:p>
    <w:p w:rsidR="00956A62" w:rsidRPr="00C47A16" w:rsidRDefault="00956A62" w:rsidP="00573D03">
      <w:pPr>
        <w:spacing w:line="276" w:lineRule="auto"/>
        <w:jc w:val="both"/>
        <w:rPr>
          <w:rFonts w:ascii="Arial" w:hAnsi="Arial" w:cs="Arial"/>
          <w:lang w:eastAsia="en-US"/>
        </w:rPr>
      </w:pPr>
      <w:r w:rsidRPr="00C47A16">
        <w:rPr>
          <w:rFonts w:ascii="Arial" w:hAnsi="Arial" w:cs="Arial"/>
          <w:lang w:eastAsia="en-US"/>
        </w:rPr>
        <w:t xml:space="preserve">СП 50.13330.2012 </w:t>
      </w:r>
      <w:r w:rsidRPr="00C47A16">
        <w:rPr>
          <w:rFonts w:ascii="Arial" w:hAnsi="Arial" w:cs="Arial"/>
          <w:shd w:val="clear" w:color="auto" w:fill="FFFFFF"/>
          <w:lang w:eastAsia="en-US"/>
        </w:rPr>
        <w:t>Тепловая защита зданий. Актуализированное издание СНиП 23-02-2003;</w:t>
      </w:r>
    </w:p>
    <w:p w:rsidR="00956A62" w:rsidRPr="00C47A16" w:rsidRDefault="00956A62" w:rsidP="00573D03">
      <w:pPr>
        <w:spacing w:line="276" w:lineRule="auto"/>
        <w:jc w:val="both"/>
        <w:rPr>
          <w:rFonts w:ascii="Arial" w:hAnsi="Arial" w:cs="Arial"/>
          <w:lang w:eastAsia="en-US"/>
        </w:rPr>
      </w:pPr>
      <w:r w:rsidRPr="00C47A16">
        <w:rPr>
          <w:rFonts w:ascii="Arial" w:hAnsi="Arial" w:cs="Arial"/>
          <w:lang w:eastAsia="en-US"/>
        </w:rPr>
        <w:t>СНиП 23-01-99 Строительная климатология;</w:t>
      </w:r>
    </w:p>
    <w:p w:rsidR="00956A62" w:rsidRPr="00C47A16" w:rsidRDefault="00956A62" w:rsidP="00573D03">
      <w:pPr>
        <w:spacing w:line="276" w:lineRule="auto"/>
        <w:jc w:val="both"/>
        <w:rPr>
          <w:rFonts w:ascii="Arial" w:hAnsi="Arial" w:cs="Arial"/>
          <w:lang w:eastAsia="en-US"/>
        </w:rPr>
      </w:pPr>
      <w:r w:rsidRPr="00C47A16">
        <w:rPr>
          <w:rFonts w:ascii="Arial" w:hAnsi="Arial" w:cs="Arial"/>
          <w:lang w:eastAsia="en-US"/>
        </w:rPr>
        <w:t>СНиП 31-05-2003</w:t>
      </w:r>
      <w:r w:rsidRPr="00C47A16">
        <w:rPr>
          <w:rFonts w:ascii="Arial" w:hAnsi="Arial" w:cs="Arial"/>
          <w:lang w:val="en-US" w:eastAsia="en-US"/>
        </w:rPr>
        <w:t> </w:t>
      </w:r>
      <w:r w:rsidRPr="00C47A16">
        <w:rPr>
          <w:rFonts w:ascii="Arial" w:hAnsi="Arial" w:cs="Arial"/>
          <w:lang w:eastAsia="en-US"/>
        </w:rPr>
        <w:t>Общественные здания и сооружения;</w:t>
      </w:r>
    </w:p>
    <w:p w:rsidR="00956A62" w:rsidRPr="00C47A16" w:rsidRDefault="00956A62" w:rsidP="00573D03">
      <w:pPr>
        <w:spacing w:line="276" w:lineRule="auto"/>
        <w:jc w:val="both"/>
        <w:rPr>
          <w:rFonts w:ascii="Arial" w:hAnsi="Arial" w:cs="Arial"/>
          <w:lang w:eastAsia="en-US"/>
        </w:rPr>
      </w:pPr>
      <w:r w:rsidRPr="00C47A16">
        <w:rPr>
          <w:rFonts w:ascii="Arial" w:hAnsi="Arial" w:cs="Arial"/>
          <w:lang w:eastAsia="en-US"/>
        </w:rPr>
        <w:t>ТСН</w:t>
      </w:r>
      <w:r w:rsidRPr="00C47A16">
        <w:rPr>
          <w:rFonts w:ascii="Arial" w:hAnsi="Arial" w:cs="Arial"/>
          <w:lang w:val="en-US" w:eastAsia="en-US"/>
        </w:rPr>
        <w:t> </w:t>
      </w:r>
      <w:r w:rsidRPr="00C47A16">
        <w:rPr>
          <w:rFonts w:ascii="Arial" w:hAnsi="Arial" w:cs="Arial"/>
          <w:lang w:eastAsia="en-US"/>
        </w:rPr>
        <w:t>23-316-2000</w:t>
      </w:r>
      <w:r w:rsidRPr="00C47A16">
        <w:rPr>
          <w:rFonts w:ascii="Arial" w:hAnsi="Arial" w:cs="Arial"/>
          <w:lang w:val="en-US" w:eastAsia="en-US"/>
        </w:rPr>
        <w:t> </w:t>
      </w:r>
      <w:r w:rsidRPr="00C47A16">
        <w:rPr>
          <w:rFonts w:ascii="Arial" w:hAnsi="Arial" w:cs="Arial"/>
          <w:lang w:eastAsia="en-US"/>
        </w:rPr>
        <w:t>Тепловая защита жилых и общественных зданий.</w:t>
      </w:r>
    </w:p>
    <w:p w:rsidR="00956A62" w:rsidRDefault="00956A62" w:rsidP="009B1A5A">
      <w:pPr>
        <w:spacing w:line="276" w:lineRule="auto"/>
        <w:ind w:firstLine="720"/>
        <w:jc w:val="both"/>
        <w:rPr>
          <w:rFonts w:ascii="Arial" w:hAnsi="Arial" w:cs="Arial"/>
          <w:lang w:eastAsia="en-US"/>
        </w:rPr>
      </w:pPr>
      <w:r w:rsidRPr="00C47A16">
        <w:rPr>
          <w:rFonts w:ascii="Arial" w:hAnsi="Arial" w:cs="Arial"/>
          <w:lang w:eastAsia="en-US"/>
        </w:rPr>
        <w:lastRenderedPageBreak/>
        <w:t xml:space="preserve">Удельные нормативы потребления тепла на нужды отопления и вентиляции для п. Степановка с учетом выше указанных требований энергетической эффективности приведены в таблице </w:t>
      </w:r>
      <w:r w:rsidR="00573D03">
        <w:rPr>
          <w:rFonts w:ascii="Arial" w:hAnsi="Arial" w:cs="Arial"/>
          <w:lang w:eastAsia="en-US"/>
        </w:rPr>
        <w:t>6</w:t>
      </w:r>
      <w:r w:rsidR="00143B4A">
        <w:rPr>
          <w:rFonts w:ascii="Arial" w:hAnsi="Arial" w:cs="Arial"/>
          <w:lang w:eastAsia="en-US"/>
        </w:rPr>
        <w:t>4</w:t>
      </w:r>
      <w:r w:rsidRPr="00C47A16">
        <w:rPr>
          <w:rFonts w:ascii="Arial" w:hAnsi="Arial" w:cs="Arial"/>
          <w:lang w:eastAsia="en-US"/>
        </w:rPr>
        <w:t>.</w:t>
      </w:r>
    </w:p>
    <w:p w:rsidR="00573D03" w:rsidRPr="00C47A16" w:rsidRDefault="00573D03" w:rsidP="009B1A5A">
      <w:pPr>
        <w:spacing w:line="276" w:lineRule="auto"/>
        <w:ind w:firstLine="720"/>
        <w:jc w:val="both"/>
        <w:rPr>
          <w:rFonts w:ascii="Arial" w:hAnsi="Arial" w:cs="Arial"/>
          <w:lang w:eastAsia="en-US"/>
        </w:rPr>
      </w:pPr>
    </w:p>
    <w:p w:rsidR="00956A62" w:rsidRPr="00C47A16" w:rsidRDefault="00956A62" w:rsidP="009B1A5A">
      <w:pPr>
        <w:spacing w:line="276" w:lineRule="auto"/>
        <w:rPr>
          <w:rFonts w:ascii="Arial" w:hAnsi="Arial" w:cs="Arial"/>
          <w:lang w:eastAsia="en-US"/>
        </w:rPr>
      </w:pPr>
      <w:bookmarkStart w:id="177" w:name="_Toc387595798"/>
      <w:bookmarkStart w:id="178" w:name="_Toc418350755"/>
      <w:bookmarkStart w:id="179" w:name="_Toc418351293"/>
      <w:bookmarkStart w:id="180" w:name="_Toc485636159"/>
      <w:bookmarkStart w:id="181" w:name="_Toc485637674"/>
      <w:bookmarkStart w:id="182" w:name="_Toc485638188"/>
      <w:bookmarkStart w:id="183" w:name="_Toc512202943"/>
      <w:bookmarkStart w:id="184" w:name="_Toc524886531"/>
      <w:bookmarkStart w:id="185" w:name="_Toc524886759"/>
      <w:r w:rsidRPr="00C47A16">
        <w:rPr>
          <w:rFonts w:ascii="Arial" w:hAnsi="Arial" w:cs="Arial"/>
          <w:lang w:eastAsia="en-US"/>
        </w:rPr>
        <w:t xml:space="preserve">Таблица </w:t>
      </w:r>
      <w:r w:rsidR="00573D03">
        <w:rPr>
          <w:rFonts w:ascii="Arial" w:hAnsi="Arial" w:cs="Arial"/>
          <w:lang w:eastAsia="en-US"/>
        </w:rPr>
        <w:t>6</w:t>
      </w:r>
      <w:r w:rsidR="00143B4A">
        <w:rPr>
          <w:rFonts w:ascii="Arial" w:hAnsi="Arial" w:cs="Arial"/>
          <w:lang w:eastAsia="en-US"/>
        </w:rPr>
        <w:t>4</w:t>
      </w:r>
      <w:r w:rsidR="00573D03">
        <w:rPr>
          <w:rFonts w:ascii="Arial" w:hAnsi="Arial" w:cs="Arial"/>
          <w:lang w:eastAsia="en-US"/>
        </w:rPr>
        <w:t>.</w:t>
      </w:r>
      <w:r w:rsidRPr="00C47A16">
        <w:rPr>
          <w:rFonts w:ascii="Arial" w:hAnsi="Arial" w:cs="Arial"/>
          <w:lang w:eastAsia="en-US"/>
        </w:rPr>
        <w:t xml:space="preserve"> Удельные нормативы потребления тепла на нужды отопления и вентиляции</w:t>
      </w:r>
      <w:bookmarkEnd w:id="177"/>
      <w:bookmarkEnd w:id="178"/>
      <w:bookmarkEnd w:id="179"/>
      <w:bookmarkEnd w:id="180"/>
      <w:bookmarkEnd w:id="181"/>
      <w:bookmarkEnd w:id="182"/>
      <w:bookmarkEnd w:id="183"/>
      <w:bookmarkEnd w:id="184"/>
      <w:bookmarkEnd w:id="1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2812"/>
        <w:gridCol w:w="2631"/>
        <w:gridCol w:w="2367"/>
      </w:tblGrid>
      <w:tr w:rsidR="00956A62" w:rsidRPr="00C47A16" w:rsidTr="00956A62">
        <w:trPr>
          <w:tblHeader/>
          <w:jc w:val="center"/>
        </w:trPr>
        <w:tc>
          <w:tcPr>
            <w:tcW w:w="1037" w:type="pct"/>
            <w:vMerge w:val="restart"/>
            <w:vAlign w:val="center"/>
          </w:tcPr>
          <w:p w:rsidR="00956A62" w:rsidRPr="00C47A16" w:rsidRDefault="00956A62" w:rsidP="009B1A5A">
            <w:pPr>
              <w:spacing w:line="276" w:lineRule="auto"/>
              <w:jc w:val="center"/>
              <w:rPr>
                <w:rFonts w:ascii="Arial" w:hAnsi="Arial" w:cs="Arial"/>
                <w:lang w:val="en-US" w:eastAsia="en-US"/>
              </w:rPr>
            </w:pPr>
            <w:proofErr w:type="spellStart"/>
            <w:r w:rsidRPr="00C47A16">
              <w:rPr>
                <w:rFonts w:ascii="Arial" w:hAnsi="Arial" w:cs="Arial"/>
                <w:lang w:val="en-US" w:eastAsia="en-US"/>
              </w:rPr>
              <w:t>Количество</w:t>
            </w:r>
            <w:proofErr w:type="spellEnd"/>
          </w:p>
          <w:p w:rsidR="00956A62" w:rsidRPr="00C47A16" w:rsidRDefault="00956A62" w:rsidP="009B1A5A">
            <w:pPr>
              <w:spacing w:line="276" w:lineRule="auto"/>
              <w:jc w:val="center"/>
              <w:rPr>
                <w:rFonts w:ascii="Arial" w:hAnsi="Arial" w:cs="Arial"/>
                <w:lang w:val="en-US" w:eastAsia="en-US"/>
              </w:rPr>
            </w:pPr>
            <w:proofErr w:type="spellStart"/>
            <w:r w:rsidRPr="00C47A16">
              <w:rPr>
                <w:rFonts w:ascii="Arial" w:hAnsi="Arial" w:cs="Arial"/>
                <w:lang w:val="en-US" w:eastAsia="en-US"/>
              </w:rPr>
              <w:t>этажей</w:t>
            </w:r>
            <w:proofErr w:type="spellEnd"/>
          </w:p>
        </w:tc>
        <w:tc>
          <w:tcPr>
            <w:tcW w:w="3963" w:type="pct"/>
            <w:gridSpan w:val="3"/>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Удельный расход теплоты на нужды отопления, ккал/ч/</w:t>
            </w:r>
            <w:proofErr w:type="spellStart"/>
            <w:r w:rsidRPr="00C47A16">
              <w:rPr>
                <w:rFonts w:ascii="Arial" w:hAnsi="Arial" w:cs="Arial"/>
                <w:lang w:eastAsia="en-US"/>
              </w:rPr>
              <w:t>кв.м</w:t>
            </w:r>
            <w:proofErr w:type="spellEnd"/>
          </w:p>
        </w:tc>
      </w:tr>
      <w:tr w:rsidR="00956A62" w:rsidRPr="00C47A16" w:rsidTr="00573D03">
        <w:trPr>
          <w:tblHeader/>
          <w:jc w:val="center"/>
        </w:trPr>
        <w:tc>
          <w:tcPr>
            <w:tcW w:w="1037" w:type="pct"/>
            <w:vMerge/>
            <w:vAlign w:val="center"/>
          </w:tcPr>
          <w:p w:rsidR="00956A62" w:rsidRPr="00C47A16" w:rsidRDefault="00956A62" w:rsidP="009B1A5A">
            <w:pPr>
              <w:spacing w:line="276" w:lineRule="auto"/>
              <w:jc w:val="center"/>
              <w:rPr>
                <w:rFonts w:ascii="Arial" w:hAnsi="Arial" w:cs="Arial"/>
                <w:lang w:eastAsia="en-US"/>
              </w:rPr>
            </w:pPr>
          </w:p>
        </w:tc>
        <w:tc>
          <w:tcPr>
            <w:tcW w:w="1427" w:type="pct"/>
            <w:vAlign w:val="center"/>
          </w:tcPr>
          <w:p w:rsidR="00956A62" w:rsidRPr="00573D03" w:rsidRDefault="00956A62" w:rsidP="009B1A5A">
            <w:pPr>
              <w:spacing w:line="276" w:lineRule="auto"/>
              <w:jc w:val="center"/>
              <w:rPr>
                <w:rFonts w:ascii="Arial" w:hAnsi="Arial" w:cs="Arial"/>
                <w:bCs/>
                <w:lang w:val="en-US" w:eastAsia="en-US"/>
              </w:rPr>
            </w:pPr>
            <w:r w:rsidRPr="00573D03">
              <w:rPr>
                <w:rFonts w:ascii="Arial" w:hAnsi="Arial" w:cs="Arial"/>
                <w:bCs/>
                <w:sz w:val="22"/>
                <w:szCs w:val="22"/>
                <w:lang w:val="en-US" w:eastAsia="en-US"/>
              </w:rPr>
              <w:t>01.01.18-31.12.22</w:t>
            </w:r>
          </w:p>
        </w:tc>
        <w:tc>
          <w:tcPr>
            <w:tcW w:w="1335" w:type="pct"/>
            <w:vAlign w:val="center"/>
          </w:tcPr>
          <w:p w:rsidR="00956A62" w:rsidRPr="00573D03" w:rsidRDefault="00956A62" w:rsidP="009B1A5A">
            <w:pPr>
              <w:spacing w:line="276" w:lineRule="auto"/>
              <w:jc w:val="center"/>
              <w:rPr>
                <w:rFonts w:ascii="Arial" w:hAnsi="Arial" w:cs="Arial"/>
                <w:bCs/>
                <w:lang w:val="en-US" w:eastAsia="en-US"/>
              </w:rPr>
            </w:pPr>
            <w:r w:rsidRPr="00573D03">
              <w:rPr>
                <w:rFonts w:ascii="Arial" w:hAnsi="Arial" w:cs="Arial"/>
                <w:bCs/>
                <w:sz w:val="22"/>
                <w:szCs w:val="22"/>
                <w:lang w:val="en-US" w:eastAsia="en-US"/>
              </w:rPr>
              <w:t>01.01.23-31.12.27</w:t>
            </w:r>
          </w:p>
        </w:tc>
        <w:tc>
          <w:tcPr>
            <w:tcW w:w="1201" w:type="pct"/>
            <w:vAlign w:val="center"/>
          </w:tcPr>
          <w:p w:rsidR="00956A62" w:rsidRPr="00573D03" w:rsidRDefault="00956A62" w:rsidP="009B1A5A">
            <w:pPr>
              <w:spacing w:line="276" w:lineRule="auto"/>
              <w:jc w:val="center"/>
              <w:rPr>
                <w:rFonts w:ascii="Arial" w:hAnsi="Arial" w:cs="Arial"/>
                <w:bCs/>
                <w:lang w:val="en-US" w:eastAsia="en-US"/>
              </w:rPr>
            </w:pPr>
            <w:r w:rsidRPr="00573D03">
              <w:rPr>
                <w:rFonts w:ascii="Arial" w:hAnsi="Arial" w:cs="Arial"/>
                <w:bCs/>
                <w:sz w:val="22"/>
                <w:szCs w:val="22"/>
                <w:lang w:val="en-US" w:eastAsia="en-US"/>
              </w:rPr>
              <w:t>с 01.01.2028 г.</w:t>
            </w:r>
          </w:p>
        </w:tc>
      </w:tr>
      <w:tr w:rsidR="00956A62" w:rsidRPr="00C47A16" w:rsidTr="00573D03">
        <w:trPr>
          <w:jc w:val="center"/>
        </w:trPr>
        <w:tc>
          <w:tcPr>
            <w:tcW w:w="1037"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1</w:t>
            </w:r>
          </w:p>
        </w:tc>
        <w:tc>
          <w:tcPr>
            <w:tcW w:w="1427"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sz w:val="22"/>
                <w:szCs w:val="22"/>
                <w:lang w:val="en-US" w:eastAsia="en-US"/>
              </w:rPr>
              <w:t>56,92</w:t>
            </w:r>
          </w:p>
        </w:tc>
        <w:tc>
          <w:tcPr>
            <w:tcW w:w="1335"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sz w:val="22"/>
                <w:szCs w:val="22"/>
                <w:lang w:val="en-US" w:eastAsia="en-US"/>
              </w:rPr>
              <w:t>34,15</w:t>
            </w:r>
          </w:p>
        </w:tc>
        <w:tc>
          <w:tcPr>
            <w:tcW w:w="1201"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sz w:val="22"/>
                <w:szCs w:val="22"/>
                <w:lang w:val="en-US" w:eastAsia="en-US"/>
              </w:rPr>
              <w:t>28,46</w:t>
            </w:r>
          </w:p>
        </w:tc>
      </w:tr>
      <w:tr w:rsidR="00956A62" w:rsidRPr="00C47A16" w:rsidTr="00573D03">
        <w:trPr>
          <w:jc w:val="center"/>
        </w:trPr>
        <w:tc>
          <w:tcPr>
            <w:tcW w:w="1037"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2</w:t>
            </w:r>
          </w:p>
        </w:tc>
        <w:tc>
          <w:tcPr>
            <w:tcW w:w="1427"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sz w:val="22"/>
                <w:szCs w:val="22"/>
                <w:lang w:val="en-US" w:eastAsia="en-US"/>
              </w:rPr>
              <w:t>51,35</w:t>
            </w:r>
          </w:p>
        </w:tc>
        <w:tc>
          <w:tcPr>
            <w:tcW w:w="1335"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sz w:val="22"/>
                <w:szCs w:val="22"/>
                <w:lang w:val="en-US" w:eastAsia="en-US"/>
              </w:rPr>
              <w:t>30,81</w:t>
            </w:r>
          </w:p>
        </w:tc>
        <w:tc>
          <w:tcPr>
            <w:tcW w:w="1201"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sz w:val="22"/>
                <w:szCs w:val="22"/>
                <w:lang w:val="en-US" w:eastAsia="en-US"/>
              </w:rPr>
              <w:t>25,68</w:t>
            </w:r>
          </w:p>
        </w:tc>
      </w:tr>
    </w:tbl>
    <w:p w:rsidR="00956A62" w:rsidRPr="00C47A16" w:rsidRDefault="00956A62" w:rsidP="009B1A5A">
      <w:pPr>
        <w:spacing w:line="276" w:lineRule="auto"/>
        <w:ind w:firstLine="720"/>
        <w:jc w:val="both"/>
        <w:rPr>
          <w:rFonts w:ascii="Arial" w:hAnsi="Arial" w:cs="Arial"/>
          <w:lang w:eastAsia="en-US"/>
        </w:rPr>
      </w:pPr>
    </w:p>
    <w:p w:rsidR="00956A62" w:rsidRPr="00C47A16" w:rsidRDefault="00573D03" w:rsidP="00573D03">
      <w:pPr>
        <w:spacing w:line="276" w:lineRule="auto"/>
        <w:jc w:val="both"/>
        <w:rPr>
          <w:rFonts w:ascii="Arial" w:hAnsi="Arial" w:cs="Arial"/>
          <w:lang w:eastAsia="en-US"/>
        </w:rPr>
      </w:pPr>
      <w:r>
        <w:rPr>
          <w:rFonts w:ascii="Arial" w:hAnsi="Arial" w:cs="Arial"/>
          <w:lang w:eastAsia="en-US"/>
        </w:rPr>
        <w:t xml:space="preserve">        </w:t>
      </w:r>
      <w:r w:rsidR="00956A62" w:rsidRPr="00C47A16">
        <w:rPr>
          <w:rFonts w:ascii="Arial" w:hAnsi="Arial" w:cs="Arial"/>
          <w:lang w:eastAsia="en-US"/>
        </w:rPr>
        <w:t>Удельный укрупненный показатель расхода теплоты на горячее водоснабжение определен отдельно для общежитий и жилых зданий в соответствии со СНиП 2.04.01-85* «Внутренний водопровод и канализация зданий».</w:t>
      </w:r>
    </w:p>
    <w:p w:rsidR="00956A62" w:rsidRPr="00B745F4" w:rsidRDefault="00573D03" w:rsidP="00573D03">
      <w:pPr>
        <w:shd w:val="clear" w:color="auto" w:fill="FFFFFF"/>
        <w:tabs>
          <w:tab w:val="left" w:pos="993"/>
        </w:tabs>
        <w:spacing w:line="276" w:lineRule="auto"/>
        <w:contextualSpacing/>
        <w:jc w:val="both"/>
        <w:rPr>
          <w:rFonts w:ascii="Arial" w:hAnsi="Arial" w:cs="Arial"/>
        </w:rPr>
      </w:pPr>
      <w:r>
        <w:rPr>
          <w:rFonts w:ascii="Arial" w:hAnsi="Arial" w:cs="Arial"/>
        </w:rPr>
        <w:t xml:space="preserve">        </w:t>
      </w:r>
      <w:r w:rsidR="00956A62" w:rsidRPr="00C47A16">
        <w:rPr>
          <w:rFonts w:ascii="Arial" w:hAnsi="Arial" w:cs="Arial"/>
        </w:rPr>
        <w:t xml:space="preserve">Прогноз прироста тепловых нагрузок по п. Степановка не предвидеться ввиду отсутствия перспективных потребителей тепловой энергии. </w:t>
      </w:r>
    </w:p>
    <w:p w:rsidR="00956A62" w:rsidRPr="00C47A16" w:rsidRDefault="00573D03" w:rsidP="00573D03">
      <w:pPr>
        <w:spacing w:line="276" w:lineRule="auto"/>
        <w:jc w:val="both"/>
        <w:rPr>
          <w:rFonts w:ascii="Arial" w:hAnsi="Arial" w:cs="Arial"/>
          <w:szCs w:val="22"/>
          <w:lang w:eastAsia="en-US"/>
        </w:rPr>
      </w:pPr>
      <w:r>
        <w:rPr>
          <w:rFonts w:ascii="Arial" w:hAnsi="Arial" w:cs="Arial"/>
          <w:szCs w:val="22"/>
          <w:lang w:eastAsia="en-US"/>
        </w:rPr>
        <w:t xml:space="preserve">        </w:t>
      </w:r>
      <w:r w:rsidR="00956A62" w:rsidRPr="00C47A16">
        <w:rPr>
          <w:rFonts w:ascii="Arial" w:hAnsi="Arial" w:cs="Arial"/>
          <w:szCs w:val="22"/>
          <w:lang w:eastAsia="en-US"/>
        </w:rPr>
        <w:t xml:space="preserve">На территории </w:t>
      </w:r>
      <w:r w:rsidR="00F224A6">
        <w:rPr>
          <w:rFonts w:ascii="Arial" w:hAnsi="Arial" w:cs="Arial"/>
          <w:szCs w:val="22"/>
          <w:lang w:eastAsia="en-US"/>
        </w:rPr>
        <w:t>п.</w:t>
      </w:r>
      <w:r w:rsidR="00956A62" w:rsidRPr="00C47A16">
        <w:rPr>
          <w:rFonts w:ascii="Arial" w:hAnsi="Arial" w:cs="Arial"/>
          <w:szCs w:val="22"/>
          <w:lang w:eastAsia="en-US"/>
        </w:rPr>
        <w:t xml:space="preserve"> Степановка, увеличение тепловой нагрузки в производственных зонах не прогнозируется.</w:t>
      </w:r>
    </w:p>
    <w:p w:rsidR="00956A62" w:rsidRPr="00C47A16" w:rsidRDefault="00F224A6" w:rsidP="009B1A5A">
      <w:pPr>
        <w:shd w:val="clear" w:color="auto" w:fill="FFFFFF"/>
        <w:tabs>
          <w:tab w:val="left" w:pos="993"/>
        </w:tabs>
        <w:spacing w:line="276" w:lineRule="auto"/>
        <w:contextualSpacing/>
        <w:jc w:val="both"/>
        <w:rPr>
          <w:rFonts w:ascii="Arial" w:hAnsi="Arial" w:cs="Arial"/>
        </w:rPr>
      </w:pPr>
      <w:r>
        <w:rPr>
          <w:rFonts w:ascii="Arial" w:hAnsi="Arial" w:cs="Arial"/>
        </w:rPr>
        <w:t xml:space="preserve">       </w:t>
      </w:r>
      <w:r w:rsidR="00956A62" w:rsidRPr="00C47A16">
        <w:rPr>
          <w:rFonts w:ascii="Arial" w:hAnsi="Arial" w:cs="Arial"/>
        </w:rPr>
        <w:t xml:space="preserve">Прогноз прироста перспективной застройки по п. </w:t>
      </w:r>
      <w:r w:rsidR="00956A62" w:rsidRPr="00C47A16">
        <w:rPr>
          <w:rFonts w:ascii="Arial" w:hAnsi="Arial" w:cs="Arial"/>
          <w:lang w:eastAsia="en-US"/>
        </w:rPr>
        <w:t xml:space="preserve">Степановка </w:t>
      </w:r>
      <w:r w:rsidR="00956A62" w:rsidRPr="00C47A16">
        <w:rPr>
          <w:rFonts w:ascii="Arial" w:hAnsi="Arial" w:cs="Arial"/>
        </w:rPr>
        <w:t>не предвидеться.</w:t>
      </w:r>
    </w:p>
    <w:p w:rsidR="00956A62" w:rsidRDefault="00F224A6" w:rsidP="00F224A6">
      <w:pPr>
        <w:spacing w:line="276" w:lineRule="auto"/>
        <w:jc w:val="both"/>
        <w:rPr>
          <w:rFonts w:ascii="Arial" w:hAnsi="Arial" w:cs="Arial"/>
        </w:rPr>
      </w:pPr>
      <w:r>
        <w:rPr>
          <w:rFonts w:ascii="Arial" w:hAnsi="Arial" w:cs="Arial"/>
        </w:rPr>
        <w:t xml:space="preserve">        </w:t>
      </w:r>
      <w:r w:rsidR="00956A62" w:rsidRPr="00C47A16">
        <w:rPr>
          <w:rFonts w:ascii="Arial" w:hAnsi="Arial" w:cs="Arial"/>
        </w:rPr>
        <w:t xml:space="preserve">Расчетная тепловая нагрузка на коллекторах источников тепловой энергии представлена в таблицах </w:t>
      </w:r>
      <w:r>
        <w:rPr>
          <w:rFonts w:ascii="Arial" w:hAnsi="Arial" w:cs="Arial"/>
        </w:rPr>
        <w:t xml:space="preserve"> 6</w:t>
      </w:r>
      <w:r w:rsidR="00143B4A">
        <w:rPr>
          <w:rFonts w:ascii="Arial" w:hAnsi="Arial" w:cs="Arial"/>
        </w:rPr>
        <w:t>5</w:t>
      </w:r>
      <w:r>
        <w:rPr>
          <w:rFonts w:ascii="Arial" w:hAnsi="Arial" w:cs="Arial"/>
        </w:rPr>
        <w:t>-6</w:t>
      </w:r>
      <w:r w:rsidR="00143B4A">
        <w:rPr>
          <w:rFonts w:ascii="Arial" w:hAnsi="Arial" w:cs="Arial"/>
        </w:rPr>
        <w:t>7</w:t>
      </w:r>
      <w:r>
        <w:rPr>
          <w:rFonts w:ascii="Arial" w:hAnsi="Arial" w:cs="Arial"/>
        </w:rPr>
        <w:t>.</w:t>
      </w:r>
    </w:p>
    <w:p w:rsidR="00F224A6" w:rsidRPr="00C47A16" w:rsidRDefault="00F224A6" w:rsidP="009B1A5A">
      <w:pPr>
        <w:spacing w:line="276" w:lineRule="auto"/>
        <w:ind w:firstLine="709"/>
        <w:jc w:val="both"/>
        <w:rPr>
          <w:rFonts w:ascii="Arial" w:hAnsi="Arial" w:cs="Arial"/>
        </w:rPr>
      </w:pPr>
    </w:p>
    <w:p w:rsidR="00956A62" w:rsidRPr="00F224A6" w:rsidRDefault="00956A62" w:rsidP="00F224A6">
      <w:pPr>
        <w:spacing w:line="276" w:lineRule="auto"/>
        <w:jc w:val="both"/>
        <w:rPr>
          <w:rFonts w:ascii="Arial" w:hAnsi="Arial" w:cs="Arial"/>
        </w:rPr>
      </w:pPr>
      <w:r w:rsidRPr="00C47A16">
        <w:rPr>
          <w:rFonts w:ascii="Arial" w:hAnsi="Arial" w:cs="Arial"/>
        </w:rPr>
        <w:t xml:space="preserve">Таблица </w:t>
      </w:r>
      <w:r w:rsidR="00F224A6" w:rsidRPr="00F224A6">
        <w:rPr>
          <w:rFonts w:ascii="Arial" w:hAnsi="Arial" w:cs="Arial"/>
        </w:rPr>
        <w:t>6</w:t>
      </w:r>
      <w:r w:rsidR="00143B4A">
        <w:rPr>
          <w:rFonts w:ascii="Arial" w:hAnsi="Arial" w:cs="Arial"/>
        </w:rPr>
        <w:t>5</w:t>
      </w:r>
      <w:r w:rsidR="00F224A6" w:rsidRPr="00F224A6">
        <w:rPr>
          <w:rFonts w:ascii="Arial" w:hAnsi="Arial" w:cs="Arial"/>
        </w:rPr>
        <w:t>.</w:t>
      </w:r>
      <w:r w:rsidRPr="00F224A6">
        <w:rPr>
          <w:rFonts w:ascii="Arial" w:hAnsi="Arial" w:cs="Arial"/>
        </w:rPr>
        <w:t xml:space="preserve"> Расчетная тепловая нагрузка на коллекторах котельной «</w:t>
      </w:r>
      <w:r w:rsidR="00F224A6" w:rsidRPr="00F224A6">
        <w:rPr>
          <w:rFonts w:ascii="Arial" w:hAnsi="Arial" w:cs="Arial"/>
        </w:rPr>
        <w:t>Больничная</w:t>
      </w:r>
      <w:r w:rsidRPr="00F224A6">
        <w:rPr>
          <w:rFonts w:ascii="Arial" w:hAnsi="Arial" w:cs="Arial"/>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2444"/>
        <w:gridCol w:w="1986"/>
        <w:gridCol w:w="1700"/>
      </w:tblGrid>
      <w:tr w:rsidR="00956A62" w:rsidRPr="00F224A6" w:rsidTr="00F224A6">
        <w:tc>
          <w:tcPr>
            <w:tcW w:w="1820" w:type="pct"/>
            <w:vMerge w:val="restar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Наименование котельной</w:t>
            </w:r>
          </w:p>
        </w:tc>
        <w:tc>
          <w:tcPr>
            <w:tcW w:w="3180" w:type="pct"/>
            <w:gridSpan w:val="3"/>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Расчетная тепловая нагрузка на коллекторах источников тепловой энергии, Гкал/ч</w:t>
            </w:r>
          </w:p>
        </w:tc>
      </w:tr>
      <w:tr w:rsidR="00956A62" w:rsidRPr="00F224A6" w:rsidTr="00F224A6">
        <w:tc>
          <w:tcPr>
            <w:tcW w:w="1820" w:type="pct"/>
            <w:vMerge/>
            <w:shd w:val="clear" w:color="auto" w:fill="auto"/>
            <w:vAlign w:val="center"/>
          </w:tcPr>
          <w:p w:rsidR="00956A62" w:rsidRPr="00F224A6" w:rsidRDefault="00956A62" w:rsidP="009B1A5A">
            <w:pPr>
              <w:spacing w:line="276" w:lineRule="auto"/>
              <w:jc w:val="center"/>
              <w:rPr>
                <w:rFonts w:ascii="Arial" w:hAnsi="Arial" w:cs="Arial"/>
              </w:rPr>
            </w:pPr>
          </w:p>
        </w:tc>
        <w:tc>
          <w:tcPr>
            <w:tcW w:w="1268" w:type="pct"/>
            <w:shd w:val="clear" w:color="auto" w:fill="auto"/>
            <w:vAlign w:val="center"/>
          </w:tcPr>
          <w:p w:rsidR="00956A62" w:rsidRPr="00F224A6" w:rsidRDefault="00956A62" w:rsidP="00F224A6">
            <w:pPr>
              <w:spacing w:line="276" w:lineRule="auto"/>
              <w:jc w:val="center"/>
              <w:rPr>
                <w:rFonts w:ascii="Arial" w:hAnsi="Arial" w:cs="Arial"/>
              </w:rPr>
            </w:pPr>
            <w:r w:rsidRPr="00F224A6">
              <w:rPr>
                <w:rFonts w:ascii="Arial" w:hAnsi="Arial" w:cs="Arial"/>
              </w:rPr>
              <w:t>20</w:t>
            </w:r>
            <w:r w:rsidR="00F224A6" w:rsidRPr="00F224A6">
              <w:rPr>
                <w:rFonts w:ascii="Arial" w:hAnsi="Arial" w:cs="Arial"/>
              </w:rPr>
              <w:t>21</w:t>
            </w:r>
          </w:p>
        </w:tc>
        <w:tc>
          <w:tcPr>
            <w:tcW w:w="1030" w:type="pct"/>
            <w:shd w:val="clear" w:color="auto" w:fill="auto"/>
            <w:vAlign w:val="center"/>
          </w:tcPr>
          <w:p w:rsidR="00956A62" w:rsidRPr="00F224A6" w:rsidRDefault="00956A62" w:rsidP="00F224A6">
            <w:pPr>
              <w:spacing w:line="276" w:lineRule="auto"/>
              <w:jc w:val="center"/>
              <w:rPr>
                <w:rFonts w:ascii="Arial" w:hAnsi="Arial" w:cs="Arial"/>
              </w:rPr>
            </w:pPr>
            <w:r w:rsidRPr="00F224A6">
              <w:rPr>
                <w:rFonts w:ascii="Arial" w:hAnsi="Arial" w:cs="Arial"/>
              </w:rPr>
              <w:t>20</w:t>
            </w:r>
            <w:r w:rsidR="00F224A6" w:rsidRPr="00F224A6">
              <w:rPr>
                <w:rFonts w:ascii="Arial" w:hAnsi="Arial" w:cs="Arial"/>
              </w:rPr>
              <w:t>2</w:t>
            </w:r>
            <w:r w:rsidR="00F224A6">
              <w:rPr>
                <w:rFonts w:ascii="Arial" w:hAnsi="Arial" w:cs="Arial"/>
              </w:rPr>
              <w:t>4</w:t>
            </w:r>
          </w:p>
        </w:tc>
        <w:tc>
          <w:tcPr>
            <w:tcW w:w="882" w:type="pct"/>
            <w:shd w:val="clear" w:color="auto" w:fill="auto"/>
            <w:vAlign w:val="center"/>
          </w:tcPr>
          <w:p w:rsidR="00956A62" w:rsidRPr="00F224A6" w:rsidRDefault="00956A62" w:rsidP="00F224A6">
            <w:pPr>
              <w:spacing w:line="276" w:lineRule="auto"/>
              <w:jc w:val="center"/>
              <w:rPr>
                <w:rFonts w:ascii="Arial" w:hAnsi="Arial" w:cs="Arial"/>
              </w:rPr>
            </w:pPr>
            <w:r w:rsidRPr="00F224A6">
              <w:rPr>
                <w:rFonts w:ascii="Arial" w:hAnsi="Arial" w:cs="Arial"/>
              </w:rPr>
              <w:t>202</w:t>
            </w:r>
            <w:r w:rsidR="00F224A6">
              <w:rPr>
                <w:rFonts w:ascii="Arial" w:hAnsi="Arial" w:cs="Arial"/>
              </w:rPr>
              <w:t>5</w:t>
            </w:r>
            <w:r w:rsidRPr="00F224A6">
              <w:rPr>
                <w:rFonts w:ascii="Arial" w:hAnsi="Arial" w:cs="Arial"/>
              </w:rPr>
              <w:t>-203</w:t>
            </w:r>
            <w:r w:rsidR="00F224A6" w:rsidRPr="00F224A6">
              <w:rPr>
                <w:rFonts w:ascii="Arial" w:hAnsi="Arial" w:cs="Arial"/>
              </w:rPr>
              <w:t>5</w:t>
            </w:r>
          </w:p>
        </w:tc>
      </w:tr>
      <w:tr w:rsidR="00956A62" w:rsidRPr="00F224A6" w:rsidTr="00F224A6">
        <w:tc>
          <w:tcPr>
            <w:tcW w:w="1820"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lang w:eastAsia="en-US"/>
              </w:rPr>
              <w:t>«Больничная»</w:t>
            </w:r>
          </w:p>
        </w:tc>
        <w:tc>
          <w:tcPr>
            <w:tcW w:w="1268" w:type="pct"/>
            <w:shd w:val="clear" w:color="auto" w:fill="auto"/>
            <w:vAlign w:val="center"/>
          </w:tcPr>
          <w:p w:rsidR="00956A62" w:rsidRPr="00F224A6" w:rsidRDefault="00956A62" w:rsidP="009B1A5A">
            <w:pPr>
              <w:spacing w:line="276" w:lineRule="auto"/>
              <w:jc w:val="center"/>
              <w:rPr>
                <w:rFonts w:ascii="Arial" w:hAnsi="Arial" w:cs="Arial"/>
                <w:lang w:val="en-US"/>
              </w:rPr>
            </w:pPr>
            <w:r w:rsidRPr="00F224A6">
              <w:rPr>
                <w:rFonts w:ascii="Arial" w:hAnsi="Arial" w:cs="Arial"/>
              </w:rPr>
              <w:t>0,</w:t>
            </w:r>
            <w:r w:rsidRPr="00F224A6">
              <w:rPr>
                <w:rFonts w:ascii="Arial" w:hAnsi="Arial" w:cs="Arial"/>
                <w:lang w:val="en-US"/>
              </w:rPr>
              <w:t>312</w:t>
            </w:r>
          </w:p>
        </w:tc>
        <w:tc>
          <w:tcPr>
            <w:tcW w:w="1030" w:type="pct"/>
            <w:shd w:val="clear" w:color="auto" w:fill="auto"/>
            <w:vAlign w:val="center"/>
          </w:tcPr>
          <w:p w:rsidR="00956A62" w:rsidRPr="00F224A6" w:rsidRDefault="00956A62" w:rsidP="009B1A5A">
            <w:pPr>
              <w:spacing w:line="276" w:lineRule="auto"/>
              <w:jc w:val="center"/>
              <w:rPr>
                <w:rFonts w:ascii="Arial" w:hAnsi="Arial" w:cs="Arial"/>
                <w:lang w:val="en-US"/>
              </w:rPr>
            </w:pPr>
            <w:r w:rsidRPr="00F224A6">
              <w:rPr>
                <w:rFonts w:ascii="Arial" w:hAnsi="Arial" w:cs="Arial"/>
              </w:rPr>
              <w:t>0,</w:t>
            </w:r>
            <w:r w:rsidRPr="00F224A6">
              <w:rPr>
                <w:rFonts w:ascii="Arial" w:hAnsi="Arial" w:cs="Arial"/>
                <w:lang w:val="en-US"/>
              </w:rPr>
              <w:t>28</w:t>
            </w:r>
          </w:p>
        </w:tc>
        <w:tc>
          <w:tcPr>
            <w:tcW w:w="882" w:type="pct"/>
            <w:shd w:val="clear" w:color="auto" w:fill="auto"/>
            <w:vAlign w:val="center"/>
          </w:tcPr>
          <w:p w:rsidR="00956A62" w:rsidRPr="00F224A6" w:rsidRDefault="00956A62" w:rsidP="009B1A5A">
            <w:pPr>
              <w:spacing w:line="276" w:lineRule="auto"/>
              <w:jc w:val="center"/>
              <w:rPr>
                <w:rFonts w:ascii="Arial" w:hAnsi="Arial" w:cs="Arial"/>
                <w:lang w:val="en-US"/>
              </w:rPr>
            </w:pPr>
            <w:r w:rsidRPr="00F224A6">
              <w:rPr>
                <w:rFonts w:ascii="Arial" w:hAnsi="Arial" w:cs="Arial"/>
              </w:rPr>
              <w:t>0,2</w:t>
            </w:r>
            <w:r w:rsidRPr="00F224A6">
              <w:rPr>
                <w:rFonts w:ascii="Arial" w:hAnsi="Arial" w:cs="Arial"/>
                <w:lang w:val="en-US"/>
              </w:rPr>
              <w:t>8</w:t>
            </w:r>
          </w:p>
        </w:tc>
      </w:tr>
    </w:tbl>
    <w:p w:rsidR="00956A62" w:rsidRPr="00F224A6" w:rsidRDefault="00956A62" w:rsidP="009B1A5A">
      <w:pPr>
        <w:spacing w:line="276" w:lineRule="auto"/>
        <w:jc w:val="both"/>
        <w:rPr>
          <w:rFonts w:ascii="Arial" w:hAnsi="Arial" w:cs="Arial"/>
        </w:rPr>
      </w:pPr>
    </w:p>
    <w:p w:rsidR="00956A62" w:rsidRPr="00F224A6" w:rsidRDefault="00956A62" w:rsidP="00F224A6">
      <w:pPr>
        <w:spacing w:line="276" w:lineRule="auto"/>
        <w:jc w:val="both"/>
        <w:rPr>
          <w:rFonts w:ascii="Arial" w:hAnsi="Arial" w:cs="Arial"/>
        </w:rPr>
      </w:pPr>
      <w:r w:rsidRPr="00F224A6">
        <w:rPr>
          <w:rFonts w:ascii="Arial" w:hAnsi="Arial" w:cs="Arial"/>
        </w:rPr>
        <w:t xml:space="preserve">Таблица </w:t>
      </w:r>
      <w:r w:rsidR="00F224A6" w:rsidRPr="00F224A6">
        <w:rPr>
          <w:rFonts w:ascii="Arial" w:hAnsi="Arial" w:cs="Arial"/>
        </w:rPr>
        <w:t>6</w:t>
      </w:r>
      <w:r w:rsidR="00143B4A">
        <w:rPr>
          <w:rFonts w:ascii="Arial" w:hAnsi="Arial" w:cs="Arial"/>
        </w:rPr>
        <w:t>6</w:t>
      </w:r>
      <w:r w:rsidR="00F224A6" w:rsidRPr="00F224A6">
        <w:rPr>
          <w:rFonts w:ascii="Arial" w:hAnsi="Arial" w:cs="Arial"/>
        </w:rPr>
        <w:t>.</w:t>
      </w:r>
      <w:r w:rsidRPr="00F224A6">
        <w:rPr>
          <w:rFonts w:ascii="Arial" w:hAnsi="Arial" w:cs="Arial"/>
        </w:rPr>
        <w:t xml:space="preserve"> Расчетная тепловая нагрузка на коллекторах котельной «</w:t>
      </w:r>
      <w:r w:rsidR="00F224A6" w:rsidRPr="00F224A6">
        <w:rPr>
          <w:rFonts w:ascii="Arial" w:hAnsi="Arial" w:cs="Arial"/>
        </w:rPr>
        <w:t>Школьная</w:t>
      </w:r>
      <w:r w:rsidRPr="00F224A6">
        <w:rPr>
          <w:rFonts w:ascii="Arial" w:hAnsi="Arial" w:cs="Arial"/>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2444"/>
        <w:gridCol w:w="1986"/>
        <w:gridCol w:w="1700"/>
      </w:tblGrid>
      <w:tr w:rsidR="00956A62" w:rsidRPr="00F224A6" w:rsidTr="00F224A6">
        <w:tc>
          <w:tcPr>
            <w:tcW w:w="1820" w:type="pct"/>
            <w:vMerge w:val="restar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Наименование котельной</w:t>
            </w:r>
          </w:p>
        </w:tc>
        <w:tc>
          <w:tcPr>
            <w:tcW w:w="3180" w:type="pct"/>
            <w:gridSpan w:val="3"/>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Расчетная тепловая нагрузка на коллекторах источников тепловой энергии, Гкал/ч</w:t>
            </w:r>
          </w:p>
        </w:tc>
      </w:tr>
      <w:tr w:rsidR="00956A62" w:rsidRPr="00F224A6" w:rsidTr="00F224A6">
        <w:tc>
          <w:tcPr>
            <w:tcW w:w="1820" w:type="pct"/>
            <w:vMerge/>
            <w:shd w:val="clear" w:color="auto" w:fill="auto"/>
            <w:vAlign w:val="center"/>
          </w:tcPr>
          <w:p w:rsidR="00956A62" w:rsidRPr="00F224A6" w:rsidRDefault="00956A62" w:rsidP="009B1A5A">
            <w:pPr>
              <w:spacing w:line="276" w:lineRule="auto"/>
              <w:jc w:val="center"/>
              <w:rPr>
                <w:rFonts w:ascii="Arial" w:hAnsi="Arial" w:cs="Arial"/>
              </w:rPr>
            </w:pPr>
          </w:p>
        </w:tc>
        <w:tc>
          <w:tcPr>
            <w:tcW w:w="1268" w:type="pct"/>
            <w:shd w:val="clear" w:color="auto" w:fill="auto"/>
            <w:vAlign w:val="center"/>
          </w:tcPr>
          <w:p w:rsidR="00956A62" w:rsidRPr="00F224A6" w:rsidRDefault="00956A62" w:rsidP="00F224A6">
            <w:pPr>
              <w:spacing w:line="276" w:lineRule="auto"/>
              <w:jc w:val="center"/>
              <w:rPr>
                <w:rFonts w:ascii="Arial" w:hAnsi="Arial" w:cs="Arial"/>
              </w:rPr>
            </w:pPr>
            <w:r w:rsidRPr="00F224A6">
              <w:rPr>
                <w:rFonts w:ascii="Arial" w:hAnsi="Arial" w:cs="Arial"/>
              </w:rPr>
              <w:t>20</w:t>
            </w:r>
            <w:r w:rsidR="00F224A6" w:rsidRPr="00F224A6">
              <w:rPr>
                <w:rFonts w:ascii="Arial" w:hAnsi="Arial" w:cs="Arial"/>
              </w:rPr>
              <w:t>21</w:t>
            </w:r>
          </w:p>
        </w:tc>
        <w:tc>
          <w:tcPr>
            <w:tcW w:w="1030" w:type="pct"/>
            <w:shd w:val="clear" w:color="auto" w:fill="auto"/>
            <w:vAlign w:val="center"/>
          </w:tcPr>
          <w:p w:rsidR="00956A62" w:rsidRPr="00F224A6" w:rsidRDefault="00956A62" w:rsidP="00F224A6">
            <w:pPr>
              <w:spacing w:line="276" w:lineRule="auto"/>
              <w:jc w:val="center"/>
              <w:rPr>
                <w:rFonts w:ascii="Arial" w:hAnsi="Arial" w:cs="Arial"/>
              </w:rPr>
            </w:pPr>
            <w:r w:rsidRPr="00F224A6">
              <w:rPr>
                <w:rFonts w:ascii="Arial" w:hAnsi="Arial" w:cs="Arial"/>
              </w:rPr>
              <w:t>20</w:t>
            </w:r>
            <w:r w:rsidR="00F224A6" w:rsidRPr="00F224A6">
              <w:rPr>
                <w:rFonts w:ascii="Arial" w:hAnsi="Arial" w:cs="Arial"/>
              </w:rPr>
              <w:t>2</w:t>
            </w:r>
            <w:r w:rsidR="00F224A6">
              <w:rPr>
                <w:rFonts w:ascii="Arial" w:hAnsi="Arial" w:cs="Arial"/>
              </w:rPr>
              <w:t>4</w:t>
            </w:r>
          </w:p>
        </w:tc>
        <w:tc>
          <w:tcPr>
            <w:tcW w:w="882" w:type="pct"/>
            <w:shd w:val="clear" w:color="auto" w:fill="auto"/>
            <w:vAlign w:val="center"/>
          </w:tcPr>
          <w:p w:rsidR="00956A62" w:rsidRPr="00F224A6" w:rsidRDefault="00956A62" w:rsidP="00F224A6">
            <w:pPr>
              <w:spacing w:line="276" w:lineRule="auto"/>
              <w:jc w:val="center"/>
              <w:rPr>
                <w:rFonts w:ascii="Arial" w:hAnsi="Arial" w:cs="Arial"/>
              </w:rPr>
            </w:pPr>
            <w:r w:rsidRPr="00F224A6">
              <w:rPr>
                <w:rFonts w:ascii="Arial" w:hAnsi="Arial" w:cs="Arial"/>
              </w:rPr>
              <w:t>202</w:t>
            </w:r>
            <w:r w:rsidR="00F224A6">
              <w:rPr>
                <w:rFonts w:ascii="Arial" w:hAnsi="Arial" w:cs="Arial"/>
              </w:rPr>
              <w:t>5</w:t>
            </w:r>
            <w:r w:rsidRPr="00F224A6">
              <w:rPr>
                <w:rFonts w:ascii="Arial" w:hAnsi="Arial" w:cs="Arial"/>
              </w:rPr>
              <w:t>-203</w:t>
            </w:r>
            <w:r w:rsidR="00F224A6" w:rsidRPr="00F224A6">
              <w:rPr>
                <w:rFonts w:ascii="Arial" w:hAnsi="Arial" w:cs="Arial"/>
              </w:rPr>
              <w:t>5</w:t>
            </w:r>
          </w:p>
        </w:tc>
      </w:tr>
      <w:tr w:rsidR="00956A62" w:rsidRPr="00F224A6" w:rsidTr="00F224A6">
        <w:tc>
          <w:tcPr>
            <w:tcW w:w="1820"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lang w:eastAsia="en-US"/>
              </w:rPr>
              <w:t>«Школьная»</w:t>
            </w:r>
          </w:p>
        </w:tc>
        <w:tc>
          <w:tcPr>
            <w:tcW w:w="1268"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0,2278</w:t>
            </w:r>
          </w:p>
        </w:tc>
        <w:tc>
          <w:tcPr>
            <w:tcW w:w="1030"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0,2140</w:t>
            </w:r>
          </w:p>
        </w:tc>
        <w:tc>
          <w:tcPr>
            <w:tcW w:w="882"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0,2140</w:t>
            </w:r>
          </w:p>
        </w:tc>
      </w:tr>
    </w:tbl>
    <w:p w:rsidR="00956A62" w:rsidRPr="00F224A6" w:rsidRDefault="00956A62" w:rsidP="009B1A5A">
      <w:pPr>
        <w:spacing w:line="276" w:lineRule="auto"/>
        <w:jc w:val="both"/>
        <w:rPr>
          <w:rFonts w:ascii="Arial" w:hAnsi="Arial" w:cs="Arial"/>
        </w:rPr>
      </w:pPr>
    </w:p>
    <w:p w:rsidR="00956A62" w:rsidRPr="00F224A6" w:rsidRDefault="00956A62" w:rsidP="00F224A6">
      <w:pPr>
        <w:spacing w:line="276" w:lineRule="auto"/>
        <w:jc w:val="both"/>
        <w:rPr>
          <w:rFonts w:ascii="Arial" w:hAnsi="Arial" w:cs="Arial"/>
        </w:rPr>
      </w:pPr>
      <w:r w:rsidRPr="00F224A6">
        <w:rPr>
          <w:rFonts w:ascii="Arial" w:hAnsi="Arial" w:cs="Arial"/>
        </w:rPr>
        <w:t xml:space="preserve">Таблица </w:t>
      </w:r>
      <w:r w:rsidR="00F224A6" w:rsidRPr="00F224A6">
        <w:rPr>
          <w:rFonts w:ascii="Arial" w:hAnsi="Arial" w:cs="Arial"/>
        </w:rPr>
        <w:t>6</w:t>
      </w:r>
      <w:r w:rsidR="00143B4A">
        <w:rPr>
          <w:rFonts w:ascii="Arial" w:hAnsi="Arial" w:cs="Arial"/>
        </w:rPr>
        <w:t>7</w:t>
      </w:r>
      <w:r w:rsidR="00F224A6" w:rsidRPr="00F224A6">
        <w:rPr>
          <w:rFonts w:ascii="Arial" w:hAnsi="Arial" w:cs="Arial"/>
        </w:rPr>
        <w:t>.</w:t>
      </w:r>
      <w:r w:rsidRPr="00F224A6">
        <w:rPr>
          <w:rFonts w:ascii="Arial" w:hAnsi="Arial" w:cs="Arial"/>
        </w:rPr>
        <w:t xml:space="preserve"> Расчетная тепловая нагрузка на коллекторах котельной «</w:t>
      </w:r>
      <w:r w:rsidR="00F224A6" w:rsidRPr="00F224A6">
        <w:rPr>
          <w:rFonts w:ascii="Arial" w:hAnsi="Arial" w:cs="Arial"/>
        </w:rPr>
        <w:t>Клубная</w:t>
      </w:r>
      <w:r w:rsidRPr="00F224A6">
        <w:rPr>
          <w:rFonts w:ascii="Arial" w:hAnsi="Arial" w:cs="Arial"/>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2444"/>
        <w:gridCol w:w="1986"/>
        <w:gridCol w:w="1700"/>
      </w:tblGrid>
      <w:tr w:rsidR="00956A62" w:rsidRPr="00F224A6" w:rsidTr="00F224A6">
        <w:tc>
          <w:tcPr>
            <w:tcW w:w="1820" w:type="pct"/>
            <w:vMerge w:val="restar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Наименование котельной</w:t>
            </w:r>
          </w:p>
        </w:tc>
        <w:tc>
          <w:tcPr>
            <w:tcW w:w="3180" w:type="pct"/>
            <w:gridSpan w:val="3"/>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Расчетная тепловая нагрузка на коллекторах источников тепловой энергии, Гкал/ч</w:t>
            </w:r>
          </w:p>
        </w:tc>
      </w:tr>
      <w:tr w:rsidR="00956A62" w:rsidRPr="00F224A6" w:rsidTr="00F224A6">
        <w:tc>
          <w:tcPr>
            <w:tcW w:w="1820" w:type="pct"/>
            <w:vMerge/>
            <w:shd w:val="clear" w:color="auto" w:fill="auto"/>
            <w:vAlign w:val="center"/>
          </w:tcPr>
          <w:p w:rsidR="00956A62" w:rsidRPr="00F224A6" w:rsidRDefault="00956A62" w:rsidP="009B1A5A">
            <w:pPr>
              <w:spacing w:line="276" w:lineRule="auto"/>
              <w:jc w:val="center"/>
              <w:rPr>
                <w:rFonts w:ascii="Arial" w:hAnsi="Arial" w:cs="Arial"/>
              </w:rPr>
            </w:pPr>
          </w:p>
        </w:tc>
        <w:tc>
          <w:tcPr>
            <w:tcW w:w="1268" w:type="pct"/>
            <w:shd w:val="clear" w:color="auto" w:fill="auto"/>
            <w:vAlign w:val="center"/>
          </w:tcPr>
          <w:p w:rsidR="00956A62" w:rsidRPr="00F224A6" w:rsidRDefault="00F224A6" w:rsidP="009B1A5A">
            <w:pPr>
              <w:spacing w:line="276" w:lineRule="auto"/>
              <w:jc w:val="center"/>
              <w:rPr>
                <w:rFonts w:ascii="Arial" w:hAnsi="Arial" w:cs="Arial"/>
              </w:rPr>
            </w:pPr>
            <w:r w:rsidRPr="00F224A6">
              <w:rPr>
                <w:rFonts w:ascii="Arial" w:hAnsi="Arial" w:cs="Arial"/>
              </w:rPr>
              <w:t>2021</w:t>
            </w:r>
          </w:p>
        </w:tc>
        <w:tc>
          <w:tcPr>
            <w:tcW w:w="1030" w:type="pct"/>
            <w:shd w:val="clear" w:color="auto" w:fill="auto"/>
            <w:vAlign w:val="center"/>
          </w:tcPr>
          <w:p w:rsidR="00956A62" w:rsidRPr="00F224A6" w:rsidRDefault="00F224A6" w:rsidP="00F224A6">
            <w:pPr>
              <w:spacing w:line="276" w:lineRule="auto"/>
              <w:jc w:val="center"/>
              <w:rPr>
                <w:rFonts w:ascii="Arial" w:hAnsi="Arial" w:cs="Arial"/>
              </w:rPr>
            </w:pPr>
            <w:r w:rsidRPr="00F224A6">
              <w:rPr>
                <w:rFonts w:ascii="Arial" w:hAnsi="Arial" w:cs="Arial"/>
              </w:rPr>
              <w:t>202</w:t>
            </w:r>
            <w:r>
              <w:rPr>
                <w:rFonts w:ascii="Arial" w:hAnsi="Arial" w:cs="Arial"/>
              </w:rPr>
              <w:t>4</w:t>
            </w:r>
          </w:p>
        </w:tc>
        <w:tc>
          <w:tcPr>
            <w:tcW w:w="882" w:type="pct"/>
            <w:shd w:val="clear" w:color="auto" w:fill="auto"/>
            <w:vAlign w:val="center"/>
          </w:tcPr>
          <w:p w:rsidR="00956A62" w:rsidRPr="00F224A6" w:rsidRDefault="00F224A6" w:rsidP="00F224A6">
            <w:pPr>
              <w:spacing w:line="276" w:lineRule="auto"/>
              <w:jc w:val="center"/>
              <w:rPr>
                <w:rFonts w:ascii="Arial" w:hAnsi="Arial" w:cs="Arial"/>
              </w:rPr>
            </w:pPr>
            <w:r w:rsidRPr="00F224A6">
              <w:rPr>
                <w:rFonts w:ascii="Arial" w:hAnsi="Arial" w:cs="Arial"/>
              </w:rPr>
              <w:t>202</w:t>
            </w:r>
            <w:r>
              <w:rPr>
                <w:rFonts w:ascii="Arial" w:hAnsi="Arial" w:cs="Arial"/>
              </w:rPr>
              <w:t>5</w:t>
            </w:r>
            <w:r w:rsidRPr="00F224A6">
              <w:rPr>
                <w:rFonts w:ascii="Arial" w:hAnsi="Arial" w:cs="Arial"/>
              </w:rPr>
              <w:t>-2035</w:t>
            </w:r>
          </w:p>
        </w:tc>
      </w:tr>
      <w:tr w:rsidR="00956A62" w:rsidRPr="00F224A6" w:rsidTr="00F224A6">
        <w:tc>
          <w:tcPr>
            <w:tcW w:w="1820"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lang w:eastAsia="en-US"/>
              </w:rPr>
              <w:t>«Клубная»</w:t>
            </w:r>
          </w:p>
        </w:tc>
        <w:tc>
          <w:tcPr>
            <w:tcW w:w="1268"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0,1091</w:t>
            </w:r>
          </w:p>
        </w:tc>
        <w:tc>
          <w:tcPr>
            <w:tcW w:w="1030"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0,1062</w:t>
            </w:r>
          </w:p>
        </w:tc>
        <w:tc>
          <w:tcPr>
            <w:tcW w:w="882"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0,1062</w:t>
            </w:r>
          </w:p>
        </w:tc>
      </w:tr>
    </w:tbl>
    <w:p w:rsidR="00956A62" w:rsidRDefault="00956A62" w:rsidP="009B1A5A">
      <w:pPr>
        <w:spacing w:line="276" w:lineRule="auto"/>
        <w:ind w:firstLine="708"/>
        <w:jc w:val="both"/>
        <w:rPr>
          <w:rFonts w:ascii="Arial" w:hAnsi="Arial" w:cs="Arial"/>
          <w:lang w:eastAsia="en-US"/>
        </w:rPr>
      </w:pPr>
    </w:p>
    <w:p w:rsidR="00F224A6" w:rsidRDefault="00F224A6" w:rsidP="009B1A5A">
      <w:pPr>
        <w:spacing w:line="276" w:lineRule="auto"/>
        <w:ind w:firstLine="708"/>
        <w:jc w:val="both"/>
        <w:rPr>
          <w:rFonts w:ascii="Arial" w:hAnsi="Arial" w:cs="Arial"/>
        </w:rPr>
      </w:pPr>
      <w:r w:rsidRPr="00C47A16">
        <w:rPr>
          <w:rFonts w:ascii="Arial" w:hAnsi="Arial" w:cs="Arial"/>
        </w:rPr>
        <w:t>Расход теплоносителя в отопительный период котельных п. Степановка</w:t>
      </w:r>
      <w:r>
        <w:rPr>
          <w:rFonts w:ascii="Arial" w:hAnsi="Arial" w:cs="Arial"/>
        </w:rPr>
        <w:t xml:space="preserve"> в таблице 6</w:t>
      </w:r>
      <w:r w:rsidR="00143B4A">
        <w:rPr>
          <w:rFonts w:ascii="Arial" w:hAnsi="Arial" w:cs="Arial"/>
        </w:rPr>
        <w:t>8</w:t>
      </w:r>
      <w:r>
        <w:rPr>
          <w:rFonts w:ascii="Arial" w:hAnsi="Arial" w:cs="Arial"/>
        </w:rPr>
        <w:t>.</w:t>
      </w:r>
    </w:p>
    <w:p w:rsidR="00F224A6" w:rsidRPr="00F224A6" w:rsidRDefault="00F224A6" w:rsidP="009B1A5A">
      <w:pPr>
        <w:spacing w:line="276" w:lineRule="auto"/>
        <w:ind w:firstLine="708"/>
        <w:jc w:val="both"/>
        <w:rPr>
          <w:rFonts w:ascii="Arial" w:hAnsi="Arial" w:cs="Arial"/>
          <w:lang w:eastAsia="en-US"/>
        </w:rPr>
      </w:pPr>
    </w:p>
    <w:p w:rsidR="00956A62" w:rsidRPr="00C47A16" w:rsidRDefault="00956A62" w:rsidP="00F224A6">
      <w:pPr>
        <w:spacing w:line="276" w:lineRule="auto"/>
        <w:jc w:val="both"/>
        <w:rPr>
          <w:rFonts w:ascii="Arial" w:hAnsi="Arial" w:cs="Arial"/>
        </w:rPr>
      </w:pPr>
      <w:r w:rsidRPr="00C47A16">
        <w:rPr>
          <w:rFonts w:ascii="Arial" w:hAnsi="Arial" w:cs="Arial"/>
        </w:rPr>
        <w:t xml:space="preserve">Таблица </w:t>
      </w:r>
      <w:r w:rsidR="00F224A6">
        <w:rPr>
          <w:rFonts w:ascii="Arial" w:hAnsi="Arial" w:cs="Arial"/>
        </w:rPr>
        <w:t>6</w:t>
      </w:r>
      <w:r w:rsidR="00143B4A">
        <w:rPr>
          <w:rFonts w:ascii="Arial" w:hAnsi="Arial" w:cs="Arial"/>
        </w:rPr>
        <w:t>8</w:t>
      </w:r>
      <w:r w:rsidR="00F224A6">
        <w:rPr>
          <w:rFonts w:ascii="Arial" w:hAnsi="Arial" w:cs="Arial"/>
        </w:rPr>
        <w:t>.</w:t>
      </w:r>
      <w:r w:rsidRPr="00C47A16">
        <w:rPr>
          <w:rFonts w:ascii="Arial" w:hAnsi="Arial" w:cs="Arial"/>
        </w:rPr>
        <w:t xml:space="preserve"> Расход теплоносителя в отопительный период котельных п. Степановка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5191"/>
      </w:tblGrid>
      <w:tr w:rsidR="00956A62" w:rsidRPr="00C47A16" w:rsidTr="00956A62">
        <w:trPr>
          <w:jc w:val="center"/>
        </w:trPr>
        <w:tc>
          <w:tcPr>
            <w:tcW w:w="2366" w:type="pct"/>
            <w:shd w:val="clear" w:color="auto" w:fill="auto"/>
          </w:tcPr>
          <w:p w:rsidR="00956A62" w:rsidRPr="00F224A6" w:rsidRDefault="00956A62" w:rsidP="009B1A5A">
            <w:pPr>
              <w:spacing w:line="276" w:lineRule="auto"/>
              <w:jc w:val="center"/>
              <w:rPr>
                <w:rFonts w:ascii="Arial" w:hAnsi="Arial" w:cs="Arial"/>
              </w:rPr>
            </w:pPr>
            <w:r w:rsidRPr="00F224A6">
              <w:rPr>
                <w:rFonts w:ascii="Arial" w:hAnsi="Arial" w:cs="Arial"/>
              </w:rPr>
              <w:lastRenderedPageBreak/>
              <w:t>Наименование котельной</w:t>
            </w:r>
          </w:p>
        </w:tc>
        <w:tc>
          <w:tcPr>
            <w:tcW w:w="2634" w:type="pct"/>
            <w:shd w:val="clear" w:color="auto" w:fill="auto"/>
          </w:tcPr>
          <w:p w:rsidR="00956A62" w:rsidRPr="00F224A6" w:rsidRDefault="00956A62" w:rsidP="009B1A5A">
            <w:pPr>
              <w:spacing w:line="276" w:lineRule="auto"/>
              <w:jc w:val="center"/>
              <w:rPr>
                <w:rFonts w:ascii="Arial" w:hAnsi="Arial" w:cs="Arial"/>
              </w:rPr>
            </w:pPr>
            <w:r w:rsidRPr="00F224A6">
              <w:rPr>
                <w:rFonts w:ascii="Arial" w:hAnsi="Arial" w:cs="Arial"/>
              </w:rPr>
              <w:t>Расход теплоносителя, т/ч</w:t>
            </w:r>
          </w:p>
        </w:tc>
      </w:tr>
      <w:tr w:rsidR="00956A62" w:rsidRPr="00C47A16" w:rsidTr="00956A62">
        <w:trPr>
          <w:jc w:val="center"/>
        </w:trPr>
        <w:tc>
          <w:tcPr>
            <w:tcW w:w="2366" w:type="pct"/>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rPr>
              <w:t>«Больничная»</w:t>
            </w:r>
          </w:p>
        </w:tc>
        <w:tc>
          <w:tcPr>
            <w:tcW w:w="2634" w:type="pct"/>
            <w:shd w:val="clear" w:color="auto" w:fill="auto"/>
          </w:tcPr>
          <w:p w:rsidR="00956A62" w:rsidRPr="00C47A16" w:rsidRDefault="00956A62" w:rsidP="009B1A5A">
            <w:pPr>
              <w:spacing w:line="276" w:lineRule="auto"/>
              <w:jc w:val="center"/>
              <w:rPr>
                <w:rFonts w:ascii="Arial" w:hAnsi="Arial" w:cs="Arial"/>
              </w:rPr>
            </w:pPr>
            <w:r w:rsidRPr="00C47A16">
              <w:rPr>
                <w:rFonts w:ascii="Arial" w:hAnsi="Arial" w:cs="Arial"/>
              </w:rPr>
              <w:t>10,8</w:t>
            </w:r>
          </w:p>
        </w:tc>
      </w:tr>
      <w:tr w:rsidR="00956A62" w:rsidRPr="00C47A16" w:rsidTr="00956A62">
        <w:trPr>
          <w:jc w:val="center"/>
        </w:trPr>
        <w:tc>
          <w:tcPr>
            <w:tcW w:w="2366" w:type="pct"/>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rPr>
              <w:t>«Школьная»</w:t>
            </w:r>
          </w:p>
        </w:tc>
        <w:tc>
          <w:tcPr>
            <w:tcW w:w="2634" w:type="pct"/>
            <w:shd w:val="clear" w:color="auto" w:fill="auto"/>
          </w:tcPr>
          <w:p w:rsidR="00956A62" w:rsidRPr="00C47A16" w:rsidRDefault="00956A62" w:rsidP="009B1A5A">
            <w:pPr>
              <w:spacing w:line="276" w:lineRule="auto"/>
              <w:jc w:val="center"/>
              <w:rPr>
                <w:rFonts w:ascii="Arial" w:hAnsi="Arial" w:cs="Arial"/>
              </w:rPr>
            </w:pPr>
            <w:r w:rsidRPr="00C47A16">
              <w:rPr>
                <w:rFonts w:ascii="Arial" w:hAnsi="Arial" w:cs="Arial"/>
              </w:rPr>
              <w:t>7,68</w:t>
            </w:r>
          </w:p>
        </w:tc>
      </w:tr>
      <w:tr w:rsidR="00956A62" w:rsidRPr="00C47A16" w:rsidTr="00956A62">
        <w:trPr>
          <w:jc w:val="center"/>
        </w:trPr>
        <w:tc>
          <w:tcPr>
            <w:tcW w:w="2366" w:type="pct"/>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rPr>
              <w:t>«Клубная»</w:t>
            </w:r>
          </w:p>
        </w:tc>
        <w:tc>
          <w:tcPr>
            <w:tcW w:w="2634" w:type="pct"/>
            <w:shd w:val="clear" w:color="auto" w:fill="auto"/>
          </w:tcPr>
          <w:p w:rsidR="00956A62" w:rsidRPr="00C47A16" w:rsidRDefault="00956A62" w:rsidP="009B1A5A">
            <w:pPr>
              <w:spacing w:line="276" w:lineRule="auto"/>
              <w:jc w:val="center"/>
              <w:rPr>
                <w:rFonts w:ascii="Arial" w:hAnsi="Arial" w:cs="Arial"/>
              </w:rPr>
            </w:pPr>
            <w:r w:rsidRPr="00C47A16">
              <w:rPr>
                <w:rFonts w:ascii="Arial" w:hAnsi="Arial" w:cs="Arial"/>
              </w:rPr>
              <w:t>4,07</w:t>
            </w:r>
          </w:p>
        </w:tc>
      </w:tr>
    </w:tbl>
    <w:p w:rsidR="008E5897" w:rsidRDefault="008E5897" w:rsidP="009B1A5A">
      <w:pPr>
        <w:spacing w:line="276" w:lineRule="auto"/>
        <w:ind w:firstLine="708"/>
        <w:jc w:val="both"/>
        <w:rPr>
          <w:rFonts w:ascii="Arial" w:hAnsi="Arial" w:cs="Arial"/>
          <w:lang w:eastAsia="en-US"/>
        </w:rPr>
      </w:pPr>
    </w:p>
    <w:p w:rsidR="00956A62" w:rsidRDefault="00956A62" w:rsidP="009B1A5A">
      <w:pPr>
        <w:spacing w:line="276" w:lineRule="auto"/>
        <w:ind w:firstLine="708"/>
        <w:jc w:val="both"/>
        <w:rPr>
          <w:rFonts w:ascii="Arial" w:hAnsi="Arial" w:cs="Arial"/>
          <w:lang w:eastAsia="en-US"/>
        </w:rPr>
      </w:pPr>
      <w:r w:rsidRPr="00C47A16">
        <w:rPr>
          <w:rFonts w:ascii="Arial" w:hAnsi="Arial" w:cs="Arial"/>
          <w:lang w:eastAsia="en-US"/>
        </w:rPr>
        <w:t xml:space="preserve">Перспективный баланс располагаемой тепловой мощности для котельных </w:t>
      </w:r>
      <w:r w:rsidRPr="00C47A16">
        <w:rPr>
          <w:rFonts w:ascii="Arial" w:hAnsi="Arial" w:cs="Arial"/>
          <w:lang w:eastAsia="en-US"/>
        </w:rPr>
        <w:br/>
        <w:t xml:space="preserve">п. Степановка с учетом данных, приведен в таблицах </w:t>
      </w:r>
      <w:r w:rsidR="00F224A6">
        <w:rPr>
          <w:rFonts w:ascii="Arial" w:hAnsi="Arial" w:cs="Arial"/>
          <w:lang w:eastAsia="en-US"/>
        </w:rPr>
        <w:t>6</w:t>
      </w:r>
      <w:r w:rsidR="00143B4A">
        <w:rPr>
          <w:rFonts w:ascii="Arial" w:hAnsi="Arial" w:cs="Arial"/>
          <w:lang w:eastAsia="en-US"/>
        </w:rPr>
        <w:t>9</w:t>
      </w:r>
      <w:r w:rsidR="00F224A6">
        <w:rPr>
          <w:rFonts w:ascii="Arial" w:hAnsi="Arial" w:cs="Arial"/>
          <w:lang w:eastAsia="en-US"/>
        </w:rPr>
        <w:t>-</w:t>
      </w:r>
      <w:r w:rsidR="00143B4A">
        <w:rPr>
          <w:rFonts w:ascii="Arial" w:hAnsi="Arial" w:cs="Arial"/>
          <w:lang w:eastAsia="en-US"/>
        </w:rPr>
        <w:t>71</w:t>
      </w:r>
      <w:r w:rsidR="00F224A6">
        <w:rPr>
          <w:rFonts w:ascii="Arial" w:hAnsi="Arial" w:cs="Arial"/>
          <w:lang w:eastAsia="en-US"/>
        </w:rPr>
        <w:t>.</w:t>
      </w:r>
    </w:p>
    <w:p w:rsidR="00956A62" w:rsidRPr="00C47A16" w:rsidRDefault="00956A62" w:rsidP="009B1A5A">
      <w:pPr>
        <w:spacing w:line="276" w:lineRule="auto"/>
        <w:ind w:firstLine="708"/>
        <w:jc w:val="both"/>
        <w:rPr>
          <w:rFonts w:ascii="Arial" w:hAnsi="Arial" w:cs="Arial"/>
          <w:lang w:eastAsia="en-US"/>
        </w:rPr>
        <w:sectPr w:rsidR="00956A62" w:rsidRPr="00C47A16" w:rsidSect="00956A62">
          <w:footerReference w:type="default" r:id="rId54"/>
          <w:footerReference w:type="first" r:id="rId55"/>
          <w:pgSz w:w="11906" w:h="16838"/>
          <w:pgMar w:top="1134" w:right="567" w:bottom="1134" w:left="1701" w:header="709" w:footer="709" w:gutter="0"/>
          <w:cols w:space="708"/>
          <w:titlePg/>
          <w:docGrid w:linePitch="360"/>
        </w:sectPr>
      </w:pPr>
    </w:p>
    <w:p w:rsidR="00956A62" w:rsidRPr="00C47A16" w:rsidRDefault="00956A62" w:rsidP="009B1A5A">
      <w:pPr>
        <w:spacing w:line="276" w:lineRule="auto"/>
        <w:rPr>
          <w:rFonts w:ascii="Arial" w:hAnsi="Arial" w:cs="Arial"/>
          <w:lang w:eastAsia="en-US"/>
        </w:rPr>
      </w:pPr>
      <w:r w:rsidRPr="00C47A16">
        <w:rPr>
          <w:rFonts w:ascii="Arial" w:hAnsi="Arial" w:cs="Arial"/>
          <w:lang w:eastAsia="en-US"/>
        </w:rPr>
        <w:lastRenderedPageBreak/>
        <w:t xml:space="preserve">Таблица </w:t>
      </w:r>
      <w:r w:rsidR="00F224A6">
        <w:rPr>
          <w:rFonts w:ascii="Arial" w:hAnsi="Arial" w:cs="Arial"/>
          <w:lang w:eastAsia="en-US"/>
        </w:rPr>
        <w:t>6</w:t>
      </w:r>
      <w:r w:rsidR="00143B4A">
        <w:rPr>
          <w:rFonts w:ascii="Arial" w:hAnsi="Arial" w:cs="Arial"/>
          <w:lang w:eastAsia="en-US"/>
        </w:rPr>
        <w:t>9</w:t>
      </w:r>
      <w:r w:rsidR="00F224A6">
        <w:rPr>
          <w:rFonts w:ascii="Arial" w:hAnsi="Arial" w:cs="Arial"/>
          <w:lang w:eastAsia="en-US"/>
        </w:rPr>
        <w:t>.</w:t>
      </w:r>
      <w:r w:rsidRPr="00C47A16">
        <w:rPr>
          <w:rFonts w:ascii="Arial" w:hAnsi="Arial" w:cs="Arial"/>
          <w:lang w:eastAsia="en-US"/>
        </w:rPr>
        <w:t xml:space="preserve"> Перспективный баланс располагаемой тепловой мощности и присоединенной тепловой нагрузки для котельной «Больничная»</w:t>
      </w:r>
    </w:p>
    <w:p w:rsidR="00956A62" w:rsidRPr="00C47A16" w:rsidRDefault="00956A62" w:rsidP="009B1A5A">
      <w:pPr>
        <w:spacing w:line="276" w:lineRule="auto"/>
        <w:rPr>
          <w:rFonts w:ascii="Arial" w:hAnsi="Arial" w:cs="Arial"/>
          <w:b/>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2"/>
        <w:gridCol w:w="1831"/>
        <w:gridCol w:w="1621"/>
        <w:gridCol w:w="1555"/>
        <w:gridCol w:w="2197"/>
      </w:tblGrid>
      <w:tr w:rsidR="00956A62" w:rsidRPr="00C47A16" w:rsidTr="00956A62">
        <w:trPr>
          <w:trHeight w:val="300"/>
          <w:jc w:val="center"/>
        </w:trPr>
        <w:tc>
          <w:tcPr>
            <w:tcW w:w="2564" w:type="pct"/>
            <w:shd w:val="clear" w:color="auto" w:fill="auto"/>
            <w:vAlign w:val="center"/>
            <w:hideMark/>
          </w:tcPr>
          <w:p w:rsidR="00956A62" w:rsidRPr="00F224A6" w:rsidRDefault="00956A62" w:rsidP="009B1A5A">
            <w:pPr>
              <w:spacing w:line="276" w:lineRule="auto"/>
              <w:jc w:val="center"/>
              <w:rPr>
                <w:rFonts w:ascii="Arial" w:hAnsi="Arial" w:cs="Arial"/>
                <w:bCs/>
              </w:rPr>
            </w:pPr>
            <w:r w:rsidRPr="00F224A6">
              <w:rPr>
                <w:rFonts w:ascii="Arial" w:hAnsi="Arial" w:cs="Arial"/>
                <w:bCs/>
              </w:rPr>
              <w:t>Наименование параметра</w:t>
            </w:r>
          </w:p>
        </w:tc>
        <w:tc>
          <w:tcPr>
            <w:tcW w:w="619" w:type="pct"/>
            <w:shd w:val="clear" w:color="auto" w:fill="auto"/>
            <w:vAlign w:val="center"/>
            <w:hideMark/>
          </w:tcPr>
          <w:p w:rsidR="00956A62" w:rsidRPr="00F224A6" w:rsidRDefault="00956A62" w:rsidP="009B1A5A">
            <w:pPr>
              <w:spacing w:line="276" w:lineRule="auto"/>
              <w:jc w:val="center"/>
              <w:rPr>
                <w:rFonts w:ascii="Arial" w:hAnsi="Arial" w:cs="Arial"/>
                <w:bCs/>
              </w:rPr>
            </w:pPr>
            <w:r w:rsidRPr="00F224A6">
              <w:rPr>
                <w:rFonts w:ascii="Arial" w:hAnsi="Arial" w:cs="Arial"/>
                <w:bCs/>
              </w:rPr>
              <w:t>Ед. изм.</w:t>
            </w:r>
          </w:p>
        </w:tc>
        <w:tc>
          <w:tcPr>
            <w:tcW w:w="548" w:type="pct"/>
            <w:shd w:val="clear" w:color="auto" w:fill="auto"/>
            <w:vAlign w:val="center"/>
          </w:tcPr>
          <w:p w:rsidR="00956A62" w:rsidRPr="00F224A6" w:rsidRDefault="00956A62" w:rsidP="009B1A5A">
            <w:pPr>
              <w:spacing w:line="276" w:lineRule="auto"/>
              <w:jc w:val="center"/>
              <w:rPr>
                <w:rFonts w:ascii="Arial" w:hAnsi="Arial" w:cs="Arial"/>
                <w:bCs/>
              </w:rPr>
            </w:pPr>
            <w:r w:rsidRPr="00F224A6">
              <w:rPr>
                <w:rFonts w:ascii="Arial" w:hAnsi="Arial" w:cs="Arial"/>
                <w:bCs/>
              </w:rPr>
              <w:t>20</w:t>
            </w:r>
            <w:r w:rsidR="00ED41A9" w:rsidRPr="00F224A6">
              <w:rPr>
                <w:rFonts w:ascii="Arial" w:hAnsi="Arial" w:cs="Arial"/>
                <w:bCs/>
              </w:rPr>
              <w:t>19</w:t>
            </w:r>
          </w:p>
        </w:tc>
        <w:tc>
          <w:tcPr>
            <w:tcW w:w="526" w:type="pct"/>
            <w:shd w:val="clear" w:color="auto" w:fill="auto"/>
            <w:vAlign w:val="center"/>
          </w:tcPr>
          <w:p w:rsidR="00956A62" w:rsidRPr="00F224A6" w:rsidRDefault="00956A62" w:rsidP="009B1A5A">
            <w:pPr>
              <w:spacing w:line="276" w:lineRule="auto"/>
              <w:jc w:val="center"/>
              <w:rPr>
                <w:rFonts w:ascii="Arial" w:hAnsi="Arial" w:cs="Arial"/>
                <w:bCs/>
              </w:rPr>
            </w:pPr>
            <w:r w:rsidRPr="00F224A6">
              <w:rPr>
                <w:rFonts w:ascii="Arial" w:hAnsi="Arial" w:cs="Arial"/>
                <w:bCs/>
              </w:rPr>
              <w:t>20</w:t>
            </w:r>
            <w:r w:rsidR="002D722E" w:rsidRPr="00F224A6">
              <w:rPr>
                <w:rFonts w:ascii="Arial" w:hAnsi="Arial" w:cs="Arial"/>
                <w:bCs/>
              </w:rPr>
              <w:t>2</w:t>
            </w:r>
            <w:r w:rsidR="0021297B" w:rsidRPr="00F224A6">
              <w:rPr>
                <w:rFonts w:ascii="Arial" w:hAnsi="Arial" w:cs="Arial"/>
                <w:bCs/>
              </w:rPr>
              <w:t>4</w:t>
            </w:r>
          </w:p>
        </w:tc>
        <w:tc>
          <w:tcPr>
            <w:tcW w:w="743" w:type="pct"/>
          </w:tcPr>
          <w:p w:rsidR="00956A62" w:rsidRPr="00F224A6" w:rsidRDefault="00956A62" w:rsidP="009B1A5A">
            <w:pPr>
              <w:spacing w:line="276" w:lineRule="auto"/>
              <w:jc w:val="center"/>
              <w:rPr>
                <w:rFonts w:ascii="Arial" w:hAnsi="Arial" w:cs="Arial"/>
                <w:bCs/>
              </w:rPr>
            </w:pPr>
            <w:r w:rsidRPr="00F224A6">
              <w:rPr>
                <w:rFonts w:ascii="Arial" w:hAnsi="Arial" w:cs="Arial"/>
                <w:bCs/>
              </w:rPr>
              <w:t>20</w:t>
            </w:r>
            <w:r w:rsidR="00F224A6">
              <w:rPr>
                <w:rFonts w:ascii="Arial" w:hAnsi="Arial" w:cs="Arial"/>
                <w:bCs/>
              </w:rPr>
              <w:t>30</w:t>
            </w:r>
            <w:r w:rsidRPr="00F224A6">
              <w:rPr>
                <w:rFonts w:ascii="Arial" w:hAnsi="Arial" w:cs="Arial"/>
                <w:bCs/>
              </w:rPr>
              <w:t>-203</w:t>
            </w:r>
            <w:r w:rsidR="002D722E" w:rsidRPr="00F224A6">
              <w:rPr>
                <w:rFonts w:ascii="Arial" w:hAnsi="Arial" w:cs="Arial"/>
                <w:bCs/>
              </w:rPr>
              <w:t>5</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Установленная тепловая мощность в горячей воде</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0,520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344</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344</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Ограничения тепловой мощности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Располагаемая тепловая мощность</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0,520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344</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344</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Расход тепловой энергии на собственные нужды</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0,00041</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0,000</w:t>
            </w:r>
            <w:r w:rsidRPr="00C47A16">
              <w:rPr>
                <w:rFonts w:ascii="Arial" w:hAnsi="Arial" w:cs="Arial"/>
                <w:color w:val="000000"/>
                <w:sz w:val="22"/>
                <w:szCs w:val="22"/>
                <w:lang w:eastAsia="en-US"/>
              </w:rPr>
              <w:t>2</w:t>
            </w:r>
            <w:r w:rsidRPr="00C47A16">
              <w:rPr>
                <w:rFonts w:ascii="Arial" w:hAnsi="Arial" w:cs="Arial"/>
                <w:color w:val="000000"/>
                <w:sz w:val="22"/>
                <w:szCs w:val="22"/>
                <w:lang w:val="en-US" w:eastAsia="en-US"/>
              </w:rPr>
              <w:t>7</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r w:rsidRPr="00C47A16">
              <w:rPr>
                <w:rFonts w:ascii="Arial" w:hAnsi="Arial" w:cs="Arial"/>
                <w:color w:val="000000"/>
                <w:sz w:val="22"/>
                <w:szCs w:val="22"/>
                <w:lang w:eastAsia="en-US"/>
              </w:rPr>
              <w:t>2</w:t>
            </w:r>
            <w:r w:rsidRPr="00C47A16">
              <w:rPr>
                <w:rFonts w:ascii="Arial" w:hAnsi="Arial" w:cs="Arial"/>
                <w:color w:val="000000"/>
                <w:sz w:val="22"/>
                <w:szCs w:val="22"/>
                <w:lang w:val="en-US" w:eastAsia="en-US"/>
              </w:rPr>
              <w:t>7</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Тепловая мощность нетто</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0,5196</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3437</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3437</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 xml:space="preserve">Полезная тепловая нагрузка,  в </w:t>
            </w:r>
            <w:proofErr w:type="spellStart"/>
            <w:r w:rsidRPr="00C47A16">
              <w:rPr>
                <w:rFonts w:ascii="Arial" w:hAnsi="Arial" w:cs="Arial"/>
                <w:sz w:val="22"/>
                <w:szCs w:val="22"/>
              </w:rPr>
              <w:t>т.ч</w:t>
            </w:r>
            <w:proofErr w:type="spellEnd"/>
            <w:r w:rsidRPr="00C47A16">
              <w:rPr>
                <w:rFonts w:ascii="Arial" w:hAnsi="Arial" w:cs="Arial"/>
                <w:sz w:val="22"/>
                <w:szCs w:val="22"/>
              </w:rPr>
              <w:t>.</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0,2340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0,2340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0,2340</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 на нужды отопления и вентиляции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0,2340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0,2340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0,2340</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 на нужды ГВС</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Потери тепловой энергии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0,0780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0,0465</w:t>
            </w:r>
          </w:p>
        </w:tc>
        <w:tc>
          <w:tcPr>
            <w:tcW w:w="743" w:type="pct"/>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0,0465</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Резерв (+)/ Дефицит (-)</w:t>
            </w:r>
          </w:p>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тепловой мощности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0,2076</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0632</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0632</w:t>
            </w:r>
          </w:p>
        </w:tc>
      </w:tr>
    </w:tbl>
    <w:p w:rsidR="00956A62" w:rsidRPr="00C47A16" w:rsidRDefault="00956A62" w:rsidP="009B1A5A">
      <w:pPr>
        <w:spacing w:line="276" w:lineRule="auto"/>
        <w:jc w:val="both"/>
        <w:rPr>
          <w:rFonts w:ascii="Arial" w:hAnsi="Arial" w:cs="Arial"/>
          <w:lang w:eastAsia="en-US"/>
        </w:rPr>
      </w:pPr>
      <w:r w:rsidRPr="00C47A16">
        <w:rPr>
          <w:rFonts w:ascii="Arial" w:hAnsi="Arial" w:cs="Arial"/>
          <w:lang w:eastAsia="en-US"/>
        </w:rPr>
        <w:t xml:space="preserve"> </w:t>
      </w: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rPr>
          <w:rFonts w:ascii="Arial" w:hAnsi="Arial" w:cs="Arial"/>
          <w:lang w:eastAsia="en-US"/>
        </w:rPr>
      </w:pPr>
      <w:r w:rsidRPr="00C47A16">
        <w:rPr>
          <w:rFonts w:ascii="Arial" w:hAnsi="Arial" w:cs="Arial"/>
          <w:lang w:eastAsia="en-US"/>
        </w:rPr>
        <w:t xml:space="preserve">Таблица </w:t>
      </w:r>
      <w:r w:rsidR="00143B4A">
        <w:rPr>
          <w:rFonts w:ascii="Arial" w:hAnsi="Arial" w:cs="Arial"/>
          <w:lang w:eastAsia="en-US"/>
        </w:rPr>
        <w:t>70</w:t>
      </w:r>
      <w:r w:rsidR="00F224A6">
        <w:rPr>
          <w:rFonts w:ascii="Arial" w:hAnsi="Arial" w:cs="Arial"/>
          <w:lang w:eastAsia="en-US"/>
        </w:rPr>
        <w:t>.</w:t>
      </w:r>
      <w:r w:rsidRPr="00C47A16">
        <w:rPr>
          <w:rFonts w:ascii="Arial" w:hAnsi="Arial" w:cs="Arial"/>
          <w:lang w:eastAsia="en-US"/>
        </w:rPr>
        <w:t xml:space="preserve"> Перспективный баланс располагаемой тепловой мощности и присоединенной тепловой нагрузки для котельной «Школьная»</w:t>
      </w:r>
    </w:p>
    <w:tbl>
      <w:tblPr>
        <w:tblpPr w:leftFromText="180" w:rightFromText="180" w:vertAnchor="text" w:horzAnchor="page" w:tblpX="1065"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2"/>
        <w:gridCol w:w="1831"/>
        <w:gridCol w:w="1618"/>
        <w:gridCol w:w="1555"/>
        <w:gridCol w:w="2200"/>
      </w:tblGrid>
      <w:tr w:rsidR="00956A62" w:rsidRPr="00C47A16" w:rsidTr="00956A62">
        <w:trPr>
          <w:trHeight w:val="300"/>
        </w:trPr>
        <w:tc>
          <w:tcPr>
            <w:tcW w:w="2564" w:type="pct"/>
            <w:shd w:val="clear" w:color="auto" w:fill="auto"/>
            <w:vAlign w:val="center"/>
            <w:hideMark/>
          </w:tcPr>
          <w:p w:rsidR="00956A62" w:rsidRPr="00F224A6" w:rsidRDefault="00956A62" w:rsidP="009B1A5A">
            <w:pPr>
              <w:spacing w:line="276" w:lineRule="auto"/>
              <w:jc w:val="center"/>
              <w:rPr>
                <w:rFonts w:ascii="Arial" w:hAnsi="Arial" w:cs="Arial"/>
                <w:bCs/>
              </w:rPr>
            </w:pPr>
            <w:r w:rsidRPr="00F224A6">
              <w:rPr>
                <w:rFonts w:ascii="Arial" w:hAnsi="Arial" w:cs="Arial"/>
                <w:bCs/>
              </w:rPr>
              <w:t>Наименование параметра</w:t>
            </w:r>
          </w:p>
        </w:tc>
        <w:tc>
          <w:tcPr>
            <w:tcW w:w="619" w:type="pct"/>
            <w:shd w:val="clear" w:color="auto" w:fill="auto"/>
            <w:vAlign w:val="center"/>
            <w:hideMark/>
          </w:tcPr>
          <w:p w:rsidR="00956A62" w:rsidRPr="00F224A6" w:rsidRDefault="00956A62" w:rsidP="009B1A5A">
            <w:pPr>
              <w:spacing w:line="276" w:lineRule="auto"/>
              <w:jc w:val="center"/>
              <w:rPr>
                <w:rFonts w:ascii="Arial" w:hAnsi="Arial" w:cs="Arial"/>
                <w:bCs/>
              </w:rPr>
            </w:pPr>
            <w:r w:rsidRPr="00F224A6">
              <w:rPr>
                <w:rFonts w:ascii="Arial" w:hAnsi="Arial" w:cs="Arial"/>
                <w:bCs/>
              </w:rPr>
              <w:t>Ед. изм.</w:t>
            </w:r>
          </w:p>
        </w:tc>
        <w:tc>
          <w:tcPr>
            <w:tcW w:w="547" w:type="pct"/>
            <w:shd w:val="clear" w:color="auto" w:fill="auto"/>
            <w:vAlign w:val="center"/>
          </w:tcPr>
          <w:p w:rsidR="00956A62" w:rsidRPr="00F224A6" w:rsidRDefault="00956A62" w:rsidP="00F224A6">
            <w:pPr>
              <w:spacing w:line="276" w:lineRule="auto"/>
              <w:jc w:val="center"/>
              <w:rPr>
                <w:rFonts w:ascii="Arial" w:hAnsi="Arial" w:cs="Arial"/>
                <w:bCs/>
              </w:rPr>
            </w:pPr>
            <w:r w:rsidRPr="00F224A6">
              <w:rPr>
                <w:rFonts w:ascii="Arial" w:hAnsi="Arial" w:cs="Arial"/>
                <w:bCs/>
              </w:rPr>
              <w:t>20</w:t>
            </w:r>
            <w:r w:rsidR="00F224A6">
              <w:rPr>
                <w:rFonts w:ascii="Arial" w:hAnsi="Arial" w:cs="Arial"/>
                <w:bCs/>
              </w:rPr>
              <w:t>21</w:t>
            </w:r>
          </w:p>
        </w:tc>
        <w:tc>
          <w:tcPr>
            <w:tcW w:w="526" w:type="pct"/>
            <w:shd w:val="clear" w:color="auto" w:fill="auto"/>
            <w:vAlign w:val="center"/>
          </w:tcPr>
          <w:p w:rsidR="00956A62" w:rsidRPr="00F224A6" w:rsidRDefault="00956A62" w:rsidP="009B1A5A">
            <w:pPr>
              <w:spacing w:line="276" w:lineRule="auto"/>
              <w:jc w:val="center"/>
              <w:rPr>
                <w:rFonts w:ascii="Arial" w:hAnsi="Arial" w:cs="Arial"/>
                <w:bCs/>
              </w:rPr>
            </w:pPr>
            <w:r w:rsidRPr="00F224A6">
              <w:rPr>
                <w:rFonts w:ascii="Arial" w:hAnsi="Arial" w:cs="Arial"/>
                <w:bCs/>
              </w:rPr>
              <w:t>20</w:t>
            </w:r>
            <w:r w:rsidR="002D722E" w:rsidRPr="00F224A6">
              <w:rPr>
                <w:rFonts w:ascii="Arial" w:hAnsi="Arial" w:cs="Arial"/>
                <w:bCs/>
              </w:rPr>
              <w:t>2</w:t>
            </w:r>
            <w:r w:rsidR="0021297B" w:rsidRPr="00F224A6">
              <w:rPr>
                <w:rFonts w:ascii="Arial" w:hAnsi="Arial" w:cs="Arial"/>
                <w:bCs/>
              </w:rPr>
              <w:t>4</w:t>
            </w:r>
          </w:p>
        </w:tc>
        <w:tc>
          <w:tcPr>
            <w:tcW w:w="744" w:type="pct"/>
            <w:vAlign w:val="center"/>
          </w:tcPr>
          <w:p w:rsidR="00956A62" w:rsidRPr="00F224A6" w:rsidRDefault="00956A62" w:rsidP="009B1A5A">
            <w:pPr>
              <w:spacing w:line="276" w:lineRule="auto"/>
              <w:jc w:val="center"/>
              <w:rPr>
                <w:rFonts w:ascii="Arial" w:hAnsi="Arial" w:cs="Arial"/>
                <w:bCs/>
              </w:rPr>
            </w:pPr>
            <w:r w:rsidRPr="00F224A6">
              <w:rPr>
                <w:rFonts w:ascii="Arial" w:hAnsi="Arial" w:cs="Arial"/>
                <w:bCs/>
              </w:rPr>
              <w:t>20</w:t>
            </w:r>
            <w:r w:rsidR="00F224A6">
              <w:rPr>
                <w:rFonts w:ascii="Arial" w:hAnsi="Arial" w:cs="Arial"/>
                <w:bCs/>
              </w:rPr>
              <w:t>30</w:t>
            </w:r>
            <w:r w:rsidRPr="00F224A6">
              <w:rPr>
                <w:rFonts w:ascii="Arial" w:hAnsi="Arial" w:cs="Arial"/>
                <w:bCs/>
              </w:rPr>
              <w:t>-203</w:t>
            </w:r>
            <w:r w:rsidR="002D722E" w:rsidRPr="00F224A6">
              <w:rPr>
                <w:rFonts w:ascii="Arial" w:hAnsi="Arial" w:cs="Arial"/>
                <w:bCs/>
              </w:rPr>
              <w:t>5</w:t>
            </w:r>
          </w:p>
        </w:tc>
      </w:tr>
      <w:tr w:rsidR="00956A62" w:rsidRPr="00C47A16" w:rsidTr="00956A62">
        <w:trPr>
          <w:trHeight w:val="552"/>
        </w:trPr>
        <w:tc>
          <w:tcPr>
            <w:tcW w:w="2564" w:type="pct"/>
            <w:shd w:val="clear" w:color="auto" w:fill="auto"/>
            <w:vAlign w:val="center"/>
            <w:hideMark/>
          </w:tcPr>
          <w:p w:rsidR="00956A62" w:rsidRPr="00F224A6" w:rsidRDefault="00956A62" w:rsidP="009B1A5A">
            <w:pPr>
              <w:spacing w:line="276" w:lineRule="auto"/>
              <w:jc w:val="center"/>
              <w:rPr>
                <w:rFonts w:ascii="Arial" w:hAnsi="Arial" w:cs="Arial"/>
                <w:sz w:val="22"/>
                <w:szCs w:val="22"/>
              </w:rPr>
            </w:pPr>
            <w:r w:rsidRPr="00F224A6">
              <w:rPr>
                <w:rFonts w:ascii="Arial" w:hAnsi="Arial" w:cs="Arial"/>
                <w:sz w:val="22"/>
                <w:szCs w:val="22"/>
              </w:rPr>
              <w:t>Установленная тепловая мощность в горячей воде</w:t>
            </w:r>
          </w:p>
        </w:tc>
        <w:tc>
          <w:tcPr>
            <w:tcW w:w="619" w:type="pct"/>
            <w:shd w:val="clear" w:color="auto" w:fill="auto"/>
            <w:vAlign w:val="center"/>
            <w:hideMark/>
          </w:tcPr>
          <w:p w:rsidR="00956A62" w:rsidRPr="00F224A6" w:rsidRDefault="00956A62" w:rsidP="009B1A5A">
            <w:pPr>
              <w:spacing w:line="276" w:lineRule="auto"/>
              <w:jc w:val="center"/>
              <w:rPr>
                <w:rFonts w:ascii="Arial" w:hAnsi="Arial" w:cs="Arial"/>
                <w:sz w:val="22"/>
                <w:szCs w:val="22"/>
              </w:rPr>
            </w:pPr>
            <w:r w:rsidRPr="00F224A6">
              <w:rPr>
                <w:rFonts w:ascii="Arial" w:hAnsi="Arial" w:cs="Arial"/>
                <w:sz w:val="22"/>
                <w:szCs w:val="22"/>
              </w:rPr>
              <w:t>Гкал/ч</w:t>
            </w:r>
          </w:p>
        </w:tc>
        <w:tc>
          <w:tcPr>
            <w:tcW w:w="547" w:type="pct"/>
            <w:shd w:val="clear" w:color="auto" w:fill="auto"/>
            <w:vAlign w:val="center"/>
          </w:tcPr>
          <w:p w:rsidR="00956A62" w:rsidRPr="00F224A6" w:rsidRDefault="00956A62" w:rsidP="009B1A5A">
            <w:pPr>
              <w:spacing w:line="276" w:lineRule="auto"/>
              <w:jc w:val="center"/>
              <w:rPr>
                <w:rFonts w:ascii="Arial" w:hAnsi="Arial" w:cs="Arial"/>
                <w:color w:val="000000"/>
                <w:sz w:val="22"/>
                <w:szCs w:val="22"/>
                <w:lang w:val="en-US" w:eastAsia="en-US"/>
              </w:rPr>
            </w:pPr>
            <w:r w:rsidRPr="00F224A6">
              <w:rPr>
                <w:rFonts w:ascii="Arial" w:hAnsi="Arial" w:cs="Arial"/>
                <w:color w:val="000000"/>
                <w:sz w:val="22"/>
                <w:szCs w:val="22"/>
                <w:lang w:val="en-US" w:eastAsia="en-US"/>
              </w:rPr>
              <w:t>0,520</w:t>
            </w:r>
          </w:p>
        </w:tc>
        <w:tc>
          <w:tcPr>
            <w:tcW w:w="526" w:type="pct"/>
            <w:shd w:val="clear" w:color="auto" w:fill="auto"/>
            <w:vAlign w:val="center"/>
          </w:tcPr>
          <w:p w:rsidR="00956A62" w:rsidRPr="00F224A6" w:rsidRDefault="00956A62" w:rsidP="009B1A5A">
            <w:pPr>
              <w:spacing w:line="276" w:lineRule="auto"/>
              <w:jc w:val="center"/>
              <w:rPr>
                <w:rFonts w:ascii="Arial" w:hAnsi="Arial" w:cs="Arial"/>
                <w:color w:val="000000"/>
              </w:rPr>
            </w:pPr>
            <w:r w:rsidRPr="00F224A6">
              <w:rPr>
                <w:rFonts w:ascii="Arial" w:hAnsi="Arial" w:cs="Arial"/>
                <w:color w:val="000000"/>
                <w:sz w:val="22"/>
                <w:szCs w:val="22"/>
                <w:lang w:val="en-US" w:eastAsia="en-US"/>
              </w:rPr>
              <w:t>0,</w:t>
            </w:r>
            <w:r w:rsidRPr="00F224A6">
              <w:rPr>
                <w:rFonts w:ascii="Arial" w:hAnsi="Arial" w:cs="Arial"/>
                <w:color w:val="000000"/>
                <w:sz w:val="22"/>
                <w:szCs w:val="22"/>
                <w:lang w:eastAsia="en-US"/>
              </w:rPr>
              <w:t>258</w:t>
            </w:r>
          </w:p>
        </w:tc>
        <w:tc>
          <w:tcPr>
            <w:tcW w:w="744" w:type="pct"/>
            <w:vAlign w:val="center"/>
          </w:tcPr>
          <w:p w:rsidR="00956A62" w:rsidRPr="00F224A6" w:rsidRDefault="00956A62" w:rsidP="009B1A5A">
            <w:pPr>
              <w:spacing w:line="276" w:lineRule="auto"/>
              <w:jc w:val="center"/>
              <w:rPr>
                <w:rFonts w:ascii="Arial" w:hAnsi="Arial" w:cs="Arial"/>
                <w:color w:val="000000"/>
                <w:sz w:val="22"/>
                <w:szCs w:val="22"/>
                <w:lang w:eastAsia="en-US"/>
              </w:rPr>
            </w:pPr>
            <w:r w:rsidRPr="00F224A6">
              <w:rPr>
                <w:rFonts w:ascii="Arial" w:hAnsi="Arial" w:cs="Arial"/>
                <w:color w:val="000000"/>
                <w:sz w:val="22"/>
                <w:szCs w:val="22"/>
                <w:lang w:val="en-US" w:eastAsia="en-US"/>
              </w:rPr>
              <w:t>0,2</w:t>
            </w:r>
            <w:r w:rsidRPr="00F224A6">
              <w:rPr>
                <w:rFonts w:ascii="Arial" w:hAnsi="Arial" w:cs="Arial"/>
                <w:color w:val="000000"/>
                <w:sz w:val="22"/>
                <w:szCs w:val="22"/>
                <w:lang w:eastAsia="en-US"/>
              </w:rPr>
              <w:t>58</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Ограничения тепловой мощности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Располагаемая тепловая мощность</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0,520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0,2</w:t>
            </w:r>
            <w:r w:rsidRPr="00C47A16">
              <w:rPr>
                <w:rFonts w:ascii="Arial" w:hAnsi="Arial" w:cs="Arial"/>
                <w:color w:val="000000"/>
                <w:sz w:val="22"/>
                <w:szCs w:val="22"/>
                <w:lang w:eastAsia="en-US"/>
              </w:rPr>
              <w:t>58</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0,2</w:t>
            </w:r>
            <w:r w:rsidRPr="00C47A16">
              <w:rPr>
                <w:rFonts w:ascii="Arial" w:hAnsi="Arial" w:cs="Arial"/>
                <w:color w:val="000000"/>
                <w:sz w:val="22"/>
                <w:szCs w:val="22"/>
                <w:lang w:eastAsia="en-US"/>
              </w:rPr>
              <w:t>58</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Расход тепловой энергии на собственные нужды</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0,00036</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0,000</w:t>
            </w:r>
            <w:r w:rsidRPr="00C47A16">
              <w:rPr>
                <w:rFonts w:ascii="Arial" w:hAnsi="Arial" w:cs="Arial"/>
                <w:color w:val="000000"/>
                <w:sz w:val="22"/>
                <w:szCs w:val="22"/>
                <w:lang w:eastAsia="en-US"/>
              </w:rPr>
              <w:t>18</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0,0001</w:t>
            </w:r>
            <w:r w:rsidRPr="00C47A16">
              <w:rPr>
                <w:rFonts w:ascii="Arial" w:hAnsi="Arial" w:cs="Arial"/>
                <w:color w:val="000000"/>
                <w:sz w:val="22"/>
                <w:szCs w:val="22"/>
                <w:lang w:eastAsia="en-US"/>
              </w:rPr>
              <w:t>8</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Тепловая мощность нетто</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0,5196</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0,2</w:t>
            </w:r>
            <w:r w:rsidRPr="00C47A16">
              <w:rPr>
                <w:rFonts w:ascii="Arial" w:hAnsi="Arial" w:cs="Arial"/>
                <w:color w:val="000000"/>
                <w:sz w:val="22"/>
                <w:szCs w:val="22"/>
                <w:lang w:eastAsia="en-US"/>
              </w:rPr>
              <w:t>578</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0,2</w:t>
            </w:r>
            <w:r w:rsidRPr="00C47A16">
              <w:rPr>
                <w:rFonts w:ascii="Arial" w:hAnsi="Arial" w:cs="Arial"/>
                <w:color w:val="000000"/>
                <w:sz w:val="22"/>
                <w:szCs w:val="22"/>
                <w:lang w:eastAsia="en-US"/>
              </w:rPr>
              <w:t>578</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 xml:space="preserve">Полезная тепловая нагрузка,  в </w:t>
            </w:r>
            <w:proofErr w:type="spellStart"/>
            <w:r w:rsidRPr="00C47A16">
              <w:rPr>
                <w:rFonts w:ascii="Arial" w:hAnsi="Arial" w:cs="Arial"/>
                <w:sz w:val="22"/>
                <w:szCs w:val="22"/>
              </w:rPr>
              <w:t>т.ч</w:t>
            </w:r>
            <w:proofErr w:type="spellEnd"/>
            <w:r w:rsidRPr="00C47A16">
              <w:rPr>
                <w:rFonts w:ascii="Arial" w:hAnsi="Arial" w:cs="Arial"/>
                <w:sz w:val="22"/>
                <w:szCs w:val="22"/>
              </w:rPr>
              <w:t>.</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0,1920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0,1920</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0,1920</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 на нужды отопления и вентиляции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0,1920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0,1920</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0,1920</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 на нужды ГВС</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Потери тепловой энергии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0,0358</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0,0220</w:t>
            </w:r>
          </w:p>
        </w:tc>
        <w:tc>
          <w:tcPr>
            <w:tcW w:w="744" w:type="pct"/>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0,0220</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Резерв (+)/ Дефицит (-)</w:t>
            </w:r>
          </w:p>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тепловой мощности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0,2918</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w:t>
            </w:r>
            <w:r w:rsidRPr="00C47A16">
              <w:rPr>
                <w:rFonts w:ascii="Arial" w:hAnsi="Arial" w:cs="Arial"/>
                <w:color w:val="000000"/>
                <w:sz w:val="22"/>
                <w:szCs w:val="22"/>
                <w:lang w:eastAsia="en-US"/>
              </w:rPr>
              <w:t>438</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0,0</w:t>
            </w:r>
            <w:r w:rsidRPr="00C47A16">
              <w:rPr>
                <w:rFonts w:ascii="Arial" w:hAnsi="Arial" w:cs="Arial"/>
                <w:color w:val="000000"/>
                <w:sz w:val="22"/>
                <w:szCs w:val="22"/>
                <w:lang w:eastAsia="en-US"/>
              </w:rPr>
              <w:t>438</w:t>
            </w:r>
          </w:p>
        </w:tc>
      </w:tr>
    </w:tbl>
    <w:p w:rsidR="00956A62" w:rsidRPr="00C47A16" w:rsidRDefault="00956A62" w:rsidP="009B1A5A">
      <w:pPr>
        <w:spacing w:line="276" w:lineRule="auto"/>
        <w:rPr>
          <w:rFonts w:ascii="Arial" w:hAnsi="Arial" w:cs="Arial"/>
          <w:b/>
          <w:lang w:eastAsia="en-US"/>
        </w:rPr>
      </w:pPr>
    </w:p>
    <w:p w:rsidR="00956A62" w:rsidRPr="00C47A16" w:rsidRDefault="00956A62" w:rsidP="009B1A5A">
      <w:pPr>
        <w:spacing w:line="276" w:lineRule="auto"/>
        <w:rPr>
          <w:rFonts w:ascii="Arial" w:hAnsi="Arial" w:cs="Arial"/>
          <w:b/>
          <w:lang w:eastAsia="en-US"/>
        </w:rPr>
      </w:pPr>
    </w:p>
    <w:p w:rsidR="00956A62" w:rsidRPr="00C47A16" w:rsidRDefault="00956A62" w:rsidP="009B1A5A">
      <w:pPr>
        <w:spacing w:line="276" w:lineRule="auto"/>
        <w:rPr>
          <w:rFonts w:ascii="Arial" w:hAnsi="Arial" w:cs="Arial"/>
          <w:b/>
          <w:lang w:eastAsia="en-US"/>
        </w:rPr>
      </w:pPr>
    </w:p>
    <w:p w:rsidR="00956A62" w:rsidRPr="00C47A16" w:rsidRDefault="00956A62" w:rsidP="009B1A5A">
      <w:pPr>
        <w:spacing w:line="276" w:lineRule="auto"/>
        <w:rPr>
          <w:rFonts w:ascii="Arial" w:hAnsi="Arial" w:cs="Arial"/>
          <w:b/>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rPr>
          <w:rFonts w:ascii="Arial" w:hAnsi="Arial" w:cs="Arial"/>
          <w:lang w:eastAsia="en-US"/>
        </w:rPr>
      </w:pPr>
      <w:r w:rsidRPr="00C47A16">
        <w:rPr>
          <w:rFonts w:ascii="Arial" w:hAnsi="Arial" w:cs="Arial"/>
          <w:lang w:eastAsia="en-US"/>
        </w:rPr>
        <w:t xml:space="preserve">Таблица </w:t>
      </w:r>
      <w:r w:rsidR="00143B4A">
        <w:rPr>
          <w:rFonts w:ascii="Arial" w:hAnsi="Arial" w:cs="Arial"/>
          <w:lang w:eastAsia="en-US"/>
        </w:rPr>
        <w:t>71</w:t>
      </w:r>
      <w:r w:rsidR="00EB576B">
        <w:rPr>
          <w:rFonts w:ascii="Arial" w:hAnsi="Arial" w:cs="Arial"/>
          <w:lang w:eastAsia="en-US"/>
        </w:rPr>
        <w:t>.</w:t>
      </w:r>
      <w:r w:rsidRPr="00C47A16">
        <w:rPr>
          <w:rFonts w:ascii="Arial" w:hAnsi="Arial" w:cs="Arial"/>
          <w:lang w:eastAsia="en-US"/>
        </w:rPr>
        <w:t xml:space="preserve"> Перспективный баланс располагаемой тепловой мощности и присоединенной тепловой нагрузки для котельной «Клубная»</w:t>
      </w:r>
    </w:p>
    <w:tbl>
      <w:tblPr>
        <w:tblpPr w:leftFromText="180" w:rightFromText="180" w:vertAnchor="text"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0"/>
        <w:gridCol w:w="1833"/>
        <w:gridCol w:w="1621"/>
        <w:gridCol w:w="1555"/>
        <w:gridCol w:w="2197"/>
      </w:tblGrid>
      <w:tr w:rsidR="00956A62" w:rsidRPr="00C47A16" w:rsidTr="00B745F4">
        <w:trPr>
          <w:trHeight w:val="300"/>
        </w:trPr>
        <w:tc>
          <w:tcPr>
            <w:tcW w:w="2563" w:type="pct"/>
            <w:shd w:val="clear" w:color="auto" w:fill="auto"/>
            <w:vAlign w:val="center"/>
            <w:hideMark/>
          </w:tcPr>
          <w:p w:rsidR="00956A62" w:rsidRPr="00EB576B" w:rsidRDefault="00956A62" w:rsidP="009B1A5A">
            <w:pPr>
              <w:spacing w:line="276" w:lineRule="auto"/>
              <w:jc w:val="center"/>
              <w:rPr>
                <w:rFonts w:ascii="Arial" w:hAnsi="Arial" w:cs="Arial"/>
                <w:bCs/>
              </w:rPr>
            </w:pPr>
            <w:r w:rsidRPr="00EB576B">
              <w:rPr>
                <w:rFonts w:ascii="Arial" w:hAnsi="Arial" w:cs="Arial"/>
                <w:bCs/>
              </w:rPr>
              <w:t>Наименование параметра</w:t>
            </w:r>
          </w:p>
        </w:tc>
        <w:tc>
          <w:tcPr>
            <w:tcW w:w="620" w:type="pct"/>
            <w:shd w:val="clear" w:color="auto" w:fill="auto"/>
            <w:vAlign w:val="center"/>
            <w:hideMark/>
          </w:tcPr>
          <w:p w:rsidR="00956A62" w:rsidRPr="00EB576B" w:rsidRDefault="00956A62" w:rsidP="009B1A5A">
            <w:pPr>
              <w:spacing w:line="276" w:lineRule="auto"/>
              <w:jc w:val="center"/>
              <w:rPr>
                <w:rFonts w:ascii="Arial" w:hAnsi="Arial" w:cs="Arial"/>
                <w:bCs/>
              </w:rPr>
            </w:pPr>
            <w:r w:rsidRPr="00EB576B">
              <w:rPr>
                <w:rFonts w:ascii="Arial" w:hAnsi="Arial" w:cs="Arial"/>
                <w:bCs/>
              </w:rPr>
              <w:t>Ед. изм.</w:t>
            </w:r>
          </w:p>
        </w:tc>
        <w:tc>
          <w:tcPr>
            <w:tcW w:w="548" w:type="pct"/>
            <w:shd w:val="clear" w:color="auto" w:fill="auto"/>
            <w:vAlign w:val="center"/>
          </w:tcPr>
          <w:p w:rsidR="00956A62" w:rsidRPr="00EB576B" w:rsidRDefault="00956A62" w:rsidP="00EB576B">
            <w:pPr>
              <w:spacing w:line="276" w:lineRule="auto"/>
              <w:jc w:val="center"/>
              <w:rPr>
                <w:rFonts w:ascii="Arial" w:hAnsi="Arial" w:cs="Arial"/>
                <w:bCs/>
              </w:rPr>
            </w:pPr>
            <w:r w:rsidRPr="00EB576B">
              <w:rPr>
                <w:rFonts w:ascii="Arial" w:hAnsi="Arial" w:cs="Arial"/>
                <w:bCs/>
              </w:rPr>
              <w:t>20</w:t>
            </w:r>
            <w:r w:rsidR="00EB576B">
              <w:rPr>
                <w:rFonts w:ascii="Arial" w:hAnsi="Arial" w:cs="Arial"/>
                <w:bCs/>
              </w:rPr>
              <w:t>21</w:t>
            </w:r>
          </w:p>
        </w:tc>
        <w:tc>
          <w:tcPr>
            <w:tcW w:w="526" w:type="pct"/>
            <w:shd w:val="clear" w:color="auto" w:fill="auto"/>
            <w:vAlign w:val="center"/>
          </w:tcPr>
          <w:p w:rsidR="00956A62" w:rsidRPr="00EB576B" w:rsidRDefault="00956A62" w:rsidP="009B1A5A">
            <w:pPr>
              <w:spacing w:line="276" w:lineRule="auto"/>
              <w:jc w:val="center"/>
              <w:rPr>
                <w:rFonts w:ascii="Arial" w:hAnsi="Arial" w:cs="Arial"/>
                <w:bCs/>
              </w:rPr>
            </w:pPr>
            <w:r w:rsidRPr="00EB576B">
              <w:rPr>
                <w:rFonts w:ascii="Arial" w:hAnsi="Arial" w:cs="Arial"/>
                <w:bCs/>
              </w:rPr>
              <w:t>20</w:t>
            </w:r>
            <w:r w:rsidR="002D722E" w:rsidRPr="00EB576B">
              <w:rPr>
                <w:rFonts w:ascii="Arial" w:hAnsi="Arial" w:cs="Arial"/>
                <w:bCs/>
              </w:rPr>
              <w:t>2</w:t>
            </w:r>
            <w:r w:rsidR="0021297B" w:rsidRPr="00EB576B">
              <w:rPr>
                <w:rFonts w:ascii="Arial" w:hAnsi="Arial" w:cs="Arial"/>
                <w:bCs/>
              </w:rPr>
              <w:t>4</w:t>
            </w:r>
          </w:p>
        </w:tc>
        <w:tc>
          <w:tcPr>
            <w:tcW w:w="743" w:type="pct"/>
            <w:vAlign w:val="center"/>
          </w:tcPr>
          <w:p w:rsidR="00956A62" w:rsidRPr="00EB576B" w:rsidRDefault="00956A62" w:rsidP="00604938">
            <w:pPr>
              <w:spacing w:line="276" w:lineRule="auto"/>
              <w:jc w:val="center"/>
              <w:rPr>
                <w:rFonts w:ascii="Arial" w:hAnsi="Arial" w:cs="Arial"/>
                <w:bCs/>
              </w:rPr>
            </w:pPr>
            <w:r w:rsidRPr="00EB576B">
              <w:rPr>
                <w:rFonts w:ascii="Arial" w:hAnsi="Arial" w:cs="Arial"/>
                <w:bCs/>
              </w:rPr>
              <w:t>20</w:t>
            </w:r>
            <w:r w:rsidR="00604938">
              <w:rPr>
                <w:rFonts w:ascii="Arial" w:hAnsi="Arial" w:cs="Arial"/>
                <w:bCs/>
              </w:rPr>
              <w:t>25</w:t>
            </w:r>
            <w:r w:rsidRPr="00EB576B">
              <w:rPr>
                <w:rFonts w:ascii="Arial" w:hAnsi="Arial" w:cs="Arial"/>
                <w:bCs/>
              </w:rPr>
              <w:t>-203</w:t>
            </w:r>
            <w:r w:rsidR="002D722E" w:rsidRPr="00EB576B">
              <w:rPr>
                <w:rFonts w:ascii="Arial" w:hAnsi="Arial" w:cs="Arial"/>
                <w:bCs/>
              </w:rPr>
              <w:t>5</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Установленная тепловая мощность в горячей воде</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0,15</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0,1</w:t>
            </w:r>
            <w:r w:rsidRPr="00C47A16">
              <w:rPr>
                <w:rFonts w:ascii="Arial" w:hAnsi="Arial" w:cs="Arial"/>
                <w:color w:val="000000"/>
                <w:sz w:val="22"/>
                <w:szCs w:val="22"/>
                <w:lang w:eastAsia="en-US"/>
              </w:rPr>
              <w:t>2</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0,1</w:t>
            </w:r>
            <w:r w:rsidRPr="00C47A16">
              <w:rPr>
                <w:rFonts w:ascii="Arial" w:hAnsi="Arial" w:cs="Arial"/>
                <w:color w:val="000000"/>
                <w:sz w:val="22"/>
                <w:szCs w:val="22"/>
                <w:lang w:eastAsia="en-US"/>
              </w:rPr>
              <w:t>2</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Ограничения тепловой мощности</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Располагаемая тепловая мощность</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0,15</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0,1</w:t>
            </w:r>
            <w:r w:rsidRPr="00C47A16">
              <w:rPr>
                <w:rFonts w:ascii="Arial" w:hAnsi="Arial" w:cs="Arial"/>
                <w:color w:val="000000"/>
                <w:sz w:val="22"/>
                <w:szCs w:val="22"/>
                <w:lang w:eastAsia="en-US"/>
              </w:rPr>
              <w:t>2</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0,1</w:t>
            </w:r>
            <w:r w:rsidRPr="00C47A16">
              <w:rPr>
                <w:rFonts w:ascii="Arial" w:hAnsi="Arial" w:cs="Arial"/>
                <w:color w:val="000000"/>
                <w:sz w:val="22"/>
                <w:szCs w:val="22"/>
                <w:lang w:eastAsia="en-US"/>
              </w:rPr>
              <w:t>2</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Расход тепловой энергии на собственные нужды</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0,0001</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0,003</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0,003</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Тепловая мощность нетто</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0,1499</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0,1</w:t>
            </w:r>
            <w:r w:rsidRPr="00C47A16">
              <w:rPr>
                <w:rFonts w:ascii="Arial" w:hAnsi="Arial" w:cs="Arial"/>
                <w:color w:val="000000"/>
                <w:sz w:val="22"/>
                <w:szCs w:val="22"/>
                <w:lang w:eastAsia="en-US"/>
              </w:rPr>
              <w:t>171</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0,1</w:t>
            </w:r>
            <w:r w:rsidRPr="00C47A16">
              <w:rPr>
                <w:rFonts w:ascii="Arial" w:hAnsi="Arial" w:cs="Arial"/>
                <w:color w:val="000000"/>
                <w:sz w:val="22"/>
                <w:szCs w:val="22"/>
                <w:lang w:eastAsia="en-US"/>
              </w:rPr>
              <w:t>171</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 xml:space="preserve">Полезная тепловая нагрузка,  в </w:t>
            </w:r>
            <w:proofErr w:type="spellStart"/>
            <w:r w:rsidRPr="00C47A16">
              <w:rPr>
                <w:rFonts w:ascii="Arial" w:hAnsi="Arial" w:cs="Arial"/>
                <w:sz w:val="22"/>
                <w:szCs w:val="22"/>
              </w:rPr>
              <w:t>т.ч</w:t>
            </w:r>
            <w:proofErr w:type="spellEnd"/>
            <w:r w:rsidRPr="00C47A16">
              <w:rPr>
                <w:rFonts w:ascii="Arial" w:hAnsi="Arial" w:cs="Arial"/>
                <w:sz w:val="22"/>
                <w:szCs w:val="22"/>
              </w:rPr>
              <w:t>.</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0,1020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0,1020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0,1020</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 на нужды отопления и вентиляции</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0,1020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0,1020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0,1020</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 на нужды ГВС</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Потери тепловой энергии</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0,0071</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0,0042</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0,0042</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Резерв (+)/ Дефицит (-)</w:t>
            </w:r>
          </w:p>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тепловой мощности</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0,041</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0,0</w:t>
            </w:r>
            <w:r w:rsidRPr="00C47A16">
              <w:rPr>
                <w:rFonts w:ascii="Arial" w:hAnsi="Arial" w:cs="Arial"/>
                <w:color w:val="000000"/>
                <w:sz w:val="22"/>
                <w:szCs w:val="22"/>
                <w:lang w:eastAsia="en-US"/>
              </w:rPr>
              <w:t>109</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0,0</w:t>
            </w:r>
            <w:r w:rsidRPr="00C47A16">
              <w:rPr>
                <w:rFonts w:ascii="Arial" w:hAnsi="Arial" w:cs="Arial"/>
                <w:color w:val="000000"/>
                <w:sz w:val="22"/>
                <w:szCs w:val="22"/>
                <w:lang w:eastAsia="en-US"/>
              </w:rPr>
              <w:t>109</w:t>
            </w:r>
          </w:p>
        </w:tc>
      </w:tr>
    </w:tbl>
    <w:p w:rsidR="00956A62" w:rsidRDefault="00956A62" w:rsidP="009B1A5A">
      <w:pPr>
        <w:spacing w:before="53" w:line="276" w:lineRule="auto"/>
        <w:ind w:right="108"/>
        <w:rPr>
          <w:rFonts w:ascii="Arial" w:hAnsi="Arial" w:cs="Arial"/>
          <w:noProof/>
        </w:rPr>
        <w:sectPr w:rsidR="00956A62" w:rsidSect="00956A62">
          <w:pgSz w:w="16838" w:h="11906" w:orient="landscape"/>
          <w:pgMar w:top="851" w:right="1134" w:bottom="1701" w:left="1134" w:header="709" w:footer="709" w:gutter="0"/>
          <w:cols w:space="708"/>
          <w:docGrid w:linePitch="360"/>
        </w:sectPr>
      </w:pPr>
    </w:p>
    <w:p w:rsidR="00956A62" w:rsidRPr="00EB3EDD" w:rsidRDefault="00956A62" w:rsidP="009B1A5A">
      <w:pPr>
        <w:spacing w:line="276" w:lineRule="auto"/>
        <w:ind w:firstLine="708"/>
        <w:jc w:val="both"/>
        <w:rPr>
          <w:rFonts w:ascii="Arial" w:hAnsi="Arial" w:cs="Arial"/>
          <w:highlight w:val="yellow"/>
          <w:lang w:eastAsia="en-US"/>
        </w:rPr>
      </w:pPr>
      <w:bookmarkStart w:id="186" w:name="_Toc405135804"/>
      <w:bookmarkStart w:id="187" w:name="_Toc405136233"/>
      <w:bookmarkStart w:id="188" w:name="_Toc405196303"/>
      <w:bookmarkStart w:id="189" w:name="_Toc411003257"/>
      <w:bookmarkStart w:id="190" w:name="_Toc420878992"/>
      <w:bookmarkStart w:id="191" w:name="_Toc420879285"/>
      <w:bookmarkStart w:id="192" w:name="_Toc420879855"/>
      <w:bookmarkStart w:id="193" w:name="_Toc420880121"/>
      <w:bookmarkStart w:id="194" w:name="_Toc424483220"/>
      <w:bookmarkStart w:id="195" w:name="_Toc424483490"/>
      <w:bookmarkStart w:id="196" w:name="_Toc461985562"/>
      <w:bookmarkStart w:id="197" w:name="_Toc461986089"/>
      <w:bookmarkStart w:id="198" w:name="_Toc465334669"/>
    </w:p>
    <w:p w:rsidR="00956A62" w:rsidRPr="00EB3EDD" w:rsidRDefault="00604938" w:rsidP="00604938">
      <w:pPr>
        <w:spacing w:line="276" w:lineRule="auto"/>
        <w:jc w:val="both"/>
        <w:rPr>
          <w:rFonts w:ascii="Arial" w:hAnsi="Arial" w:cs="Arial"/>
          <w:lang w:eastAsia="en-US"/>
        </w:rPr>
      </w:pPr>
      <w:r>
        <w:rPr>
          <w:rFonts w:ascii="Arial" w:hAnsi="Arial" w:cs="Arial"/>
          <w:lang w:eastAsia="en-US"/>
        </w:rPr>
        <w:t xml:space="preserve">        </w:t>
      </w:r>
      <w:r w:rsidR="00956A62" w:rsidRPr="00EB3EDD">
        <w:rPr>
          <w:rFonts w:ascii="Arial" w:hAnsi="Arial" w:cs="Arial"/>
          <w:lang w:eastAsia="en-US"/>
        </w:rPr>
        <w:t>На сегодняшний день на котельных частично завышена установленная тепловая мощность. В результате реконструкции котельных, предлагается снизить тепловую мощность, в связи с тем, что присоединение перспективной нагрузки не предвидеться.</w:t>
      </w:r>
    </w:p>
    <w:p w:rsidR="00956A62" w:rsidRDefault="00604938" w:rsidP="00604938">
      <w:pPr>
        <w:keepNext/>
        <w:keepLines/>
        <w:spacing w:line="276" w:lineRule="auto"/>
        <w:outlineLvl w:val="1"/>
        <w:rPr>
          <w:rFonts w:ascii="Arial" w:eastAsia="Arial" w:hAnsi="Arial"/>
          <w:szCs w:val="22"/>
          <w:lang w:eastAsia="en-US"/>
        </w:rPr>
      </w:pPr>
      <w:bookmarkStart w:id="199" w:name="_Toc520479202"/>
      <w:bookmarkStart w:id="200" w:name="_Toc521925046"/>
      <w:bookmarkStart w:id="201" w:name="_Toc3563864"/>
      <w:r>
        <w:rPr>
          <w:rFonts w:ascii="Arial" w:hAnsi="Arial" w:cs="Arial"/>
          <w:lang w:eastAsia="en-US"/>
        </w:rPr>
        <w:t xml:space="preserve">        </w:t>
      </w:r>
      <w:r w:rsidR="00956A62" w:rsidRPr="00B745F4">
        <w:rPr>
          <w:rFonts w:ascii="Arial" w:hAnsi="Arial" w:cs="Arial"/>
          <w:bCs/>
          <w:lang w:eastAsia="x-none"/>
        </w:rPr>
        <w:t>Описание вариантов перспективного развития систем теплоснабжения поселения</w:t>
      </w:r>
      <w:bookmarkEnd w:id="199"/>
      <w:bookmarkEnd w:id="200"/>
      <w:bookmarkEnd w:id="201"/>
      <w:r>
        <w:rPr>
          <w:rFonts w:ascii="Arial" w:hAnsi="Arial" w:cs="Arial"/>
          <w:bCs/>
          <w:color w:val="4F81BD"/>
          <w:lang w:eastAsia="x-none"/>
        </w:rPr>
        <w:t xml:space="preserve"> </w:t>
      </w:r>
      <w:r w:rsidR="00956A62" w:rsidRPr="00EB3EDD">
        <w:rPr>
          <w:rFonts w:ascii="Arial" w:eastAsia="Arial" w:hAnsi="Arial"/>
          <w:szCs w:val="22"/>
          <w:lang w:eastAsia="en-US"/>
        </w:rPr>
        <w:t>рассматривается два варианта разви</w:t>
      </w:r>
      <w:r>
        <w:rPr>
          <w:rFonts w:ascii="Arial" w:eastAsia="Arial" w:hAnsi="Arial"/>
          <w:szCs w:val="22"/>
          <w:lang w:eastAsia="en-US"/>
        </w:rPr>
        <w:t xml:space="preserve">тия систем теплоснабжения (таблица </w:t>
      </w:r>
      <w:r w:rsidR="00143B4A">
        <w:rPr>
          <w:rFonts w:ascii="Arial" w:eastAsia="Arial" w:hAnsi="Arial"/>
          <w:szCs w:val="22"/>
          <w:lang w:eastAsia="en-US"/>
        </w:rPr>
        <w:t>72</w:t>
      </w:r>
      <w:r w:rsidR="00956A62" w:rsidRPr="00EB3EDD">
        <w:rPr>
          <w:rFonts w:ascii="Arial" w:eastAsia="Arial" w:hAnsi="Arial"/>
          <w:szCs w:val="22"/>
          <w:lang w:eastAsia="en-US"/>
        </w:rPr>
        <w:t>).</w:t>
      </w:r>
    </w:p>
    <w:p w:rsidR="00604938" w:rsidRPr="00604938" w:rsidRDefault="00604938" w:rsidP="00604938">
      <w:pPr>
        <w:keepNext/>
        <w:keepLines/>
        <w:spacing w:line="276" w:lineRule="auto"/>
        <w:outlineLvl w:val="1"/>
        <w:rPr>
          <w:rFonts w:ascii="Arial" w:hAnsi="Arial" w:cs="Arial"/>
          <w:bCs/>
          <w:color w:val="4F81BD"/>
          <w:lang w:eastAsia="x-none"/>
        </w:rPr>
      </w:pPr>
    </w:p>
    <w:p w:rsidR="00956A62" w:rsidRPr="00EB3EDD" w:rsidRDefault="00956A62" w:rsidP="009B1A5A">
      <w:pPr>
        <w:spacing w:line="276" w:lineRule="auto"/>
        <w:ind w:right="20"/>
        <w:jc w:val="both"/>
        <w:rPr>
          <w:rFonts w:ascii="Arial" w:eastAsia="Arial" w:hAnsi="Arial"/>
          <w:szCs w:val="22"/>
          <w:lang w:eastAsia="en-US"/>
        </w:rPr>
      </w:pPr>
      <w:r w:rsidRPr="00EB3EDD">
        <w:rPr>
          <w:rFonts w:ascii="Arial" w:eastAsia="Arial" w:hAnsi="Arial"/>
          <w:szCs w:val="22"/>
          <w:lang w:eastAsia="en-US"/>
        </w:rPr>
        <w:t xml:space="preserve">Таблица </w:t>
      </w:r>
      <w:r w:rsidR="00143B4A">
        <w:rPr>
          <w:rFonts w:ascii="Arial" w:eastAsia="Arial" w:hAnsi="Arial"/>
          <w:szCs w:val="22"/>
          <w:lang w:eastAsia="en-US"/>
        </w:rPr>
        <w:t>72</w:t>
      </w:r>
      <w:r w:rsidR="00604938">
        <w:rPr>
          <w:rFonts w:ascii="Arial" w:eastAsia="Arial" w:hAnsi="Arial"/>
          <w:szCs w:val="22"/>
          <w:lang w:eastAsia="en-US"/>
        </w:rPr>
        <w:t>.</w:t>
      </w:r>
      <w:r w:rsidRPr="00EB3EDD">
        <w:rPr>
          <w:rFonts w:ascii="Arial" w:eastAsia="Arial" w:hAnsi="Arial"/>
          <w:szCs w:val="22"/>
          <w:lang w:eastAsia="en-US"/>
        </w:rPr>
        <w:t xml:space="preserve"> Характеристика Сценариев развития Схемы теплоснабжения п. Степановка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3939"/>
        <w:gridCol w:w="2498"/>
        <w:gridCol w:w="2488"/>
      </w:tblGrid>
      <w:tr w:rsidR="00956A62" w:rsidRPr="00EB3EDD" w:rsidTr="00956A62">
        <w:trPr>
          <w:jc w:val="center"/>
        </w:trPr>
        <w:tc>
          <w:tcPr>
            <w:tcW w:w="337" w:type="pct"/>
            <w:shd w:val="clear" w:color="auto" w:fill="auto"/>
            <w:vAlign w:val="center"/>
          </w:tcPr>
          <w:p w:rsidR="00956A62" w:rsidRPr="00604938" w:rsidRDefault="00956A62" w:rsidP="009B1A5A">
            <w:pPr>
              <w:spacing w:line="276" w:lineRule="auto"/>
              <w:ind w:right="20"/>
              <w:jc w:val="center"/>
              <w:rPr>
                <w:rFonts w:ascii="Arial" w:eastAsia="Arial" w:hAnsi="Arial"/>
                <w:sz w:val="22"/>
                <w:szCs w:val="22"/>
                <w:lang w:eastAsia="en-US"/>
              </w:rPr>
            </w:pPr>
            <w:r w:rsidRPr="00604938">
              <w:rPr>
                <w:rFonts w:ascii="Arial" w:eastAsia="Arial" w:hAnsi="Arial"/>
                <w:sz w:val="22"/>
                <w:szCs w:val="22"/>
                <w:lang w:eastAsia="en-US"/>
              </w:rPr>
              <w:t>№ п/п</w:t>
            </w:r>
          </w:p>
        </w:tc>
        <w:tc>
          <w:tcPr>
            <w:tcW w:w="2058" w:type="pct"/>
            <w:shd w:val="clear" w:color="auto" w:fill="auto"/>
            <w:vAlign w:val="center"/>
          </w:tcPr>
          <w:p w:rsidR="00956A62" w:rsidRPr="00604938" w:rsidRDefault="00956A62" w:rsidP="009B1A5A">
            <w:pPr>
              <w:spacing w:line="276" w:lineRule="auto"/>
              <w:ind w:right="20"/>
              <w:jc w:val="center"/>
              <w:rPr>
                <w:rFonts w:ascii="Arial" w:eastAsia="Arial" w:hAnsi="Arial"/>
                <w:sz w:val="22"/>
                <w:szCs w:val="22"/>
                <w:lang w:eastAsia="en-US"/>
              </w:rPr>
            </w:pPr>
            <w:r w:rsidRPr="00604938">
              <w:rPr>
                <w:rFonts w:ascii="Arial" w:eastAsia="Arial" w:hAnsi="Arial"/>
                <w:sz w:val="22"/>
                <w:szCs w:val="22"/>
                <w:lang w:eastAsia="en-US"/>
              </w:rPr>
              <w:t>Основные положения</w:t>
            </w:r>
          </w:p>
          <w:p w:rsidR="00956A62" w:rsidRPr="00604938" w:rsidRDefault="00956A62" w:rsidP="009B1A5A">
            <w:pPr>
              <w:spacing w:line="276" w:lineRule="auto"/>
              <w:ind w:right="20"/>
              <w:jc w:val="center"/>
              <w:rPr>
                <w:rFonts w:ascii="Arial" w:eastAsia="Arial" w:hAnsi="Arial"/>
                <w:sz w:val="22"/>
                <w:szCs w:val="22"/>
                <w:lang w:eastAsia="en-US"/>
              </w:rPr>
            </w:pPr>
            <w:r w:rsidRPr="00604938">
              <w:rPr>
                <w:rFonts w:ascii="Arial" w:eastAsia="Arial" w:hAnsi="Arial"/>
                <w:sz w:val="22"/>
                <w:szCs w:val="22"/>
                <w:lang w:eastAsia="en-US"/>
              </w:rPr>
              <w:t>Сценария</w:t>
            </w:r>
          </w:p>
        </w:tc>
        <w:tc>
          <w:tcPr>
            <w:tcW w:w="1305" w:type="pct"/>
            <w:shd w:val="clear" w:color="auto" w:fill="auto"/>
            <w:vAlign w:val="center"/>
          </w:tcPr>
          <w:p w:rsidR="00956A62" w:rsidRPr="00604938" w:rsidRDefault="00956A62" w:rsidP="009B1A5A">
            <w:pPr>
              <w:spacing w:line="276" w:lineRule="auto"/>
              <w:ind w:right="20"/>
              <w:jc w:val="center"/>
              <w:rPr>
                <w:rFonts w:ascii="Arial" w:eastAsia="Arial" w:hAnsi="Arial"/>
                <w:sz w:val="22"/>
                <w:szCs w:val="22"/>
                <w:lang w:eastAsia="en-US"/>
              </w:rPr>
            </w:pPr>
            <w:r w:rsidRPr="00604938">
              <w:rPr>
                <w:rFonts w:ascii="Arial" w:eastAsia="Arial" w:hAnsi="Arial"/>
                <w:sz w:val="22"/>
                <w:szCs w:val="22"/>
                <w:lang w:eastAsia="en-US"/>
              </w:rPr>
              <w:t>Сценарий 1</w:t>
            </w:r>
          </w:p>
        </w:tc>
        <w:tc>
          <w:tcPr>
            <w:tcW w:w="1300" w:type="pct"/>
            <w:shd w:val="clear" w:color="auto" w:fill="auto"/>
            <w:vAlign w:val="center"/>
          </w:tcPr>
          <w:p w:rsidR="00956A62" w:rsidRPr="00604938" w:rsidRDefault="00956A62" w:rsidP="009B1A5A">
            <w:pPr>
              <w:spacing w:line="276" w:lineRule="auto"/>
              <w:ind w:right="20"/>
              <w:jc w:val="center"/>
              <w:rPr>
                <w:rFonts w:ascii="Arial" w:eastAsia="Arial" w:hAnsi="Arial"/>
                <w:sz w:val="22"/>
                <w:szCs w:val="22"/>
                <w:lang w:eastAsia="en-US"/>
              </w:rPr>
            </w:pPr>
            <w:r w:rsidRPr="00604938">
              <w:rPr>
                <w:rFonts w:ascii="Arial" w:eastAsia="Arial" w:hAnsi="Arial"/>
                <w:sz w:val="22"/>
                <w:szCs w:val="22"/>
                <w:lang w:eastAsia="en-US"/>
              </w:rPr>
              <w:t>Сценарий 2</w:t>
            </w:r>
          </w:p>
        </w:tc>
      </w:tr>
      <w:tr w:rsidR="00956A62" w:rsidRPr="00EB3EDD" w:rsidTr="00956A62">
        <w:trPr>
          <w:jc w:val="center"/>
        </w:trPr>
        <w:tc>
          <w:tcPr>
            <w:tcW w:w="337"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1</w:t>
            </w:r>
            <w:r w:rsidR="00604938">
              <w:rPr>
                <w:rFonts w:ascii="Arial" w:eastAsia="Arial" w:hAnsi="Arial"/>
                <w:sz w:val="22"/>
                <w:szCs w:val="22"/>
                <w:lang w:eastAsia="en-US"/>
              </w:rPr>
              <w:t>.</w:t>
            </w:r>
          </w:p>
        </w:tc>
        <w:tc>
          <w:tcPr>
            <w:tcW w:w="2058"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Обеспечение тепловой энергией существующих и перспективных абонентов систем централизованного теплоснабжения</w:t>
            </w:r>
          </w:p>
        </w:tc>
        <w:tc>
          <w:tcPr>
            <w:tcW w:w="1305"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За счет мощности существующего источника</w:t>
            </w:r>
          </w:p>
        </w:tc>
        <w:tc>
          <w:tcPr>
            <w:tcW w:w="1300"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hAnsi="Arial" w:cs="Arial"/>
                <w:sz w:val="22"/>
                <w:lang w:eastAsia="en-US"/>
              </w:rPr>
              <w:t xml:space="preserve">В рамках модернизации существующих котельных в 2019 г. модернизировать существующие котельные с использованием в качестве основного вида топлива – </w:t>
            </w:r>
            <w:proofErr w:type="spellStart"/>
            <w:r w:rsidRPr="00EB3EDD">
              <w:rPr>
                <w:rFonts w:ascii="Arial" w:hAnsi="Arial" w:cs="Arial"/>
                <w:sz w:val="22"/>
                <w:lang w:eastAsia="en-US"/>
              </w:rPr>
              <w:t>пеллетные</w:t>
            </w:r>
            <w:proofErr w:type="spellEnd"/>
            <w:r w:rsidRPr="00EB3EDD">
              <w:rPr>
                <w:rFonts w:ascii="Arial" w:hAnsi="Arial" w:cs="Arial"/>
                <w:sz w:val="22"/>
                <w:lang w:eastAsia="en-US"/>
              </w:rPr>
              <w:t xml:space="preserve"> гранулы.</w:t>
            </w:r>
          </w:p>
        </w:tc>
      </w:tr>
      <w:tr w:rsidR="00956A62" w:rsidRPr="00EB3EDD" w:rsidTr="00956A62">
        <w:trPr>
          <w:jc w:val="center"/>
        </w:trPr>
        <w:tc>
          <w:tcPr>
            <w:tcW w:w="337"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2</w:t>
            </w:r>
            <w:r w:rsidR="00604938">
              <w:rPr>
                <w:rFonts w:ascii="Arial" w:eastAsia="Arial" w:hAnsi="Arial"/>
                <w:sz w:val="22"/>
                <w:szCs w:val="22"/>
                <w:lang w:eastAsia="en-US"/>
              </w:rPr>
              <w:t>.</w:t>
            </w:r>
          </w:p>
        </w:tc>
        <w:tc>
          <w:tcPr>
            <w:tcW w:w="2058"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Вывод оборудования котельных из эксплуатации</w:t>
            </w:r>
          </w:p>
        </w:tc>
        <w:tc>
          <w:tcPr>
            <w:tcW w:w="1305"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Не предусмотрено</w:t>
            </w:r>
          </w:p>
        </w:tc>
        <w:tc>
          <w:tcPr>
            <w:tcW w:w="1300"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Вывод из эксплуатации котельных «Больничная», «Школьная», «Клубная».</w:t>
            </w:r>
          </w:p>
        </w:tc>
      </w:tr>
      <w:tr w:rsidR="00956A62" w:rsidRPr="00EB3EDD" w:rsidTr="00956A62">
        <w:trPr>
          <w:jc w:val="center"/>
        </w:trPr>
        <w:tc>
          <w:tcPr>
            <w:tcW w:w="337"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3</w:t>
            </w:r>
            <w:r w:rsidR="00604938">
              <w:rPr>
                <w:rFonts w:ascii="Arial" w:eastAsia="Arial" w:hAnsi="Arial"/>
                <w:sz w:val="22"/>
                <w:szCs w:val="22"/>
                <w:lang w:eastAsia="en-US"/>
              </w:rPr>
              <w:t>.</w:t>
            </w:r>
          </w:p>
        </w:tc>
        <w:tc>
          <w:tcPr>
            <w:tcW w:w="2058"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Мероприятия по реконструкции котельных, направленные на поддержание надежности работы оборудования</w:t>
            </w:r>
          </w:p>
        </w:tc>
        <w:tc>
          <w:tcPr>
            <w:tcW w:w="1305"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 xml:space="preserve">Предусмотрены для существующих котельных п. </w:t>
            </w:r>
            <w:r w:rsidRPr="00EB3EDD">
              <w:rPr>
                <w:rFonts w:ascii="Arial" w:hAnsi="Arial" w:cs="Arial"/>
                <w:sz w:val="22"/>
                <w:lang w:eastAsia="en-US"/>
              </w:rPr>
              <w:t>Степановка</w:t>
            </w:r>
          </w:p>
        </w:tc>
        <w:tc>
          <w:tcPr>
            <w:tcW w:w="1300"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Не предусмотрены</w:t>
            </w:r>
          </w:p>
        </w:tc>
      </w:tr>
      <w:tr w:rsidR="00956A62" w:rsidRPr="00EB3EDD" w:rsidTr="00956A62">
        <w:trPr>
          <w:jc w:val="center"/>
        </w:trPr>
        <w:tc>
          <w:tcPr>
            <w:tcW w:w="337"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4</w:t>
            </w:r>
            <w:r w:rsidR="00604938">
              <w:rPr>
                <w:rFonts w:ascii="Arial" w:eastAsia="Arial" w:hAnsi="Arial"/>
                <w:sz w:val="22"/>
                <w:szCs w:val="22"/>
                <w:lang w:eastAsia="en-US"/>
              </w:rPr>
              <w:t>.</w:t>
            </w:r>
          </w:p>
        </w:tc>
        <w:tc>
          <w:tcPr>
            <w:tcW w:w="2058"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Мероприятия по реконструкции тепловых сетей, направленных на поддержание надежности тепловых сетей</w:t>
            </w:r>
          </w:p>
        </w:tc>
        <w:tc>
          <w:tcPr>
            <w:tcW w:w="1305"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Предусмотрено в соответствии с расчетом показателей надежности системы теплоснабжения</w:t>
            </w:r>
          </w:p>
        </w:tc>
        <w:tc>
          <w:tcPr>
            <w:tcW w:w="1300"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Предусмотрено в соответствии с расчетом показателей надежности системы теплоснабжения</w:t>
            </w:r>
          </w:p>
        </w:tc>
      </w:tr>
      <w:tr w:rsidR="00956A62" w:rsidRPr="00EB3EDD" w:rsidTr="00956A62">
        <w:trPr>
          <w:jc w:val="center"/>
        </w:trPr>
        <w:tc>
          <w:tcPr>
            <w:tcW w:w="337"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5</w:t>
            </w:r>
            <w:r w:rsidR="00604938">
              <w:rPr>
                <w:rFonts w:ascii="Arial" w:eastAsia="Arial" w:hAnsi="Arial"/>
                <w:sz w:val="22"/>
                <w:szCs w:val="22"/>
                <w:lang w:eastAsia="en-US"/>
              </w:rPr>
              <w:t>.</w:t>
            </w:r>
          </w:p>
        </w:tc>
        <w:tc>
          <w:tcPr>
            <w:tcW w:w="2058"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Мероприятия по переводу на другой температурный график</w:t>
            </w:r>
          </w:p>
        </w:tc>
        <w:tc>
          <w:tcPr>
            <w:tcW w:w="1305"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Не предусматриваются</w:t>
            </w:r>
          </w:p>
        </w:tc>
        <w:tc>
          <w:tcPr>
            <w:tcW w:w="1300"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Предполагается перевод на температурный график – 95/70</w:t>
            </w:r>
          </w:p>
        </w:tc>
      </w:tr>
      <w:tr w:rsidR="00956A62" w:rsidRPr="00EB3EDD" w:rsidTr="00956A62">
        <w:trPr>
          <w:jc w:val="center"/>
        </w:trPr>
        <w:tc>
          <w:tcPr>
            <w:tcW w:w="337"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6</w:t>
            </w:r>
            <w:r w:rsidR="00604938">
              <w:rPr>
                <w:rFonts w:ascii="Arial" w:eastAsia="Arial" w:hAnsi="Arial"/>
                <w:sz w:val="22"/>
                <w:szCs w:val="22"/>
                <w:lang w:eastAsia="en-US"/>
              </w:rPr>
              <w:t>.</w:t>
            </w:r>
          </w:p>
        </w:tc>
        <w:tc>
          <w:tcPr>
            <w:tcW w:w="2058"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Мероприятия по строительству и реконструкции тепловых сетей, связанные с подключением перспективных абонентов</w:t>
            </w:r>
          </w:p>
        </w:tc>
        <w:tc>
          <w:tcPr>
            <w:tcW w:w="1305"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Не предусматривается</w:t>
            </w:r>
          </w:p>
        </w:tc>
        <w:tc>
          <w:tcPr>
            <w:tcW w:w="1300"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Не предусматривается</w:t>
            </w:r>
          </w:p>
        </w:tc>
      </w:tr>
      <w:tr w:rsidR="00956A62" w:rsidRPr="00EB3EDD" w:rsidTr="00956A62">
        <w:trPr>
          <w:jc w:val="center"/>
        </w:trPr>
        <w:tc>
          <w:tcPr>
            <w:tcW w:w="337"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lastRenderedPageBreak/>
              <w:t>7</w:t>
            </w:r>
            <w:r w:rsidR="00604938">
              <w:rPr>
                <w:rFonts w:ascii="Arial" w:eastAsia="Arial" w:hAnsi="Arial"/>
                <w:sz w:val="22"/>
                <w:szCs w:val="22"/>
                <w:lang w:eastAsia="en-US"/>
              </w:rPr>
              <w:t>.</w:t>
            </w:r>
          </w:p>
        </w:tc>
        <w:tc>
          <w:tcPr>
            <w:tcW w:w="2058"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Мероприятия по строительству и реконструкции тепловых сетей, связанные с перераспределением тепловой нагрузки между источниками тепловой энергии</w:t>
            </w:r>
          </w:p>
        </w:tc>
        <w:tc>
          <w:tcPr>
            <w:tcW w:w="1305"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Не предусматривается</w:t>
            </w:r>
          </w:p>
        </w:tc>
        <w:tc>
          <w:tcPr>
            <w:tcW w:w="1300"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Не предусматривается</w:t>
            </w:r>
          </w:p>
        </w:tc>
      </w:tr>
    </w:tbl>
    <w:p w:rsidR="00956A62" w:rsidRPr="00EB3EDD" w:rsidRDefault="00956A62" w:rsidP="009B1A5A">
      <w:pPr>
        <w:spacing w:line="276" w:lineRule="auto"/>
        <w:jc w:val="both"/>
        <w:rPr>
          <w:rFonts w:ascii="Arial" w:hAnsi="Arial" w:cs="Arial"/>
          <w:lang w:eastAsia="en-US"/>
        </w:rPr>
      </w:pPr>
    </w:p>
    <w:p w:rsidR="00956A62" w:rsidRPr="00EB3EDD" w:rsidRDefault="00956A62" w:rsidP="009B1A5A">
      <w:pPr>
        <w:spacing w:line="276" w:lineRule="auto"/>
        <w:ind w:firstLine="567"/>
        <w:jc w:val="both"/>
        <w:rPr>
          <w:rFonts w:ascii="Arial" w:hAnsi="Arial" w:cs="Arial"/>
          <w:lang w:eastAsia="en-US"/>
        </w:rPr>
      </w:pPr>
      <w:r w:rsidRPr="00EB3EDD">
        <w:rPr>
          <w:rFonts w:ascii="Arial" w:hAnsi="Arial" w:cs="Arial"/>
          <w:lang w:eastAsia="en-US"/>
        </w:rPr>
        <w:t>Таким образом, в соответствии со Сценарием № 1 предполагается теплоснабжение абонентов п. Степановка от существующего источника с учетом мероприятий, необходимых для обеспечения его надежной работы.</w:t>
      </w:r>
    </w:p>
    <w:p w:rsidR="00956A62" w:rsidRPr="00EB3EDD" w:rsidRDefault="00956A62" w:rsidP="009B1A5A">
      <w:pPr>
        <w:spacing w:line="276" w:lineRule="auto"/>
        <w:ind w:firstLine="567"/>
        <w:jc w:val="both"/>
        <w:rPr>
          <w:rFonts w:ascii="Arial" w:hAnsi="Arial" w:cs="Arial"/>
          <w:lang w:eastAsia="en-US"/>
        </w:rPr>
      </w:pPr>
      <w:r w:rsidRPr="00EB3EDD">
        <w:rPr>
          <w:rFonts w:ascii="Arial" w:hAnsi="Arial" w:cs="Arial"/>
          <w:lang w:eastAsia="en-US"/>
        </w:rPr>
        <w:t xml:space="preserve">При реализации Сценария № 2, предлагается перевод существующих источников теплоснабжения на </w:t>
      </w:r>
      <w:proofErr w:type="spellStart"/>
      <w:r w:rsidRPr="00EB3EDD">
        <w:rPr>
          <w:rFonts w:ascii="Arial" w:hAnsi="Arial" w:cs="Arial"/>
          <w:lang w:eastAsia="en-US"/>
        </w:rPr>
        <w:t>пеллетные</w:t>
      </w:r>
      <w:proofErr w:type="spellEnd"/>
      <w:r w:rsidRPr="00EB3EDD">
        <w:rPr>
          <w:rFonts w:ascii="Arial" w:hAnsi="Arial" w:cs="Arial"/>
          <w:lang w:eastAsia="en-US"/>
        </w:rPr>
        <w:t xml:space="preserve"> гранулы, как на основной вид топлива. </w:t>
      </w:r>
    </w:p>
    <w:p w:rsidR="00956A62" w:rsidRPr="00B745F4" w:rsidRDefault="00604938" w:rsidP="009B1A5A">
      <w:pPr>
        <w:spacing w:line="276" w:lineRule="auto"/>
        <w:jc w:val="both"/>
        <w:rPr>
          <w:rFonts w:ascii="Arial" w:hAnsi="Arial" w:cs="Arial"/>
          <w:lang w:eastAsia="en-US"/>
        </w:rPr>
      </w:pPr>
      <w:r>
        <w:rPr>
          <w:rFonts w:ascii="Arial" w:hAnsi="Arial" w:cs="Arial"/>
          <w:lang w:eastAsia="en-US"/>
        </w:rPr>
        <w:t xml:space="preserve">        </w:t>
      </w:r>
      <w:r w:rsidR="00956A62" w:rsidRPr="00EB3EDD">
        <w:rPr>
          <w:rFonts w:ascii="Arial" w:hAnsi="Arial" w:cs="Arial"/>
          <w:lang w:eastAsia="en-US"/>
        </w:rPr>
        <w:t xml:space="preserve">Из таблицы </w:t>
      </w:r>
      <w:r>
        <w:rPr>
          <w:rFonts w:ascii="Arial" w:hAnsi="Arial" w:cs="Arial"/>
          <w:lang w:eastAsia="en-US"/>
        </w:rPr>
        <w:t>69</w:t>
      </w:r>
      <w:r w:rsidR="00956A62" w:rsidRPr="00EB3EDD">
        <w:rPr>
          <w:rFonts w:ascii="Arial" w:hAnsi="Arial" w:cs="Arial"/>
          <w:lang w:eastAsia="en-US"/>
        </w:rPr>
        <w:t xml:space="preserve"> видно, что мероприятия, необходимые для обеспечения нормативной надежности системы теплоснабжения, являются обязательными и общими для обоих Сценариев, поэтому при выборе приоритетного Сценария развития указанные мероприятия не учитывались.</w:t>
      </w:r>
    </w:p>
    <w:p w:rsidR="00956A62" w:rsidRPr="00EB3EDD" w:rsidRDefault="00604938" w:rsidP="00604938">
      <w:pPr>
        <w:spacing w:line="276" w:lineRule="auto"/>
        <w:jc w:val="both"/>
        <w:rPr>
          <w:rFonts w:ascii="Arial" w:hAnsi="Arial" w:cs="Arial"/>
          <w:lang w:eastAsia="en-US"/>
        </w:rPr>
      </w:pPr>
      <w:r>
        <w:rPr>
          <w:rFonts w:ascii="Arial" w:hAnsi="Arial" w:cs="Arial"/>
          <w:lang w:eastAsia="en-US"/>
        </w:rPr>
        <w:t xml:space="preserve">        </w:t>
      </w:r>
      <w:r w:rsidR="00956A62" w:rsidRPr="00EB3EDD">
        <w:rPr>
          <w:rFonts w:ascii="Arial" w:hAnsi="Arial" w:cs="Arial"/>
          <w:lang w:eastAsia="en-US"/>
        </w:rPr>
        <w:t>Капитальные затраты на реализацию перспективных вариантов развития системы теплоснабжения п. Степановка были определены:</w:t>
      </w:r>
    </w:p>
    <w:p w:rsidR="00956A62" w:rsidRPr="00EB3EDD" w:rsidRDefault="00956A62" w:rsidP="00604938">
      <w:pPr>
        <w:widowControl w:val="0"/>
        <w:spacing w:line="276" w:lineRule="auto"/>
        <w:jc w:val="both"/>
        <w:rPr>
          <w:rFonts w:ascii="Arial" w:hAnsi="Arial" w:cs="Arial"/>
          <w:lang w:eastAsia="en-US"/>
        </w:rPr>
      </w:pPr>
      <w:r w:rsidRPr="00EB3EDD">
        <w:rPr>
          <w:rFonts w:ascii="Arial" w:hAnsi="Arial" w:cs="Arial"/>
          <w:lang w:eastAsia="en-US"/>
        </w:rPr>
        <w:t>по котельным на основании коммерческих предложений;</w:t>
      </w:r>
    </w:p>
    <w:p w:rsidR="00956A62" w:rsidRPr="00B745F4" w:rsidRDefault="00956A62" w:rsidP="00604938">
      <w:pPr>
        <w:widowControl w:val="0"/>
        <w:spacing w:line="276" w:lineRule="auto"/>
        <w:jc w:val="both"/>
        <w:rPr>
          <w:rFonts w:ascii="Arial" w:hAnsi="Arial" w:cs="Arial"/>
          <w:lang w:eastAsia="en-US"/>
        </w:rPr>
      </w:pPr>
      <w:r w:rsidRPr="00EB3EDD">
        <w:rPr>
          <w:rFonts w:ascii="Arial" w:hAnsi="Arial" w:cs="Arial"/>
          <w:lang w:eastAsia="en-US"/>
        </w:rPr>
        <w:t>по тепловым сетям на основании сводного сметного расчета стоимости строительства.</w:t>
      </w:r>
    </w:p>
    <w:p w:rsidR="00956A62" w:rsidRPr="00EB3EDD" w:rsidRDefault="00956A62" w:rsidP="009B1A5A">
      <w:pPr>
        <w:spacing w:line="276" w:lineRule="auto"/>
        <w:ind w:firstLine="708"/>
        <w:jc w:val="both"/>
        <w:rPr>
          <w:rFonts w:ascii="Arial" w:hAnsi="Arial" w:cs="Arial"/>
          <w:lang w:eastAsia="en-US"/>
        </w:rPr>
      </w:pPr>
      <w:r w:rsidRPr="00EB3EDD">
        <w:rPr>
          <w:rFonts w:ascii="Arial" w:hAnsi="Arial" w:cs="Arial"/>
          <w:lang w:eastAsia="en-US"/>
        </w:rPr>
        <w:t>Реализация одного из вариантов сценария развития системы теплоснабжения п. Степановка предусматривает решения по оптимизации системы теплоснабжения для более эффективной эксплуатации.</w:t>
      </w:r>
    </w:p>
    <w:p w:rsidR="00956A62" w:rsidRPr="00EB3EDD" w:rsidRDefault="00956A62" w:rsidP="009B1A5A">
      <w:pPr>
        <w:spacing w:line="276" w:lineRule="auto"/>
        <w:ind w:firstLine="708"/>
        <w:jc w:val="both"/>
        <w:rPr>
          <w:rFonts w:ascii="Arial" w:hAnsi="Arial" w:cs="Arial"/>
          <w:lang w:eastAsia="en-US"/>
        </w:rPr>
      </w:pPr>
      <w:r w:rsidRPr="00EB3EDD">
        <w:rPr>
          <w:rFonts w:ascii="Arial" w:hAnsi="Arial" w:cs="Arial"/>
          <w:lang w:eastAsia="en-US"/>
        </w:rPr>
        <w:t>Окончательного решения, по реализации одного из вариантов сценария развития системы теплоснабжения п. Степановка, будет приниматься Администрацией Верхнекетского района на основании представленных капитальных затрат, а также других немаловажных факторов.</w:t>
      </w:r>
    </w:p>
    <w:bookmarkEnd w:id="186"/>
    <w:bookmarkEnd w:id="187"/>
    <w:bookmarkEnd w:id="188"/>
    <w:bookmarkEnd w:id="189"/>
    <w:bookmarkEnd w:id="190"/>
    <w:bookmarkEnd w:id="191"/>
    <w:bookmarkEnd w:id="192"/>
    <w:bookmarkEnd w:id="193"/>
    <w:bookmarkEnd w:id="194"/>
    <w:bookmarkEnd w:id="195"/>
    <w:bookmarkEnd w:id="196"/>
    <w:bookmarkEnd w:id="197"/>
    <w:bookmarkEnd w:id="198"/>
    <w:p w:rsidR="00956A62" w:rsidRPr="00EB3EDD" w:rsidRDefault="00956A62" w:rsidP="009B1A5A">
      <w:pPr>
        <w:spacing w:line="276" w:lineRule="auto"/>
        <w:rPr>
          <w:rFonts w:ascii="Arial" w:hAnsi="Arial" w:cs="Arial"/>
          <w:lang w:eastAsia="en-US"/>
        </w:rPr>
      </w:pPr>
    </w:p>
    <w:p w:rsidR="00956A62" w:rsidRPr="00EB3EDD" w:rsidRDefault="00956A62" w:rsidP="009B1A5A">
      <w:pPr>
        <w:spacing w:line="276" w:lineRule="auto"/>
        <w:ind w:firstLine="709"/>
        <w:jc w:val="both"/>
        <w:rPr>
          <w:rFonts w:ascii="Arial" w:eastAsia="BatangChe" w:hAnsi="Arial" w:cs="Arial"/>
          <w:lang w:eastAsia="en-US" w:bidi="en-US"/>
        </w:rPr>
      </w:pPr>
      <w:r w:rsidRPr="00EB3EDD">
        <w:rPr>
          <w:rFonts w:ascii="Arial" w:eastAsia="BatangChe" w:hAnsi="Arial" w:cs="Arial"/>
          <w:lang w:eastAsia="en-US" w:bidi="en-US"/>
        </w:rPr>
        <w:t xml:space="preserve">Перспективные балансы теплоносителя для котельных п. Степановка приведены в таблице </w:t>
      </w:r>
      <w:r w:rsidR="00604938">
        <w:rPr>
          <w:rFonts w:ascii="Arial" w:eastAsia="BatangChe" w:hAnsi="Arial" w:cs="Arial"/>
          <w:lang w:eastAsia="en-US" w:bidi="en-US"/>
        </w:rPr>
        <w:t>7</w:t>
      </w:r>
      <w:r w:rsidR="00143B4A">
        <w:rPr>
          <w:rFonts w:ascii="Arial" w:eastAsia="BatangChe" w:hAnsi="Arial" w:cs="Arial"/>
          <w:lang w:eastAsia="en-US" w:bidi="en-US"/>
        </w:rPr>
        <w:t>3</w:t>
      </w:r>
      <w:r w:rsidR="00604938">
        <w:rPr>
          <w:rFonts w:ascii="Arial" w:eastAsia="BatangChe" w:hAnsi="Arial" w:cs="Arial"/>
          <w:lang w:eastAsia="en-US" w:bidi="en-US"/>
        </w:rPr>
        <w:t xml:space="preserve"> – 7</w:t>
      </w:r>
      <w:r w:rsidR="00143B4A">
        <w:rPr>
          <w:rFonts w:ascii="Arial" w:eastAsia="BatangChe" w:hAnsi="Arial" w:cs="Arial"/>
          <w:lang w:eastAsia="en-US" w:bidi="en-US"/>
        </w:rPr>
        <w:t>5</w:t>
      </w:r>
      <w:r w:rsidRPr="00EB3EDD">
        <w:rPr>
          <w:rFonts w:ascii="Arial" w:eastAsia="BatangChe" w:hAnsi="Arial" w:cs="Arial"/>
          <w:lang w:eastAsia="en-US" w:bidi="en-US"/>
        </w:rPr>
        <w:t xml:space="preserve">. </w:t>
      </w:r>
    </w:p>
    <w:p w:rsidR="00956A62" w:rsidRDefault="00956A62" w:rsidP="009B1A5A">
      <w:pPr>
        <w:spacing w:before="53" w:line="276" w:lineRule="auto"/>
        <w:ind w:right="108"/>
        <w:rPr>
          <w:rFonts w:ascii="Arial" w:hAnsi="Arial" w:cs="Arial"/>
          <w:noProof/>
        </w:rPr>
        <w:sectPr w:rsidR="00956A62" w:rsidSect="00956A62">
          <w:pgSz w:w="11906" w:h="16838"/>
          <w:pgMar w:top="1134" w:right="851" w:bottom="1134" w:left="1701" w:header="709" w:footer="709" w:gutter="0"/>
          <w:cols w:space="708"/>
          <w:docGrid w:linePitch="360"/>
        </w:sectPr>
      </w:pPr>
    </w:p>
    <w:p w:rsidR="00956A62" w:rsidRPr="00604938" w:rsidRDefault="00956A62" w:rsidP="009B1A5A">
      <w:pPr>
        <w:spacing w:line="276" w:lineRule="auto"/>
        <w:rPr>
          <w:rFonts w:ascii="Arial" w:eastAsia="BatangChe" w:hAnsi="Arial" w:cs="Arial"/>
          <w:lang w:eastAsia="en-US"/>
        </w:rPr>
      </w:pPr>
      <w:bookmarkStart w:id="202" w:name="_Toc405136234"/>
      <w:bookmarkStart w:id="203" w:name="_Toc405136631"/>
      <w:bookmarkStart w:id="204" w:name="_Toc411003258"/>
      <w:bookmarkStart w:id="205" w:name="_Toc420878993"/>
      <w:bookmarkStart w:id="206" w:name="_Toc420880122"/>
      <w:bookmarkStart w:id="207" w:name="_Toc465334670"/>
      <w:bookmarkStart w:id="208" w:name="_Toc497329015"/>
      <w:bookmarkStart w:id="209" w:name="_Toc500599862"/>
      <w:bookmarkStart w:id="210" w:name="_Toc466137466"/>
      <w:bookmarkStart w:id="211" w:name="_Toc466140213"/>
      <w:bookmarkStart w:id="212" w:name="_Toc466555962"/>
      <w:r w:rsidRPr="00604938">
        <w:rPr>
          <w:rFonts w:ascii="Arial" w:eastAsia="BatangChe" w:hAnsi="Arial" w:cs="Arial"/>
          <w:lang w:eastAsia="en-US"/>
        </w:rPr>
        <w:lastRenderedPageBreak/>
        <w:t xml:space="preserve">Таблица </w:t>
      </w:r>
      <w:r w:rsidR="00604938" w:rsidRPr="00604938">
        <w:rPr>
          <w:rFonts w:ascii="Arial" w:eastAsia="BatangChe" w:hAnsi="Arial" w:cs="Arial"/>
          <w:lang w:eastAsia="en-US"/>
        </w:rPr>
        <w:t>7</w:t>
      </w:r>
      <w:r w:rsidR="00143B4A">
        <w:rPr>
          <w:rFonts w:ascii="Arial" w:eastAsia="BatangChe" w:hAnsi="Arial" w:cs="Arial"/>
          <w:lang w:eastAsia="en-US"/>
        </w:rPr>
        <w:t>3</w:t>
      </w:r>
      <w:r w:rsidR="00604938" w:rsidRPr="00604938">
        <w:rPr>
          <w:rFonts w:ascii="Arial" w:eastAsia="BatangChe" w:hAnsi="Arial" w:cs="Arial"/>
          <w:lang w:eastAsia="en-US"/>
        </w:rPr>
        <w:t xml:space="preserve">. </w:t>
      </w:r>
      <w:r w:rsidRPr="00604938">
        <w:rPr>
          <w:rFonts w:ascii="Arial" w:eastAsia="BatangChe" w:hAnsi="Arial" w:cs="Arial"/>
          <w:lang w:eastAsia="en-US"/>
        </w:rPr>
        <w:t xml:space="preserve"> Перспективный баланс теплоносителя котельной </w:t>
      </w:r>
      <w:bookmarkEnd w:id="202"/>
      <w:bookmarkEnd w:id="203"/>
      <w:bookmarkEnd w:id="204"/>
      <w:bookmarkEnd w:id="205"/>
      <w:bookmarkEnd w:id="206"/>
      <w:bookmarkEnd w:id="207"/>
      <w:r w:rsidRPr="00604938">
        <w:rPr>
          <w:rFonts w:ascii="Arial" w:eastAsia="BatangChe" w:hAnsi="Arial" w:cs="Arial"/>
          <w:lang w:eastAsia="en-US"/>
        </w:rPr>
        <w:t>«Больничная»</w:t>
      </w:r>
      <w:bookmarkEnd w:id="208"/>
      <w:bookmarkEnd w:id="209"/>
      <w:r w:rsidRPr="00604938">
        <w:rPr>
          <w:rFonts w:ascii="Arial" w:eastAsia="BatangChe" w:hAnsi="Arial" w:cs="Arial"/>
          <w:lang w:eastAsia="en-US"/>
        </w:rPr>
        <w:t xml:space="preserve"> </w:t>
      </w:r>
      <w:bookmarkEnd w:id="210"/>
      <w:bookmarkEnd w:id="211"/>
      <w:bookmarkEnd w:id="212"/>
    </w:p>
    <w:tbl>
      <w:tblPr>
        <w:tblW w:w="4963" w:type="pct"/>
        <w:jc w:val="center"/>
        <w:tblInd w:w="108" w:type="dxa"/>
        <w:tblLook w:val="04A0" w:firstRow="1" w:lastRow="0" w:firstColumn="1" w:lastColumn="0" w:noHBand="0" w:noVBand="1"/>
      </w:tblPr>
      <w:tblGrid>
        <w:gridCol w:w="3905"/>
        <w:gridCol w:w="1228"/>
        <w:gridCol w:w="1325"/>
        <w:gridCol w:w="1322"/>
        <w:gridCol w:w="1324"/>
        <w:gridCol w:w="1324"/>
        <w:gridCol w:w="1322"/>
        <w:gridCol w:w="1324"/>
        <w:gridCol w:w="1322"/>
      </w:tblGrid>
      <w:tr w:rsidR="00956A62" w:rsidRPr="00EB3EDD" w:rsidTr="00604938">
        <w:trPr>
          <w:trHeight w:val="600"/>
          <w:jc w:val="center"/>
        </w:trPr>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Параметр</w:t>
            </w:r>
          </w:p>
        </w:tc>
        <w:tc>
          <w:tcPr>
            <w:tcW w:w="426" w:type="pct"/>
            <w:tcBorders>
              <w:top w:val="single" w:sz="4" w:space="0" w:color="auto"/>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Ед. изм.</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604938">
            <w:pPr>
              <w:spacing w:line="276" w:lineRule="auto"/>
              <w:jc w:val="center"/>
              <w:rPr>
                <w:rFonts w:ascii="Arial" w:hAnsi="Arial" w:cs="Arial"/>
              </w:rPr>
            </w:pPr>
            <w:r w:rsidRPr="00EB3EDD">
              <w:rPr>
                <w:rFonts w:ascii="Arial" w:hAnsi="Arial" w:cs="Arial"/>
              </w:rPr>
              <w:t>20</w:t>
            </w:r>
            <w:r w:rsidR="00604938">
              <w:rPr>
                <w:rFonts w:ascii="Arial" w:hAnsi="Arial" w:cs="Arial"/>
              </w:rPr>
              <w:t>21</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604938">
            <w:pPr>
              <w:spacing w:line="276" w:lineRule="auto"/>
              <w:jc w:val="center"/>
              <w:rPr>
                <w:rFonts w:ascii="Arial" w:hAnsi="Arial" w:cs="Arial"/>
              </w:rPr>
            </w:pPr>
            <w:r w:rsidRPr="00EB3EDD">
              <w:rPr>
                <w:rFonts w:ascii="Arial" w:hAnsi="Arial" w:cs="Arial"/>
              </w:rPr>
              <w:t>20</w:t>
            </w:r>
            <w:r w:rsidR="00604938">
              <w:rPr>
                <w:rFonts w:ascii="Arial" w:hAnsi="Arial" w:cs="Arial"/>
              </w:rPr>
              <w:t>22</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604938">
            <w:pPr>
              <w:spacing w:line="276" w:lineRule="auto"/>
              <w:jc w:val="center"/>
              <w:rPr>
                <w:rFonts w:ascii="Arial" w:hAnsi="Arial" w:cs="Arial"/>
              </w:rPr>
            </w:pPr>
            <w:r w:rsidRPr="00EB3EDD">
              <w:rPr>
                <w:rFonts w:ascii="Arial" w:hAnsi="Arial" w:cs="Arial"/>
              </w:rPr>
              <w:t>20</w:t>
            </w:r>
            <w:r w:rsidR="00604938">
              <w:rPr>
                <w:rFonts w:ascii="Arial" w:hAnsi="Arial" w:cs="Arial"/>
              </w:rPr>
              <w:t>23</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604938">
            <w:pPr>
              <w:spacing w:line="276" w:lineRule="auto"/>
              <w:jc w:val="center"/>
              <w:rPr>
                <w:rFonts w:ascii="Arial" w:hAnsi="Arial" w:cs="Arial"/>
              </w:rPr>
            </w:pPr>
            <w:r w:rsidRPr="00EB3EDD">
              <w:rPr>
                <w:rFonts w:ascii="Arial" w:hAnsi="Arial" w:cs="Arial"/>
              </w:rPr>
              <w:t>202</w:t>
            </w:r>
            <w:r w:rsidR="00604938">
              <w:rPr>
                <w:rFonts w:ascii="Arial" w:hAnsi="Arial" w:cs="Arial"/>
              </w:rPr>
              <w:t>4</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604938">
            <w:pPr>
              <w:spacing w:line="276" w:lineRule="auto"/>
              <w:jc w:val="center"/>
              <w:rPr>
                <w:rFonts w:ascii="Arial" w:hAnsi="Arial" w:cs="Arial"/>
              </w:rPr>
            </w:pPr>
            <w:r w:rsidRPr="00EB3EDD">
              <w:rPr>
                <w:rFonts w:ascii="Arial" w:hAnsi="Arial" w:cs="Arial"/>
              </w:rPr>
              <w:t>202</w:t>
            </w:r>
            <w:r w:rsidR="00604938">
              <w:rPr>
                <w:rFonts w:ascii="Arial" w:hAnsi="Arial" w:cs="Arial"/>
              </w:rPr>
              <w:t>5</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604938">
            <w:pPr>
              <w:spacing w:line="276" w:lineRule="auto"/>
              <w:jc w:val="center"/>
              <w:rPr>
                <w:rFonts w:ascii="Arial" w:hAnsi="Arial" w:cs="Arial"/>
              </w:rPr>
            </w:pPr>
            <w:r w:rsidRPr="00EB3EDD">
              <w:rPr>
                <w:rFonts w:ascii="Arial" w:hAnsi="Arial" w:cs="Arial"/>
              </w:rPr>
              <w:t>20</w:t>
            </w:r>
            <w:r w:rsidR="00604938">
              <w:rPr>
                <w:rFonts w:ascii="Arial" w:hAnsi="Arial" w:cs="Arial"/>
              </w:rPr>
              <w:t>30</w:t>
            </w:r>
          </w:p>
        </w:tc>
        <w:tc>
          <w:tcPr>
            <w:tcW w:w="459" w:type="pct"/>
            <w:tcBorders>
              <w:top w:val="single" w:sz="4" w:space="0" w:color="auto"/>
              <w:left w:val="nil"/>
              <w:bottom w:val="single" w:sz="4" w:space="0" w:color="auto"/>
              <w:right w:val="single" w:sz="4" w:space="0" w:color="auto"/>
            </w:tcBorders>
            <w:vAlign w:val="center"/>
          </w:tcPr>
          <w:p w:rsidR="00956A62" w:rsidRPr="00EB3EDD" w:rsidRDefault="00956A62" w:rsidP="00604938">
            <w:pPr>
              <w:spacing w:line="276" w:lineRule="auto"/>
              <w:jc w:val="center"/>
              <w:rPr>
                <w:rFonts w:ascii="Arial" w:hAnsi="Arial" w:cs="Arial"/>
              </w:rPr>
            </w:pPr>
            <w:r w:rsidRPr="00EB3EDD">
              <w:rPr>
                <w:rFonts w:ascii="Arial" w:hAnsi="Arial" w:cs="Arial"/>
              </w:rPr>
              <w:t>203</w:t>
            </w:r>
            <w:r w:rsidR="00604938">
              <w:rPr>
                <w:rFonts w:ascii="Arial" w:hAnsi="Arial" w:cs="Arial"/>
              </w:rPr>
              <w:t>5</w:t>
            </w:r>
          </w:p>
        </w:tc>
      </w:tr>
      <w:tr w:rsidR="00956A62" w:rsidRPr="00EB3EDD" w:rsidTr="00604938">
        <w:trPr>
          <w:trHeight w:val="828"/>
          <w:jc w:val="center"/>
        </w:trPr>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Объем системы</w:t>
            </w:r>
          </w:p>
        </w:tc>
        <w:tc>
          <w:tcPr>
            <w:tcW w:w="426" w:type="pct"/>
            <w:tcBorders>
              <w:top w:val="single" w:sz="4" w:space="0" w:color="auto"/>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vertAlign w:val="superscript"/>
              </w:rPr>
            </w:pPr>
            <w:r w:rsidRPr="00EB3EDD">
              <w:rPr>
                <w:rFonts w:ascii="Arial" w:hAnsi="Arial" w:cs="Arial"/>
              </w:rPr>
              <w:t>м</w:t>
            </w:r>
            <w:r w:rsidRPr="00EB3EDD">
              <w:rPr>
                <w:rFonts w:ascii="Arial" w:hAnsi="Arial" w:cs="Arial"/>
                <w:vertAlign w:val="superscript"/>
              </w:rPr>
              <w:t>3</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6,152</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6,152</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6,152</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6,152</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6,152</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6,152</w:t>
            </w:r>
          </w:p>
        </w:tc>
        <w:tc>
          <w:tcPr>
            <w:tcW w:w="459" w:type="pct"/>
            <w:tcBorders>
              <w:top w:val="single" w:sz="4" w:space="0" w:color="auto"/>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6,152</w:t>
            </w:r>
          </w:p>
        </w:tc>
      </w:tr>
      <w:tr w:rsidR="00956A62" w:rsidRPr="00EB3EDD" w:rsidTr="00604938">
        <w:trPr>
          <w:trHeight w:val="828"/>
          <w:jc w:val="center"/>
        </w:trPr>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Всего подпитка тепловой сети, в т. ч.:</w:t>
            </w:r>
          </w:p>
        </w:tc>
        <w:tc>
          <w:tcPr>
            <w:tcW w:w="426" w:type="pct"/>
            <w:tcBorders>
              <w:top w:val="single" w:sz="4" w:space="0" w:color="auto"/>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59" w:type="pct"/>
            <w:tcBorders>
              <w:top w:val="single" w:sz="4" w:space="0" w:color="auto"/>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r>
      <w:tr w:rsidR="00956A62" w:rsidRPr="00EB3EDD" w:rsidTr="00604938">
        <w:trPr>
          <w:trHeight w:val="828"/>
          <w:jc w:val="center"/>
        </w:trPr>
        <w:tc>
          <w:tcPr>
            <w:tcW w:w="1356"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 Расход теплоносителя на нужды ГВС</w:t>
            </w:r>
          </w:p>
        </w:tc>
        <w:tc>
          <w:tcPr>
            <w:tcW w:w="426"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0,00000</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0,00000</w:t>
            </w:r>
          </w:p>
        </w:tc>
        <w:tc>
          <w:tcPr>
            <w:tcW w:w="459"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0,00000</w:t>
            </w:r>
          </w:p>
        </w:tc>
      </w:tr>
      <w:tr w:rsidR="00956A62" w:rsidRPr="00EB3EDD" w:rsidTr="00604938">
        <w:trPr>
          <w:trHeight w:val="828"/>
          <w:jc w:val="center"/>
        </w:trPr>
        <w:tc>
          <w:tcPr>
            <w:tcW w:w="1356"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 Нормативные утечки</w:t>
            </w:r>
          </w:p>
        </w:tc>
        <w:tc>
          <w:tcPr>
            <w:tcW w:w="426"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59"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r>
      <w:tr w:rsidR="00956A62" w:rsidRPr="00EB3EDD" w:rsidTr="00604938">
        <w:trPr>
          <w:trHeight w:val="828"/>
          <w:jc w:val="center"/>
        </w:trPr>
        <w:tc>
          <w:tcPr>
            <w:tcW w:w="1356"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Собственные нужды ВПУ</w:t>
            </w:r>
          </w:p>
        </w:tc>
        <w:tc>
          <w:tcPr>
            <w:tcW w:w="426"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0,00513</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0,00513</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0,00513</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0,00513</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0,00513</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0,00513</w:t>
            </w:r>
          </w:p>
        </w:tc>
        <w:tc>
          <w:tcPr>
            <w:tcW w:w="459"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0,00513</w:t>
            </w:r>
          </w:p>
        </w:tc>
      </w:tr>
      <w:tr w:rsidR="00956A62" w:rsidRPr="00EB3EDD" w:rsidTr="00604938">
        <w:trPr>
          <w:trHeight w:val="828"/>
          <w:jc w:val="center"/>
        </w:trPr>
        <w:tc>
          <w:tcPr>
            <w:tcW w:w="1356"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 xml:space="preserve">Располагаемая производительность водоподготовительной установки, в </w:t>
            </w:r>
            <w:proofErr w:type="spellStart"/>
            <w:r w:rsidRPr="00EB3EDD">
              <w:rPr>
                <w:rFonts w:ascii="Arial" w:hAnsi="Arial" w:cs="Arial"/>
              </w:rPr>
              <w:t>т.ч</w:t>
            </w:r>
            <w:proofErr w:type="spellEnd"/>
            <w:r w:rsidRPr="00EB3EDD">
              <w:rPr>
                <w:rFonts w:ascii="Arial" w:hAnsi="Arial" w:cs="Arial"/>
              </w:rPr>
              <w:t>.</w:t>
            </w:r>
          </w:p>
        </w:tc>
        <w:tc>
          <w:tcPr>
            <w:tcW w:w="426"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0,02051</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0,02051</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0,02051</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0,02051</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0,02051</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0,02051</w:t>
            </w:r>
          </w:p>
        </w:tc>
        <w:tc>
          <w:tcPr>
            <w:tcW w:w="459"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0,02051</w:t>
            </w:r>
          </w:p>
        </w:tc>
      </w:tr>
      <w:tr w:rsidR="00956A62" w:rsidRPr="00EB3EDD" w:rsidTr="00604938">
        <w:trPr>
          <w:trHeight w:val="828"/>
          <w:jc w:val="center"/>
        </w:trPr>
        <w:tc>
          <w:tcPr>
            <w:tcW w:w="1356" w:type="pct"/>
            <w:tcBorders>
              <w:top w:val="nil"/>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Производительность установленной ВПУ</w:t>
            </w:r>
          </w:p>
        </w:tc>
        <w:tc>
          <w:tcPr>
            <w:tcW w:w="426" w:type="pct"/>
            <w:tcBorders>
              <w:top w:val="nil"/>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0,03000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0,03000</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0,03000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0,03000</w:t>
            </w:r>
          </w:p>
        </w:tc>
        <w:tc>
          <w:tcPr>
            <w:tcW w:w="459"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0,03000</w:t>
            </w:r>
          </w:p>
        </w:tc>
      </w:tr>
      <w:tr w:rsidR="00956A62" w:rsidRPr="00EB3EDD" w:rsidTr="00604938">
        <w:trPr>
          <w:trHeight w:val="828"/>
          <w:jc w:val="center"/>
        </w:trPr>
        <w:tc>
          <w:tcPr>
            <w:tcW w:w="1356" w:type="pct"/>
            <w:tcBorders>
              <w:top w:val="nil"/>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Резерв (+) / Дефицит (–) ВПУ</w:t>
            </w:r>
          </w:p>
        </w:tc>
        <w:tc>
          <w:tcPr>
            <w:tcW w:w="426" w:type="pct"/>
            <w:tcBorders>
              <w:top w:val="nil"/>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0,0095</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0,0095</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0,0095</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0,0095</w:t>
            </w:r>
          </w:p>
        </w:tc>
        <w:tc>
          <w:tcPr>
            <w:tcW w:w="459"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0,0095</w:t>
            </w:r>
          </w:p>
        </w:tc>
      </w:tr>
      <w:tr w:rsidR="00956A62" w:rsidRPr="00EB3EDD" w:rsidTr="00604938">
        <w:trPr>
          <w:trHeight w:val="828"/>
          <w:jc w:val="center"/>
        </w:trPr>
        <w:tc>
          <w:tcPr>
            <w:tcW w:w="1356"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Аварийная подпитка тепловой сети</w:t>
            </w:r>
          </w:p>
        </w:tc>
        <w:tc>
          <w:tcPr>
            <w:tcW w:w="426"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0,1230</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0,1230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0,1230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0,1230</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0,1230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0,1230</w:t>
            </w:r>
          </w:p>
        </w:tc>
        <w:tc>
          <w:tcPr>
            <w:tcW w:w="459"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0,1230</w:t>
            </w:r>
          </w:p>
        </w:tc>
      </w:tr>
    </w:tbl>
    <w:p w:rsidR="007A76B1" w:rsidRDefault="00956A62" w:rsidP="009B1A5A">
      <w:pPr>
        <w:spacing w:line="276" w:lineRule="auto"/>
        <w:rPr>
          <w:rFonts w:ascii="Arial" w:hAnsi="Arial" w:cs="Arial"/>
          <w:lang w:eastAsia="en-US"/>
        </w:rPr>
      </w:pPr>
      <w:r w:rsidRPr="00EB3EDD">
        <w:rPr>
          <w:rFonts w:ascii="Arial" w:hAnsi="Arial" w:cs="Arial"/>
          <w:lang w:eastAsia="en-US"/>
        </w:rPr>
        <w:t xml:space="preserve"> </w:t>
      </w:r>
    </w:p>
    <w:p w:rsidR="00956A62" w:rsidRPr="00604938" w:rsidRDefault="00956A62" w:rsidP="009B1A5A">
      <w:pPr>
        <w:spacing w:line="276" w:lineRule="auto"/>
        <w:rPr>
          <w:rFonts w:ascii="Arial" w:hAnsi="Arial" w:cs="Arial"/>
          <w:lang w:eastAsia="en-US"/>
        </w:rPr>
      </w:pPr>
      <w:r w:rsidRPr="00604938">
        <w:rPr>
          <w:rFonts w:ascii="Arial" w:eastAsia="BatangChe" w:hAnsi="Arial" w:cs="Arial"/>
          <w:lang w:eastAsia="en-US"/>
        </w:rPr>
        <w:lastRenderedPageBreak/>
        <w:t xml:space="preserve">Таблица </w:t>
      </w:r>
      <w:r w:rsidR="00604938">
        <w:rPr>
          <w:rFonts w:ascii="Arial" w:eastAsia="BatangChe" w:hAnsi="Arial" w:cs="Arial"/>
          <w:lang w:eastAsia="en-US"/>
        </w:rPr>
        <w:t>7</w:t>
      </w:r>
      <w:r w:rsidR="00143B4A">
        <w:rPr>
          <w:rFonts w:ascii="Arial" w:eastAsia="BatangChe" w:hAnsi="Arial" w:cs="Arial"/>
          <w:lang w:eastAsia="en-US"/>
        </w:rPr>
        <w:t>4</w:t>
      </w:r>
      <w:r w:rsidR="00604938">
        <w:rPr>
          <w:rFonts w:ascii="Arial" w:eastAsia="BatangChe" w:hAnsi="Arial" w:cs="Arial"/>
          <w:lang w:eastAsia="en-US"/>
        </w:rPr>
        <w:t>.</w:t>
      </w:r>
      <w:r w:rsidRPr="00604938">
        <w:rPr>
          <w:rFonts w:ascii="Arial" w:eastAsia="BatangChe" w:hAnsi="Arial" w:cs="Arial"/>
          <w:lang w:eastAsia="en-US"/>
        </w:rPr>
        <w:t xml:space="preserve"> Перспективный баланс теплоносителя котельной «Школьная» </w:t>
      </w:r>
    </w:p>
    <w:tbl>
      <w:tblPr>
        <w:tblpPr w:leftFromText="180" w:rightFromText="180" w:vertAnchor="text" w:horzAnchor="page" w:tblpX="1673" w:tblpY="88"/>
        <w:tblW w:w="5000" w:type="pct"/>
        <w:tblLook w:val="04A0" w:firstRow="1" w:lastRow="0" w:firstColumn="1" w:lastColumn="0" w:noHBand="0" w:noVBand="1"/>
      </w:tblPr>
      <w:tblGrid>
        <w:gridCol w:w="4008"/>
        <w:gridCol w:w="1226"/>
        <w:gridCol w:w="1325"/>
        <w:gridCol w:w="1323"/>
        <w:gridCol w:w="1326"/>
        <w:gridCol w:w="1326"/>
        <w:gridCol w:w="1323"/>
        <w:gridCol w:w="1326"/>
        <w:gridCol w:w="1320"/>
      </w:tblGrid>
      <w:tr w:rsidR="00604938" w:rsidRPr="00EB3EDD" w:rsidTr="00604938">
        <w:trPr>
          <w:trHeight w:val="600"/>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604938" w:rsidRPr="00EB3EDD" w:rsidRDefault="00604938" w:rsidP="009B1A5A">
            <w:pPr>
              <w:spacing w:line="276" w:lineRule="auto"/>
              <w:jc w:val="center"/>
              <w:rPr>
                <w:rFonts w:ascii="Arial" w:hAnsi="Arial" w:cs="Arial"/>
              </w:rPr>
            </w:pPr>
            <w:r w:rsidRPr="00EB3EDD">
              <w:rPr>
                <w:rFonts w:ascii="Arial" w:hAnsi="Arial" w:cs="Arial"/>
              </w:rPr>
              <w:t>Параметр</w:t>
            </w:r>
          </w:p>
        </w:tc>
        <w:tc>
          <w:tcPr>
            <w:tcW w:w="423" w:type="pct"/>
            <w:tcBorders>
              <w:top w:val="single" w:sz="4" w:space="0" w:color="auto"/>
              <w:left w:val="nil"/>
              <w:bottom w:val="single" w:sz="4" w:space="0" w:color="auto"/>
              <w:right w:val="single" w:sz="4" w:space="0" w:color="auto"/>
            </w:tcBorders>
            <w:shd w:val="clear" w:color="auto" w:fill="auto"/>
            <w:vAlign w:val="center"/>
          </w:tcPr>
          <w:p w:rsidR="00604938" w:rsidRPr="00EB3EDD" w:rsidRDefault="00604938" w:rsidP="009B1A5A">
            <w:pPr>
              <w:spacing w:line="276" w:lineRule="auto"/>
              <w:jc w:val="center"/>
              <w:rPr>
                <w:rFonts w:ascii="Arial" w:hAnsi="Arial" w:cs="Arial"/>
              </w:rPr>
            </w:pPr>
            <w:r w:rsidRPr="00EB3EDD">
              <w:rPr>
                <w:rFonts w:ascii="Arial" w:hAnsi="Arial" w:cs="Arial"/>
              </w:rPr>
              <w:t>Ед. изм.</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21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22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23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202</w:t>
            </w:r>
            <w:r>
              <w:rPr>
                <w:rFonts w:ascii="Arial" w:hAnsi="Arial" w:cs="Arial"/>
              </w:rPr>
              <w:t>4</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202</w:t>
            </w:r>
            <w:r>
              <w:rPr>
                <w:rFonts w:ascii="Arial" w:hAnsi="Arial" w:cs="Arial"/>
              </w:rPr>
              <w:t>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30</w:t>
            </w:r>
          </w:p>
        </w:tc>
        <w:tc>
          <w:tcPr>
            <w:tcW w:w="457" w:type="pct"/>
            <w:tcBorders>
              <w:top w:val="single" w:sz="4" w:space="0" w:color="auto"/>
              <w:left w:val="nil"/>
              <w:bottom w:val="single" w:sz="4" w:space="0" w:color="auto"/>
              <w:right w:val="single" w:sz="4" w:space="0" w:color="auto"/>
            </w:tcBorders>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203</w:t>
            </w:r>
            <w:r>
              <w:rPr>
                <w:rFonts w:ascii="Arial" w:hAnsi="Arial" w:cs="Arial"/>
              </w:rPr>
              <w:t>5</w:t>
            </w:r>
          </w:p>
        </w:tc>
      </w:tr>
      <w:tr w:rsidR="00956A62" w:rsidRPr="00EB3EDD" w:rsidTr="00604938">
        <w:trPr>
          <w:trHeight w:val="828"/>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Объем системы</w:t>
            </w:r>
          </w:p>
        </w:tc>
        <w:tc>
          <w:tcPr>
            <w:tcW w:w="423" w:type="pct"/>
            <w:tcBorders>
              <w:top w:val="single" w:sz="4" w:space="0" w:color="auto"/>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vertAlign w:val="superscript"/>
              </w:rPr>
            </w:pPr>
            <w:r w:rsidRPr="00EB3EDD">
              <w:rPr>
                <w:rFonts w:ascii="Arial" w:hAnsi="Arial" w:cs="Arial"/>
              </w:rPr>
              <w:t>м</w:t>
            </w:r>
            <w:r w:rsidRPr="00EB3EDD">
              <w:rPr>
                <w:rFonts w:ascii="Arial" w:hAnsi="Arial" w:cs="Arial"/>
                <w:vertAlign w:val="superscript"/>
              </w:rPr>
              <w:t>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2,5140</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2,5140</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2,5140</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2,5140</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2,5140</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2,5140</w:t>
            </w:r>
          </w:p>
        </w:tc>
        <w:tc>
          <w:tcPr>
            <w:tcW w:w="457" w:type="pct"/>
            <w:tcBorders>
              <w:top w:val="single" w:sz="4" w:space="0" w:color="auto"/>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2,5140</w:t>
            </w:r>
          </w:p>
        </w:tc>
      </w:tr>
      <w:tr w:rsidR="00956A62" w:rsidRPr="00EB3EDD" w:rsidTr="00604938">
        <w:trPr>
          <w:trHeight w:val="828"/>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Всего подпитка тепловой сети, в т. ч.:</w:t>
            </w:r>
          </w:p>
        </w:tc>
        <w:tc>
          <w:tcPr>
            <w:tcW w:w="423" w:type="pct"/>
            <w:tcBorders>
              <w:top w:val="single" w:sz="4" w:space="0" w:color="auto"/>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single" w:sz="4" w:space="0" w:color="auto"/>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 Расход теплоносителя на нужды ГВС</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7"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 Нормативные утечки</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Собственные нужды ВПУ</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0,0021</w:t>
            </w:r>
          </w:p>
        </w:tc>
        <w:tc>
          <w:tcPr>
            <w:tcW w:w="457"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0,0021</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 xml:space="preserve">Располагаемая производительность водоподготовительной установки, в </w:t>
            </w:r>
            <w:proofErr w:type="spellStart"/>
            <w:r w:rsidRPr="00EB3EDD">
              <w:rPr>
                <w:rFonts w:ascii="Arial" w:hAnsi="Arial" w:cs="Arial"/>
              </w:rPr>
              <w:t>т.ч</w:t>
            </w:r>
            <w:proofErr w:type="spellEnd"/>
            <w:r w:rsidRPr="00EB3EDD">
              <w:rPr>
                <w:rFonts w:ascii="Arial" w:hAnsi="Arial" w:cs="Arial"/>
              </w:rPr>
              <w:t>.</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7"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Производительность установленной ВПУ</w:t>
            </w:r>
          </w:p>
        </w:tc>
        <w:tc>
          <w:tcPr>
            <w:tcW w:w="423" w:type="pct"/>
            <w:tcBorders>
              <w:top w:val="nil"/>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0,0120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0,0120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0,0120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0,0120</w:t>
            </w:r>
          </w:p>
        </w:tc>
        <w:tc>
          <w:tcPr>
            <w:tcW w:w="457"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0,0120</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Резерв (+) / Дефицит (–) ВПУ</w:t>
            </w:r>
          </w:p>
        </w:tc>
        <w:tc>
          <w:tcPr>
            <w:tcW w:w="423" w:type="pct"/>
            <w:tcBorders>
              <w:top w:val="nil"/>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0,0036</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0,0036</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0,0036</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0,0036</w:t>
            </w:r>
          </w:p>
        </w:tc>
        <w:tc>
          <w:tcPr>
            <w:tcW w:w="457"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0,0036</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Аварийная подпитка тепловой сети</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0,0503</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0,0503</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0,0503</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0,0503</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0,0503</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0,0503</w:t>
            </w:r>
          </w:p>
        </w:tc>
        <w:tc>
          <w:tcPr>
            <w:tcW w:w="457"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0,0503</w:t>
            </w:r>
          </w:p>
        </w:tc>
      </w:tr>
    </w:tbl>
    <w:p w:rsidR="007A76B1" w:rsidRDefault="007A76B1" w:rsidP="009B1A5A">
      <w:pPr>
        <w:spacing w:line="276" w:lineRule="auto"/>
        <w:rPr>
          <w:rFonts w:ascii="Arial" w:eastAsia="BatangChe" w:hAnsi="Arial" w:cs="Arial"/>
          <w:b/>
          <w:lang w:eastAsia="en-US"/>
        </w:rPr>
      </w:pPr>
    </w:p>
    <w:p w:rsidR="00956A62" w:rsidRPr="00604938" w:rsidRDefault="00956A62" w:rsidP="009B1A5A">
      <w:pPr>
        <w:spacing w:line="276" w:lineRule="auto"/>
        <w:rPr>
          <w:rFonts w:ascii="Arial" w:eastAsia="BatangChe" w:hAnsi="Arial" w:cs="Arial"/>
          <w:lang w:eastAsia="en-US"/>
        </w:rPr>
      </w:pPr>
      <w:r w:rsidRPr="00604938">
        <w:rPr>
          <w:rFonts w:ascii="Arial" w:eastAsia="BatangChe" w:hAnsi="Arial" w:cs="Arial"/>
          <w:lang w:eastAsia="en-US"/>
        </w:rPr>
        <w:lastRenderedPageBreak/>
        <w:t xml:space="preserve">Таблица </w:t>
      </w:r>
      <w:r w:rsidR="00604938">
        <w:rPr>
          <w:rFonts w:ascii="Arial" w:eastAsia="BatangChe" w:hAnsi="Arial" w:cs="Arial"/>
          <w:lang w:eastAsia="en-US"/>
        </w:rPr>
        <w:t>7</w:t>
      </w:r>
      <w:r w:rsidR="00143B4A">
        <w:rPr>
          <w:rFonts w:ascii="Arial" w:eastAsia="BatangChe" w:hAnsi="Arial" w:cs="Arial"/>
          <w:lang w:eastAsia="en-US"/>
        </w:rPr>
        <w:t>5</w:t>
      </w:r>
      <w:r w:rsidR="00604938">
        <w:rPr>
          <w:rFonts w:ascii="Arial" w:eastAsia="BatangChe" w:hAnsi="Arial" w:cs="Arial"/>
          <w:lang w:eastAsia="en-US"/>
        </w:rPr>
        <w:t>.</w:t>
      </w:r>
      <w:r w:rsidRPr="00604938">
        <w:rPr>
          <w:rFonts w:ascii="Arial" w:eastAsia="BatangChe" w:hAnsi="Arial" w:cs="Arial"/>
          <w:lang w:eastAsia="en-US"/>
        </w:rPr>
        <w:t xml:space="preserve"> Перспективный баланс теплоносителя котельной «Клубная» </w:t>
      </w:r>
    </w:p>
    <w:tbl>
      <w:tblPr>
        <w:tblpPr w:leftFromText="180" w:rightFromText="180" w:vertAnchor="text" w:horzAnchor="page" w:tblpX="1673" w:tblpY="88"/>
        <w:tblW w:w="5000" w:type="pct"/>
        <w:tblLook w:val="04A0" w:firstRow="1" w:lastRow="0" w:firstColumn="1" w:lastColumn="0" w:noHBand="0" w:noVBand="1"/>
      </w:tblPr>
      <w:tblGrid>
        <w:gridCol w:w="4008"/>
        <w:gridCol w:w="1226"/>
        <w:gridCol w:w="1325"/>
        <w:gridCol w:w="1323"/>
        <w:gridCol w:w="1326"/>
        <w:gridCol w:w="1326"/>
        <w:gridCol w:w="1323"/>
        <w:gridCol w:w="1326"/>
        <w:gridCol w:w="1320"/>
      </w:tblGrid>
      <w:tr w:rsidR="00604938" w:rsidRPr="00EB3EDD" w:rsidTr="00604938">
        <w:trPr>
          <w:trHeight w:val="600"/>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604938" w:rsidRPr="00EB3EDD" w:rsidRDefault="00604938" w:rsidP="009B1A5A">
            <w:pPr>
              <w:spacing w:line="276" w:lineRule="auto"/>
              <w:jc w:val="center"/>
              <w:rPr>
                <w:rFonts w:ascii="Arial" w:hAnsi="Arial" w:cs="Arial"/>
              </w:rPr>
            </w:pPr>
            <w:r w:rsidRPr="00EB3EDD">
              <w:rPr>
                <w:rFonts w:ascii="Arial" w:hAnsi="Arial" w:cs="Arial"/>
              </w:rPr>
              <w:t>Параметр</w:t>
            </w:r>
          </w:p>
        </w:tc>
        <w:tc>
          <w:tcPr>
            <w:tcW w:w="423" w:type="pct"/>
            <w:tcBorders>
              <w:top w:val="single" w:sz="4" w:space="0" w:color="auto"/>
              <w:left w:val="nil"/>
              <w:bottom w:val="single" w:sz="4" w:space="0" w:color="auto"/>
              <w:right w:val="single" w:sz="4" w:space="0" w:color="auto"/>
            </w:tcBorders>
            <w:shd w:val="clear" w:color="auto" w:fill="auto"/>
            <w:vAlign w:val="center"/>
          </w:tcPr>
          <w:p w:rsidR="00604938" w:rsidRPr="00EB3EDD" w:rsidRDefault="00604938" w:rsidP="009B1A5A">
            <w:pPr>
              <w:spacing w:line="276" w:lineRule="auto"/>
              <w:jc w:val="center"/>
              <w:rPr>
                <w:rFonts w:ascii="Arial" w:hAnsi="Arial" w:cs="Arial"/>
              </w:rPr>
            </w:pPr>
            <w:r w:rsidRPr="00EB3EDD">
              <w:rPr>
                <w:rFonts w:ascii="Arial" w:hAnsi="Arial" w:cs="Arial"/>
              </w:rPr>
              <w:t>Ед. изм.</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21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22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23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202</w:t>
            </w:r>
            <w:r>
              <w:rPr>
                <w:rFonts w:ascii="Arial" w:hAnsi="Arial" w:cs="Arial"/>
              </w:rPr>
              <w:t>4</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202</w:t>
            </w:r>
            <w:r>
              <w:rPr>
                <w:rFonts w:ascii="Arial" w:hAnsi="Arial" w:cs="Arial"/>
              </w:rPr>
              <w:t>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30</w:t>
            </w:r>
          </w:p>
        </w:tc>
        <w:tc>
          <w:tcPr>
            <w:tcW w:w="455" w:type="pct"/>
            <w:tcBorders>
              <w:top w:val="single" w:sz="4" w:space="0" w:color="auto"/>
              <w:left w:val="nil"/>
              <w:bottom w:val="single" w:sz="4" w:space="0" w:color="auto"/>
              <w:right w:val="single" w:sz="4" w:space="0" w:color="auto"/>
            </w:tcBorders>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203</w:t>
            </w:r>
            <w:r>
              <w:rPr>
                <w:rFonts w:ascii="Arial" w:hAnsi="Arial" w:cs="Arial"/>
              </w:rPr>
              <w:t>5</w:t>
            </w:r>
          </w:p>
        </w:tc>
      </w:tr>
      <w:tr w:rsidR="00956A62" w:rsidRPr="00EB3EDD" w:rsidTr="00604938">
        <w:trPr>
          <w:trHeight w:val="828"/>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Объем системы</w:t>
            </w:r>
          </w:p>
        </w:tc>
        <w:tc>
          <w:tcPr>
            <w:tcW w:w="423" w:type="pct"/>
            <w:tcBorders>
              <w:top w:val="single" w:sz="4" w:space="0" w:color="auto"/>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vertAlign w:val="superscript"/>
              </w:rPr>
            </w:pPr>
            <w:r w:rsidRPr="00EB3EDD">
              <w:rPr>
                <w:rFonts w:ascii="Arial" w:hAnsi="Arial" w:cs="Arial"/>
              </w:rPr>
              <w:t>м</w:t>
            </w:r>
            <w:r w:rsidRPr="00EB3EDD">
              <w:rPr>
                <w:rFonts w:ascii="Arial" w:hAnsi="Arial" w:cs="Arial"/>
                <w:vertAlign w:val="superscript"/>
              </w:rPr>
              <w:t>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0,435</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0,435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0,435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0,435</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0,435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0,435</w:t>
            </w:r>
          </w:p>
        </w:tc>
        <w:tc>
          <w:tcPr>
            <w:tcW w:w="455" w:type="pct"/>
            <w:tcBorders>
              <w:top w:val="single" w:sz="4" w:space="0" w:color="auto"/>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0,435</w:t>
            </w:r>
          </w:p>
        </w:tc>
      </w:tr>
      <w:tr w:rsidR="00956A62" w:rsidRPr="00EB3EDD" w:rsidTr="00604938">
        <w:trPr>
          <w:trHeight w:val="828"/>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Всего подпитка тепловой сети, в т. ч.:</w:t>
            </w:r>
          </w:p>
        </w:tc>
        <w:tc>
          <w:tcPr>
            <w:tcW w:w="423" w:type="pct"/>
            <w:tcBorders>
              <w:top w:val="single" w:sz="4" w:space="0" w:color="auto"/>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5" w:type="pct"/>
            <w:tcBorders>
              <w:top w:val="single" w:sz="4" w:space="0" w:color="auto"/>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 Расход теплоносителя на нужды ГВС</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5"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 Нормативные утечки</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5"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Собственные нужды ВПУ</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5"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 xml:space="preserve">Располагаемая производительность водоподготовительной установки, в </w:t>
            </w:r>
            <w:proofErr w:type="spellStart"/>
            <w:r w:rsidRPr="00EB3EDD">
              <w:rPr>
                <w:rFonts w:ascii="Arial" w:hAnsi="Arial" w:cs="Arial"/>
              </w:rPr>
              <w:t>т.ч</w:t>
            </w:r>
            <w:proofErr w:type="spellEnd"/>
            <w:r w:rsidRPr="00EB3EDD">
              <w:rPr>
                <w:rFonts w:ascii="Arial" w:hAnsi="Arial" w:cs="Arial"/>
              </w:rPr>
              <w:t>.</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5"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Производительность установленной ВПУ</w:t>
            </w:r>
          </w:p>
        </w:tc>
        <w:tc>
          <w:tcPr>
            <w:tcW w:w="423" w:type="pct"/>
            <w:tcBorders>
              <w:top w:val="nil"/>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w:t>
            </w:r>
          </w:p>
        </w:tc>
        <w:tc>
          <w:tcPr>
            <w:tcW w:w="455"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Резерв (+) / Дефицит (–) ВПУ</w:t>
            </w:r>
          </w:p>
        </w:tc>
        <w:tc>
          <w:tcPr>
            <w:tcW w:w="423" w:type="pct"/>
            <w:tcBorders>
              <w:top w:val="nil"/>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5"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Аварийная подпитка тепловой сети</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w:t>
            </w:r>
          </w:p>
        </w:tc>
        <w:tc>
          <w:tcPr>
            <w:tcW w:w="455"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w:t>
            </w:r>
          </w:p>
        </w:tc>
      </w:tr>
    </w:tbl>
    <w:p w:rsidR="00604938" w:rsidRPr="00604938" w:rsidRDefault="00604938" w:rsidP="00604938">
      <w:pPr>
        <w:rPr>
          <w:rFonts w:ascii="Arial" w:hAnsi="Arial" w:cs="Arial"/>
        </w:rPr>
      </w:pPr>
    </w:p>
    <w:p w:rsidR="00956A62" w:rsidRPr="00604938" w:rsidRDefault="00956A62" w:rsidP="00604938">
      <w:pPr>
        <w:tabs>
          <w:tab w:val="left" w:pos="960"/>
        </w:tabs>
        <w:rPr>
          <w:rFonts w:ascii="Arial" w:hAnsi="Arial" w:cs="Arial"/>
        </w:rPr>
        <w:sectPr w:rsidR="00956A62" w:rsidRPr="00604938" w:rsidSect="00604938">
          <w:pgSz w:w="16838" w:h="11906" w:orient="landscape"/>
          <w:pgMar w:top="1134" w:right="850" w:bottom="1134" w:left="1701" w:header="709" w:footer="709" w:gutter="0"/>
          <w:cols w:space="708"/>
          <w:docGrid w:linePitch="360"/>
        </w:sectPr>
      </w:pPr>
    </w:p>
    <w:p w:rsidR="00956A62" w:rsidRPr="00EB3EDD" w:rsidRDefault="00FD10C7" w:rsidP="00FD10C7">
      <w:pPr>
        <w:spacing w:line="276" w:lineRule="auto"/>
        <w:jc w:val="both"/>
        <w:rPr>
          <w:rFonts w:ascii="Arial" w:hAnsi="Arial" w:cs="Arial"/>
          <w:lang w:eastAsia="en-US"/>
        </w:rPr>
      </w:pPr>
      <w:r>
        <w:rPr>
          <w:rFonts w:ascii="Arial" w:hAnsi="Arial" w:cs="Arial"/>
          <w:lang w:eastAsia="en-US"/>
        </w:rPr>
        <w:lastRenderedPageBreak/>
        <w:t xml:space="preserve">        </w:t>
      </w:r>
      <w:r w:rsidR="00956A62" w:rsidRPr="00EB3EDD">
        <w:rPr>
          <w:rFonts w:ascii="Arial" w:hAnsi="Arial" w:cs="Arial"/>
          <w:lang w:eastAsia="en-US"/>
        </w:rPr>
        <w:t>На основании вышеизложенного, предлагается:</w:t>
      </w:r>
    </w:p>
    <w:p w:rsidR="007A76B1" w:rsidRDefault="00956A62" w:rsidP="009B1A5A">
      <w:pPr>
        <w:widowControl w:val="0"/>
        <w:spacing w:line="276" w:lineRule="auto"/>
        <w:jc w:val="both"/>
        <w:rPr>
          <w:rFonts w:ascii="Arial" w:hAnsi="Arial" w:cs="Arial"/>
          <w:lang w:eastAsia="en-US"/>
        </w:rPr>
      </w:pPr>
      <w:r w:rsidRPr="00EB3EDD">
        <w:rPr>
          <w:rFonts w:ascii="Arial" w:hAnsi="Arial" w:cs="Arial"/>
          <w:lang w:eastAsia="en-US"/>
        </w:rPr>
        <w:t xml:space="preserve">возвести новые стационарные котельные «Больничная», «Школьная» и «Клубная» на </w:t>
      </w:r>
      <w:proofErr w:type="spellStart"/>
      <w:r w:rsidRPr="00EB3EDD">
        <w:rPr>
          <w:rFonts w:ascii="Arial" w:hAnsi="Arial" w:cs="Arial"/>
          <w:lang w:eastAsia="en-US"/>
        </w:rPr>
        <w:t>пеллетных</w:t>
      </w:r>
      <w:proofErr w:type="spellEnd"/>
      <w:r w:rsidRPr="00EB3EDD">
        <w:rPr>
          <w:rFonts w:ascii="Arial" w:hAnsi="Arial" w:cs="Arial"/>
          <w:lang w:eastAsia="en-US"/>
        </w:rPr>
        <w:t xml:space="preserve"> гранулах;</w:t>
      </w:r>
    </w:p>
    <w:p w:rsidR="00956A62" w:rsidRPr="00EB3EDD" w:rsidRDefault="00956A62" w:rsidP="009B1A5A">
      <w:pPr>
        <w:widowControl w:val="0"/>
        <w:spacing w:line="276" w:lineRule="auto"/>
        <w:jc w:val="both"/>
        <w:rPr>
          <w:rFonts w:ascii="Arial" w:hAnsi="Arial" w:cs="Arial"/>
          <w:lang w:eastAsia="en-US"/>
        </w:rPr>
      </w:pPr>
      <w:r w:rsidRPr="00EB3EDD">
        <w:rPr>
          <w:rFonts w:ascii="Arial" w:hAnsi="Arial" w:cs="Arial"/>
          <w:lang w:eastAsia="en-US"/>
        </w:rPr>
        <w:t xml:space="preserve"> заменить все сети теплоснабжения в рамках надежности.</w:t>
      </w:r>
    </w:p>
    <w:p w:rsidR="00956A62" w:rsidRPr="00EB3EDD" w:rsidRDefault="00FD10C7" w:rsidP="00FD10C7">
      <w:pPr>
        <w:spacing w:line="276" w:lineRule="auto"/>
        <w:jc w:val="both"/>
        <w:rPr>
          <w:rFonts w:ascii="Arial" w:hAnsi="Arial" w:cs="Arial"/>
          <w:lang w:eastAsia="en-US"/>
        </w:rPr>
      </w:pPr>
      <w:r>
        <w:rPr>
          <w:rFonts w:ascii="Arial" w:hAnsi="Arial" w:cs="Arial"/>
          <w:lang w:eastAsia="en-US"/>
        </w:rPr>
        <w:t xml:space="preserve">        </w:t>
      </w:r>
      <w:r w:rsidR="00956A62" w:rsidRPr="00EB3EDD">
        <w:rPr>
          <w:rFonts w:ascii="Arial" w:hAnsi="Arial" w:cs="Arial"/>
          <w:lang w:eastAsia="en-US"/>
        </w:rPr>
        <w:t xml:space="preserve">При реализации одного из выше указанных вариантов, предлагается перейти на температурный график системы теплоснабжения - 95/70 °С. </w:t>
      </w:r>
    </w:p>
    <w:p w:rsidR="00956A62" w:rsidRPr="00EB3EDD" w:rsidRDefault="00956A62" w:rsidP="009B1A5A">
      <w:pPr>
        <w:spacing w:line="276" w:lineRule="auto"/>
        <w:ind w:firstLine="709"/>
        <w:jc w:val="both"/>
        <w:rPr>
          <w:rFonts w:ascii="Arial" w:hAnsi="Arial" w:cs="Arial"/>
          <w:lang w:eastAsia="en-US"/>
        </w:rPr>
      </w:pPr>
    </w:p>
    <w:p w:rsidR="00956A62" w:rsidRPr="00EB3EDD" w:rsidRDefault="00956A62" w:rsidP="009B1A5A">
      <w:pPr>
        <w:spacing w:line="276" w:lineRule="auto"/>
        <w:ind w:firstLine="709"/>
        <w:jc w:val="both"/>
        <w:rPr>
          <w:rFonts w:ascii="Arial" w:hAnsi="Arial" w:cs="Arial"/>
          <w:lang w:eastAsia="en-US"/>
        </w:rPr>
      </w:pPr>
      <w:r w:rsidRPr="00EB3EDD">
        <w:rPr>
          <w:rFonts w:ascii="Arial" w:hAnsi="Arial" w:cs="Arial"/>
          <w:lang w:eastAsia="en-US"/>
        </w:rPr>
        <w:t xml:space="preserve">На рисунке </w:t>
      </w:r>
      <w:r w:rsidR="00FD10C7">
        <w:rPr>
          <w:rFonts w:ascii="Arial" w:hAnsi="Arial" w:cs="Arial"/>
          <w:lang w:eastAsia="en-US"/>
        </w:rPr>
        <w:t>14</w:t>
      </w:r>
      <w:r w:rsidRPr="00EB3EDD">
        <w:rPr>
          <w:rFonts w:ascii="Arial" w:hAnsi="Arial" w:cs="Arial"/>
          <w:lang w:eastAsia="en-US"/>
        </w:rPr>
        <w:t xml:space="preserve"> представлено существующее расположение котельных «Больничная», «Школьная» и «Клубная». </w:t>
      </w:r>
    </w:p>
    <w:p w:rsidR="00956A62" w:rsidRPr="00EB3EDD" w:rsidRDefault="00956A62" w:rsidP="009B1A5A">
      <w:pPr>
        <w:spacing w:line="276" w:lineRule="auto"/>
        <w:jc w:val="center"/>
        <w:rPr>
          <w:rFonts w:ascii="Arial" w:hAnsi="Arial" w:cs="Arial"/>
          <w:lang w:eastAsia="en-US"/>
        </w:rPr>
      </w:pPr>
      <w:r w:rsidRPr="00EB3EDD">
        <w:rPr>
          <w:rFonts w:ascii="Calibri" w:hAnsi="Calibri"/>
          <w:noProof/>
          <w:sz w:val="22"/>
          <w:szCs w:val="22"/>
        </w:rPr>
        <w:t xml:space="preserve"> </w:t>
      </w:r>
      <w:r>
        <w:rPr>
          <w:rFonts w:ascii="Calibri" w:hAnsi="Calibri"/>
          <w:noProof/>
          <w:sz w:val="22"/>
          <w:szCs w:val="22"/>
        </w:rPr>
        <w:drawing>
          <wp:inline distT="0" distB="0" distL="0" distR="0" wp14:anchorId="5FEBEB32" wp14:editId="78AAD592">
            <wp:extent cx="3433445" cy="3002280"/>
            <wp:effectExtent l="0" t="0" r="0" b="762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33445" cy="3002280"/>
                    </a:xfrm>
                    <a:prstGeom prst="rect">
                      <a:avLst/>
                    </a:prstGeom>
                    <a:noFill/>
                    <a:ln>
                      <a:noFill/>
                    </a:ln>
                  </pic:spPr>
                </pic:pic>
              </a:graphicData>
            </a:graphic>
          </wp:inline>
        </w:drawing>
      </w:r>
    </w:p>
    <w:p w:rsidR="00956A62" w:rsidRPr="00EB3EDD" w:rsidRDefault="00FD10C7" w:rsidP="009B1A5A">
      <w:pPr>
        <w:spacing w:line="276" w:lineRule="auto"/>
        <w:jc w:val="center"/>
        <w:rPr>
          <w:rFonts w:ascii="Arial" w:hAnsi="Arial" w:cs="Arial"/>
          <w:lang w:eastAsia="en-US"/>
        </w:rPr>
      </w:pPr>
      <w:r>
        <w:rPr>
          <w:rFonts w:ascii="Arial" w:hAnsi="Arial" w:cs="Arial"/>
          <w:lang w:eastAsia="en-US"/>
        </w:rPr>
        <w:t xml:space="preserve">Рис. 14. </w:t>
      </w:r>
      <w:r w:rsidR="00956A62" w:rsidRPr="00EB3EDD">
        <w:rPr>
          <w:rFonts w:ascii="Arial" w:hAnsi="Arial" w:cs="Arial"/>
          <w:lang w:eastAsia="en-US"/>
        </w:rPr>
        <w:t>Существующее расположение котельных «Больничная», «Школьная» и «Клубная»</w:t>
      </w:r>
    </w:p>
    <w:p w:rsidR="00956A62" w:rsidRPr="00EB3EDD" w:rsidRDefault="00956A62" w:rsidP="009B1A5A">
      <w:pPr>
        <w:spacing w:line="276" w:lineRule="auto"/>
        <w:ind w:firstLine="709"/>
        <w:jc w:val="both"/>
        <w:rPr>
          <w:rFonts w:ascii="Arial" w:hAnsi="Arial" w:cs="Arial"/>
          <w:lang w:eastAsia="en-US"/>
        </w:rPr>
      </w:pPr>
      <w:r w:rsidRPr="00EB3EDD">
        <w:rPr>
          <w:rFonts w:ascii="Arial" w:hAnsi="Arial" w:cs="Arial"/>
          <w:lang w:eastAsia="en-US"/>
        </w:rPr>
        <w:t xml:space="preserve">Принимая во внимание изменение основного вида топлива котельных (переход на </w:t>
      </w:r>
      <w:proofErr w:type="spellStart"/>
      <w:r w:rsidRPr="00EB3EDD">
        <w:rPr>
          <w:rFonts w:ascii="Arial" w:hAnsi="Arial" w:cs="Arial"/>
          <w:lang w:eastAsia="en-US"/>
        </w:rPr>
        <w:t>пеллеты</w:t>
      </w:r>
      <w:proofErr w:type="spellEnd"/>
      <w:r w:rsidRPr="00EB3EDD">
        <w:rPr>
          <w:rFonts w:ascii="Arial" w:hAnsi="Arial" w:cs="Arial"/>
          <w:lang w:eastAsia="en-US"/>
        </w:rPr>
        <w:t xml:space="preserve">) рассматриваемых котельных «Больничная», «Школьная», «Клубная», потребуется установка основного и вспомогательного оборудования. В таблице </w:t>
      </w:r>
      <w:r w:rsidR="00FD10C7">
        <w:rPr>
          <w:rFonts w:ascii="Arial" w:hAnsi="Arial" w:cs="Arial"/>
          <w:lang w:eastAsia="en-US"/>
        </w:rPr>
        <w:t>7</w:t>
      </w:r>
      <w:r w:rsidR="00143B4A">
        <w:rPr>
          <w:rFonts w:ascii="Arial" w:hAnsi="Arial" w:cs="Arial"/>
          <w:lang w:eastAsia="en-US"/>
        </w:rPr>
        <w:t>6</w:t>
      </w:r>
      <w:r w:rsidRPr="00EB3EDD">
        <w:rPr>
          <w:rFonts w:ascii="Arial" w:hAnsi="Arial" w:cs="Arial"/>
          <w:lang w:eastAsia="en-US"/>
        </w:rPr>
        <w:t xml:space="preserve"> представлены характеристики котельного оборудования, предлагаемого в рамках технического перевооружения. </w:t>
      </w:r>
    </w:p>
    <w:p w:rsidR="00956A62" w:rsidRPr="00EB3EDD" w:rsidRDefault="00956A62" w:rsidP="009B1A5A">
      <w:pPr>
        <w:spacing w:line="276" w:lineRule="auto"/>
        <w:ind w:firstLine="709"/>
        <w:jc w:val="both"/>
        <w:rPr>
          <w:rFonts w:ascii="Arial" w:hAnsi="Arial" w:cs="Arial"/>
          <w:lang w:eastAsia="en-US"/>
        </w:rPr>
      </w:pPr>
    </w:p>
    <w:p w:rsidR="00956A62" w:rsidRPr="00EB3EDD" w:rsidRDefault="00956A62" w:rsidP="009B1A5A">
      <w:pPr>
        <w:spacing w:line="276" w:lineRule="auto"/>
        <w:jc w:val="both"/>
        <w:rPr>
          <w:rFonts w:ascii="Arial" w:hAnsi="Arial" w:cs="Arial"/>
          <w:lang w:eastAsia="en-US"/>
        </w:rPr>
      </w:pPr>
      <w:r w:rsidRPr="00EB3EDD">
        <w:rPr>
          <w:rFonts w:ascii="Arial" w:hAnsi="Arial" w:cs="Arial"/>
          <w:lang w:eastAsia="en-US"/>
        </w:rPr>
        <w:t>Таблица 7</w:t>
      </w:r>
      <w:r w:rsidR="00143B4A">
        <w:rPr>
          <w:rFonts w:ascii="Arial" w:hAnsi="Arial" w:cs="Arial"/>
          <w:lang w:eastAsia="en-US"/>
        </w:rPr>
        <w:t>6</w:t>
      </w:r>
      <w:r w:rsidR="00FD10C7">
        <w:rPr>
          <w:rFonts w:ascii="Arial" w:hAnsi="Arial" w:cs="Arial"/>
          <w:lang w:eastAsia="en-US"/>
        </w:rPr>
        <w:t>.</w:t>
      </w:r>
      <w:r w:rsidRPr="00EB3EDD">
        <w:rPr>
          <w:rFonts w:ascii="Arial" w:hAnsi="Arial" w:cs="Arial"/>
          <w:lang w:eastAsia="en-US"/>
        </w:rPr>
        <w:t xml:space="preserve"> Технические характеристики новых котельных п. Степановка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2035"/>
        <w:gridCol w:w="1885"/>
        <w:gridCol w:w="1807"/>
      </w:tblGrid>
      <w:tr w:rsidR="00956A62" w:rsidRPr="00EB3EDD" w:rsidTr="00956A62">
        <w:trPr>
          <w:jc w:val="center"/>
        </w:trPr>
        <w:tc>
          <w:tcPr>
            <w:tcW w:w="2008"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Параметры</w:t>
            </w:r>
          </w:p>
        </w:tc>
        <w:tc>
          <w:tcPr>
            <w:tcW w:w="1063" w:type="pct"/>
            <w:tcBorders>
              <w:top w:val="single" w:sz="4" w:space="0" w:color="auto"/>
              <w:left w:val="single" w:sz="4" w:space="0" w:color="auto"/>
              <w:bottom w:val="single" w:sz="4" w:space="0" w:color="auto"/>
              <w:right w:val="single" w:sz="4" w:space="0" w:color="auto"/>
            </w:tcBorders>
          </w:tcPr>
          <w:p w:rsidR="00956A62" w:rsidRPr="00EB3EDD" w:rsidDel="003F0DE3" w:rsidRDefault="00956A62" w:rsidP="009B1A5A">
            <w:pPr>
              <w:spacing w:line="276" w:lineRule="auto"/>
              <w:jc w:val="center"/>
              <w:rPr>
                <w:rFonts w:ascii="Arial" w:hAnsi="Arial" w:cs="Arial"/>
                <w:lang w:eastAsia="en-US"/>
              </w:rPr>
            </w:pPr>
            <w:r w:rsidRPr="00EB3EDD">
              <w:rPr>
                <w:rFonts w:ascii="Arial" w:hAnsi="Arial" w:cs="Arial"/>
                <w:lang w:eastAsia="en-US"/>
              </w:rPr>
              <w:t>«Больничная»</w:t>
            </w:r>
          </w:p>
        </w:tc>
        <w:tc>
          <w:tcPr>
            <w:tcW w:w="985" w:type="pct"/>
            <w:tcBorders>
              <w:top w:val="single" w:sz="4" w:space="0" w:color="auto"/>
              <w:left w:val="single" w:sz="4" w:space="0" w:color="auto"/>
              <w:bottom w:val="single" w:sz="4" w:space="0" w:color="auto"/>
              <w:right w:val="single" w:sz="4" w:space="0" w:color="auto"/>
            </w:tcBorders>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«Школьная»</w:t>
            </w:r>
          </w:p>
        </w:tc>
        <w:tc>
          <w:tcPr>
            <w:tcW w:w="944" w:type="pct"/>
            <w:tcBorders>
              <w:top w:val="single" w:sz="4" w:space="0" w:color="auto"/>
              <w:left w:val="single" w:sz="4" w:space="0" w:color="auto"/>
              <w:bottom w:val="single" w:sz="4" w:space="0" w:color="auto"/>
              <w:right w:val="single" w:sz="4" w:space="0" w:color="auto"/>
            </w:tcBorders>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«Клубная»</w:t>
            </w:r>
          </w:p>
        </w:tc>
      </w:tr>
      <w:tr w:rsidR="00956A62" w:rsidRPr="00EB3EDD" w:rsidTr="00956A62">
        <w:trPr>
          <w:jc w:val="center"/>
        </w:trPr>
        <w:tc>
          <w:tcPr>
            <w:tcW w:w="2008"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lang w:eastAsia="en-US"/>
              </w:rPr>
            </w:pPr>
            <w:proofErr w:type="spellStart"/>
            <w:r w:rsidRPr="00EB3EDD">
              <w:rPr>
                <w:rFonts w:ascii="Arial" w:hAnsi="Arial" w:cs="Arial"/>
                <w:lang w:val="en-US" w:eastAsia="en-US"/>
              </w:rPr>
              <w:t>Установленная</w:t>
            </w:r>
            <w:proofErr w:type="spellEnd"/>
            <w:r w:rsidRPr="00EB3EDD">
              <w:rPr>
                <w:rFonts w:ascii="Arial" w:hAnsi="Arial" w:cs="Arial"/>
                <w:lang w:val="en-US" w:eastAsia="en-US"/>
              </w:rPr>
              <w:t xml:space="preserve"> </w:t>
            </w:r>
            <w:proofErr w:type="spellStart"/>
            <w:r w:rsidRPr="00EB3EDD">
              <w:rPr>
                <w:rFonts w:ascii="Arial" w:hAnsi="Arial" w:cs="Arial"/>
                <w:lang w:val="en-US" w:eastAsia="en-US"/>
              </w:rPr>
              <w:t>мощность</w:t>
            </w:r>
            <w:proofErr w:type="spellEnd"/>
            <w:r w:rsidRPr="00EB3EDD">
              <w:rPr>
                <w:rFonts w:ascii="Arial" w:hAnsi="Arial" w:cs="Arial"/>
                <w:lang w:val="en-US" w:eastAsia="en-US"/>
              </w:rPr>
              <w:t xml:space="preserve">, </w:t>
            </w:r>
            <w:proofErr w:type="spellStart"/>
            <w:r w:rsidRPr="00EB3EDD">
              <w:rPr>
                <w:rFonts w:ascii="Arial" w:hAnsi="Arial" w:cs="Arial"/>
                <w:lang w:val="en-US" w:eastAsia="en-US"/>
              </w:rPr>
              <w:t>Гкал</w:t>
            </w:r>
            <w:proofErr w:type="spellEnd"/>
            <w:r w:rsidRPr="00EB3EDD">
              <w:rPr>
                <w:rFonts w:ascii="Arial" w:hAnsi="Arial" w:cs="Arial"/>
                <w:lang w:val="en-US" w:eastAsia="en-US"/>
              </w:rPr>
              <w:t>/ч</w:t>
            </w:r>
          </w:p>
        </w:tc>
        <w:tc>
          <w:tcPr>
            <w:tcW w:w="1063" w:type="pct"/>
            <w:tcBorders>
              <w:top w:val="single" w:sz="4" w:space="0" w:color="auto"/>
              <w:left w:val="single" w:sz="4" w:space="0" w:color="auto"/>
              <w:bottom w:val="single" w:sz="4" w:space="0" w:color="auto"/>
              <w:right w:val="single" w:sz="4" w:space="0" w:color="auto"/>
            </w:tcBorders>
            <w:vAlign w:val="center"/>
          </w:tcPr>
          <w:p w:rsidR="00956A62" w:rsidRPr="00EB3EDD" w:rsidDel="003F0DE3" w:rsidRDefault="00956A62" w:rsidP="009B1A5A">
            <w:pPr>
              <w:spacing w:line="276" w:lineRule="auto"/>
              <w:jc w:val="center"/>
              <w:rPr>
                <w:rFonts w:ascii="Arial" w:hAnsi="Arial" w:cs="Arial"/>
                <w:lang w:eastAsia="en-US"/>
              </w:rPr>
            </w:pPr>
            <w:r w:rsidRPr="00EB3EDD">
              <w:rPr>
                <w:rFonts w:ascii="Arial" w:hAnsi="Arial" w:cs="Arial"/>
                <w:lang w:eastAsia="en-US"/>
              </w:rPr>
              <w:t>0,344</w:t>
            </w:r>
          </w:p>
        </w:tc>
        <w:tc>
          <w:tcPr>
            <w:tcW w:w="985"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0,258</w:t>
            </w:r>
          </w:p>
        </w:tc>
        <w:tc>
          <w:tcPr>
            <w:tcW w:w="944"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0,12</w:t>
            </w:r>
          </w:p>
        </w:tc>
      </w:tr>
      <w:tr w:rsidR="00956A62" w:rsidRPr="00EB3EDD" w:rsidTr="00956A62">
        <w:trPr>
          <w:jc w:val="center"/>
        </w:trPr>
        <w:tc>
          <w:tcPr>
            <w:tcW w:w="2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62" w:rsidRPr="00EB3EDD" w:rsidRDefault="00956A62" w:rsidP="00FD10C7">
            <w:pPr>
              <w:spacing w:line="276" w:lineRule="auto"/>
              <w:jc w:val="center"/>
              <w:rPr>
                <w:rFonts w:ascii="Arial" w:hAnsi="Arial" w:cs="Arial"/>
                <w:lang w:eastAsia="en-US"/>
              </w:rPr>
            </w:pPr>
            <w:r w:rsidRPr="00EB3EDD">
              <w:rPr>
                <w:rFonts w:ascii="Arial" w:hAnsi="Arial" w:cs="Arial"/>
                <w:lang w:eastAsia="en-US"/>
              </w:rPr>
              <w:t>Присоединенная нагрузка и ожидаемые тепловые потери к 203</w:t>
            </w:r>
            <w:r w:rsidR="00FD10C7">
              <w:rPr>
                <w:rFonts w:ascii="Arial" w:hAnsi="Arial" w:cs="Arial"/>
                <w:lang w:eastAsia="en-US"/>
              </w:rPr>
              <w:t>5</w:t>
            </w:r>
            <w:r w:rsidRPr="00EB3EDD">
              <w:rPr>
                <w:rFonts w:ascii="Arial" w:hAnsi="Arial" w:cs="Arial"/>
                <w:lang w:eastAsia="en-US"/>
              </w:rPr>
              <w:t xml:space="preserve"> году, Гкал/час</w:t>
            </w:r>
          </w:p>
        </w:tc>
        <w:tc>
          <w:tcPr>
            <w:tcW w:w="1063"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0,2805</w:t>
            </w:r>
          </w:p>
        </w:tc>
        <w:tc>
          <w:tcPr>
            <w:tcW w:w="985"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0,2140</w:t>
            </w:r>
          </w:p>
        </w:tc>
        <w:tc>
          <w:tcPr>
            <w:tcW w:w="944"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0,1062</w:t>
            </w:r>
          </w:p>
        </w:tc>
      </w:tr>
      <w:tr w:rsidR="00956A62" w:rsidRPr="00EB3EDD" w:rsidTr="00956A62">
        <w:trPr>
          <w:jc w:val="center"/>
        </w:trPr>
        <w:tc>
          <w:tcPr>
            <w:tcW w:w="2008"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Собственные нужды, Гкал/ч</w:t>
            </w:r>
          </w:p>
        </w:tc>
        <w:tc>
          <w:tcPr>
            <w:tcW w:w="1063" w:type="pct"/>
            <w:tcBorders>
              <w:top w:val="nil"/>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0,00027</w:t>
            </w:r>
          </w:p>
        </w:tc>
        <w:tc>
          <w:tcPr>
            <w:tcW w:w="985" w:type="pct"/>
            <w:tcBorders>
              <w:top w:val="nil"/>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0,00018</w:t>
            </w:r>
          </w:p>
        </w:tc>
        <w:tc>
          <w:tcPr>
            <w:tcW w:w="944" w:type="pct"/>
            <w:tcBorders>
              <w:top w:val="nil"/>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0,003</w:t>
            </w:r>
          </w:p>
        </w:tc>
      </w:tr>
      <w:tr w:rsidR="00956A62" w:rsidRPr="00EB3EDD" w:rsidTr="00956A62">
        <w:trPr>
          <w:jc w:val="center"/>
        </w:trPr>
        <w:tc>
          <w:tcPr>
            <w:tcW w:w="2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lang w:val="en-US" w:eastAsia="en-US"/>
              </w:rPr>
            </w:pPr>
            <w:proofErr w:type="spellStart"/>
            <w:r w:rsidRPr="00EB3EDD">
              <w:rPr>
                <w:rFonts w:ascii="Arial" w:hAnsi="Arial" w:cs="Arial"/>
                <w:lang w:val="en-US" w:eastAsia="en-US"/>
              </w:rPr>
              <w:t>Температура</w:t>
            </w:r>
            <w:proofErr w:type="spellEnd"/>
            <w:r w:rsidRPr="00EB3EDD">
              <w:rPr>
                <w:rFonts w:ascii="Arial" w:hAnsi="Arial" w:cs="Arial"/>
                <w:lang w:val="en-US" w:eastAsia="en-US"/>
              </w:rPr>
              <w:t xml:space="preserve"> </w:t>
            </w:r>
            <w:proofErr w:type="spellStart"/>
            <w:r w:rsidRPr="00EB3EDD">
              <w:rPr>
                <w:rFonts w:ascii="Arial" w:hAnsi="Arial" w:cs="Arial"/>
                <w:lang w:val="en-US" w:eastAsia="en-US"/>
              </w:rPr>
              <w:t>на</w:t>
            </w:r>
            <w:proofErr w:type="spellEnd"/>
            <w:r w:rsidRPr="00EB3EDD">
              <w:rPr>
                <w:rFonts w:ascii="Arial" w:hAnsi="Arial" w:cs="Arial"/>
                <w:lang w:val="en-US" w:eastAsia="en-US"/>
              </w:rPr>
              <w:t xml:space="preserve"> </w:t>
            </w:r>
            <w:proofErr w:type="spellStart"/>
            <w:r w:rsidRPr="00EB3EDD">
              <w:rPr>
                <w:rFonts w:ascii="Arial" w:hAnsi="Arial" w:cs="Arial"/>
                <w:lang w:val="en-US" w:eastAsia="en-US"/>
              </w:rPr>
              <w:t>входе</w:t>
            </w:r>
            <w:proofErr w:type="spellEnd"/>
            <w:r w:rsidRPr="00EB3EDD">
              <w:rPr>
                <w:rFonts w:ascii="Arial" w:hAnsi="Arial" w:cs="Arial"/>
                <w:lang w:val="en-US" w:eastAsia="en-US"/>
              </w:rPr>
              <w:t>, ºС</w:t>
            </w:r>
          </w:p>
        </w:tc>
        <w:tc>
          <w:tcPr>
            <w:tcW w:w="1063" w:type="pct"/>
            <w:tcBorders>
              <w:top w:val="nil"/>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95</w:t>
            </w:r>
          </w:p>
        </w:tc>
        <w:tc>
          <w:tcPr>
            <w:tcW w:w="985" w:type="pct"/>
            <w:tcBorders>
              <w:top w:val="nil"/>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95</w:t>
            </w:r>
          </w:p>
        </w:tc>
        <w:tc>
          <w:tcPr>
            <w:tcW w:w="944" w:type="pct"/>
            <w:tcBorders>
              <w:top w:val="nil"/>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95</w:t>
            </w:r>
          </w:p>
        </w:tc>
      </w:tr>
      <w:tr w:rsidR="00956A62" w:rsidRPr="00EB3EDD" w:rsidTr="00956A62">
        <w:trPr>
          <w:jc w:val="center"/>
        </w:trPr>
        <w:tc>
          <w:tcPr>
            <w:tcW w:w="2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lang w:val="en-US" w:eastAsia="en-US"/>
              </w:rPr>
            </w:pPr>
            <w:proofErr w:type="spellStart"/>
            <w:r w:rsidRPr="00EB3EDD">
              <w:rPr>
                <w:rFonts w:ascii="Arial" w:hAnsi="Arial" w:cs="Arial"/>
                <w:lang w:val="en-US" w:eastAsia="en-US"/>
              </w:rPr>
              <w:t>Температура</w:t>
            </w:r>
            <w:proofErr w:type="spellEnd"/>
            <w:r w:rsidRPr="00EB3EDD">
              <w:rPr>
                <w:rFonts w:ascii="Arial" w:hAnsi="Arial" w:cs="Arial"/>
                <w:lang w:val="en-US" w:eastAsia="en-US"/>
              </w:rPr>
              <w:t xml:space="preserve"> </w:t>
            </w:r>
            <w:proofErr w:type="spellStart"/>
            <w:r w:rsidRPr="00EB3EDD">
              <w:rPr>
                <w:rFonts w:ascii="Arial" w:hAnsi="Arial" w:cs="Arial"/>
                <w:lang w:val="en-US" w:eastAsia="en-US"/>
              </w:rPr>
              <w:t>на</w:t>
            </w:r>
            <w:proofErr w:type="spellEnd"/>
            <w:r w:rsidRPr="00EB3EDD">
              <w:rPr>
                <w:rFonts w:ascii="Arial" w:hAnsi="Arial" w:cs="Arial"/>
                <w:lang w:val="en-US" w:eastAsia="en-US"/>
              </w:rPr>
              <w:t xml:space="preserve"> </w:t>
            </w:r>
            <w:proofErr w:type="spellStart"/>
            <w:r w:rsidRPr="00EB3EDD">
              <w:rPr>
                <w:rFonts w:ascii="Arial" w:hAnsi="Arial" w:cs="Arial"/>
                <w:lang w:val="en-US" w:eastAsia="en-US"/>
              </w:rPr>
              <w:t>выходе</w:t>
            </w:r>
            <w:proofErr w:type="spellEnd"/>
            <w:r w:rsidRPr="00EB3EDD">
              <w:rPr>
                <w:rFonts w:ascii="Arial" w:hAnsi="Arial" w:cs="Arial"/>
                <w:lang w:val="en-US" w:eastAsia="en-US"/>
              </w:rPr>
              <w:t>, ºС</w:t>
            </w:r>
          </w:p>
        </w:tc>
        <w:tc>
          <w:tcPr>
            <w:tcW w:w="1063"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70</w:t>
            </w:r>
          </w:p>
        </w:tc>
        <w:tc>
          <w:tcPr>
            <w:tcW w:w="985"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70</w:t>
            </w:r>
          </w:p>
        </w:tc>
        <w:tc>
          <w:tcPr>
            <w:tcW w:w="944"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70</w:t>
            </w:r>
          </w:p>
        </w:tc>
      </w:tr>
      <w:tr w:rsidR="00956A62" w:rsidRPr="00EB3EDD" w:rsidTr="00956A62">
        <w:trPr>
          <w:jc w:val="center"/>
        </w:trPr>
        <w:tc>
          <w:tcPr>
            <w:tcW w:w="2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КПД, %</w:t>
            </w:r>
          </w:p>
        </w:tc>
        <w:tc>
          <w:tcPr>
            <w:tcW w:w="1063"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90</w:t>
            </w:r>
          </w:p>
        </w:tc>
        <w:tc>
          <w:tcPr>
            <w:tcW w:w="985" w:type="pct"/>
            <w:tcBorders>
              <w:top w:val="single" w:sz="4" w:space="0" w:color="auto"/>
              <w:left w:val="single" w:sz="4" w:space="0" w:color="auto"/>
              <w:bottom w:val="single" w:sz="4" w:space="0" w:color="auto"/>
              <w:right w:val="single" w:sz="4" w:space="0" w:color="auto"/>
            </w:tcBorders>
          </w:tcPr>
          <w:p w:rsidR="00956A62" w:rsidRPr="00EB3EDD" w:rsidRDefault="00956A62" w:rsidP="009B1A5A">
            <w:pPr>
              <w:spacing w:line="276" w:lineRule="auto"/>
              <w:jc w:val="center"/>
              <w:rPr>
                <w:rFonts w:ascii="Calibri" w:hAnsi="Calibri"/>
                <w:sz w:val="22"/>
                <w:szCs w:val="22"/>
                <w:lang w:val="en-US" w:eastAsia="en-US"/>
              </w:rPr>
            </w:pPr>
            <w:r w:rsidRPr="00EB3EDD">
              <w:rPr>
                <w:rFonts w:ascii="Arial" w:hAnsi="Arial" w:cs="Arial"/>
                <w:lang w:eastAsia="en-US"/>
              </w:rPr>
              <w:t>90</w:t>
            </w:r>
          </w:p>
        </w:tc>
        <w:tc>
          <w:tcPr>
            <w:tcW w:w="944" w:type="pct"/>
            <w:tcBorders>
              <w:top w:val="single" w:sz="4" w:space="0" w:color="auto"/>
              <w:left w:val="single" w:sz="4" w:space="0" w:color="auto"/>
              <w:bottom w:val="single" w:sz="4" w:space="0" w:color="auto"/>
              <w:right w:val="single" w:sz="4" w:space="0" w:color="auto"/>
            </w:tcBorders>
          </w:tcPr>
          <w:p w:rsidR="00956A62" w:rsidRPr="00EB3EDD" w:rsidRDefault="00956A62" w:rsidP="009B1A5A">
            <w:pPr>
              <w:spacing w:line="276" w:lineRule="auto"/>
              <w:jc w:val="center"/>
              <w:rPr>
                <w:rFonts w:ascii="Calibri" w:hAnsi="Calibri"/>
                <w:sz w:val="22"/>
                <w:szCs w:val="22"/>
                <w:lang w:val="en-US" w:eastAsia="en-US"/>
              </w:rPr>
            </w:pPr>
            <w:r w:rsidRPr="00EB3EDD">
              <w:rPr>
                <w:rFonts w:ascii="Arial" w:hAnsi="Arial" w:cs="Arial"/>
                <w:lang w:eastAsia="en-US"/>
              </w:rPr>
              <w:t>90</w:t>
            </w:r>
          </w:p>
        </w:tc>
      </w:tr>
    </w:tbl>
    <w:p w:rsidR="00956A62" w:rsidRDefault="00956A62" w:rsidP="009B1A5A">
      <w:pPr>
        <w:keepNext/>
        <w:keepLines/>
        <w:spacing w:line="276" w:lineRule="auto"/>
        <w:ind w:firstLine="708"/>
        <w:jc w:val="center"/>
        <w:outlineLvl w:val="1"/>
        <w:rPr>
          <w:rFonts w:ascii="Arial" w:hAnsi="Arial" w:cs="Arial"/>
          <w:b/>
          <w:bCs/>
          <w:lang w:eastAsia="x-none"/>
        </w:rPr>
      </w:pPr>
      <w:bookmarkStart w:id="213" w:name="_Toc524886795"/>
      <w:bookmarkStart w:id="214" w:name="_Toc527707876"/>
      <w:bookmarkStart w:id="215" w:name="_Toc3563880"/>
    </w:p>
    <w:bookmarkEnd w:id="213"/>
    <w:bookmarkEnd w:id="214"/>
    <w:bookmarkEnd w:id="215"/>
    <w:p w:rsidR="00956A62" w:rsidRPr="00EB3EDD" w:rsidRDefault="00956A62" w:rsidP="009B1A5A">
      <w:pPr>
        <w:spacing w:line="276" w:lineRule="auto"/>
        <w:rPr>
          <w:rFonts w:ascii="Calibri" w:hAnsi="Calibri"/>
          <w:sz w:val="22"/>
          <w:szCs w:val="22"/>
          <w:lang w:eastAsia="x-none"/>
        </w:rPr>
      </w:pPr>
    </w:p>
    <w:p w:rsidR="00956A62" w:rsidRPr="007A76B1" w:rsidRDefault="00956A62" w:rsidP="009B1A5A">
      <w:pPr>
        <w:spacing w:line="276" w:lineRule="auto"/>
        <w:ind w:firstLine="709"/>
        <w:jc w:val="both"/>
        <w:rPr>
          <w:rFonts w:ascii="Arial" w:hAnsi="Arial" w:cs="Arial"/>
          <w:lang w:eastAsia="en-US"/>
        </w:rPr>
      </w:pPr>
      <w:r w:rsidRPr="00EB3EDD">
        <w:rPr>
          <w:rFonts w:ascii="Arial" w:hAnsi="Arial" w:cs="Arial"/>
          <w:lang w:eastAsia="en-US"/>
        </w:rPr>
        <w:lastRenderedPageBreak/>
        <w:t>В рамках модернизации системы теплоснабжения п. Степановка, ввиду изменения основного вида топлива, предлагается возвести новые БМК, что позволит проводить строительно-монтажные работы в отопительный период.</w:t>
      </w:r>
    </w:p>
    <w:p w:rsidR="00956A62" w:rsidRPr="00EB3EDD" w:rsidRDefault="00956A62" w:rsidP="009B1A5A">
      <w:pPr>
        <w:spacing w:line="276" w:lineRule="auto"/>
        <w:ind w:firstLine="708"/>
        <w:jc w:val="both"/>
        <w:rPr>
          <w:rFonts w:ascii="Arial" w:hAnsi="Arial" w:cs="Arial"/>
          <w:shd w:val="clear" w:color="auto" w:fill="FFFFFF"/>
          <w:lang w:eastAsia="en-US"/>
        </w:rPr>
      </w:pPr>
      <w:r w:rsidRPr="00EB3EDD">
        <w:rPr>
          <w:rFonts w:ascii="Arial" w:hAnsi="Arial" w:cs="Arial"/>
          <w:shd w:val="clear" w:color="auto" w:fill="FFFFFF"/>
          <w:lang w:eastAsia="en-US"/>
        </w:rPr>
        <w:t>Теплоснабжение индивидуальных жилых строений в соответствующих зонах застройки планируется осуществлять за счет организации индивидуального теплоснабжения.</w:t>
      </w:r>
    </w:p>
    <w:p w:rsidR="00956A62" w:rsidRPr="00EB3EDD" w:rsidRDefault="007A76B1" w:rsidP="009B1A5A">
      <w:pPr>
        <w:spacing w:line="276" w:lineRule="auto"/>
        <w:jc w:val="both"/>
        <w:rPr>
          <w:rFonts w:ascii="Arial" w:hAnsi="Arial" w:cs="Arial"/>
          <w:shd w:val="clear" w:color="auto" w:fill="FFFFFF"/>
          <w:lang w:eastAsia="en-US"/>
        </w:rPr>
      </w:pPr>
      <w:r>
        <w:rPr>
          <w:rFonts w:ascii="Arial" w:hAnsi="Arial" w:cs="Arial"/>
          <w:spacing w:val="3"/>
          <w:lang w:eastAsia="en-US"/>
        </w:rPr>
        <w:t xml:space="preserve">        </w:t>
      </w:r>
      <w:r w:rsidR="00956A62" w:rsidRPr="00EB3EDD">
        <w:rPr>
          <w:rFonts w:ascii="Arial" w:hAnsi="Arial" w:cs="Arial"/>
          <w:spacing w:val="3"/>
          <w:lang w:eastAsia="en-US"/>
        </w:rPr>
        <w:t>В рамках предложенных мероприятий, п</w:t>
      </w:r>
      <w:r w:rsidR="00956A62" w:rsidRPr="00EB3EDD">
        <w:rPr>
          <w:rFonts w:ascii="Arial" w:hAnsi="Arial" w:cs="Arial"/>
          <w:shd w:val="clear" w:color="auto" w:fill="FFFFFF"/>
          <w:lang w:eastAsia="en-US"/>
        </w:rPr>
        <w:t xml:space="preserve">онижение установленной мощности котельной приведет к снижению капитальных затрат при возведении новых </w:t>
      </w:r>
      <w:proofErr w:type="spellStart"/>
      <w:r w:rsidR="00956A62" w:rsidRPr="00EB3EDD">
        <w:rPr>
          <w:rFonts w:ascii="Arial" w:hAnsi="Arial" w:cs="Arial"/>
          <w:shd w:val="clear" w:color="auto" w:fill="FFFFFF"/>
          <w:lang w:eastAsia="en-US"/>
        </w:rPr>
        <w:t>энергоисточников</w:t>
      </w:r>
      <w:proofErr w:type="spellEnd"/>
      <w:r w:rsidR="00956A62" w:rsidRPr="00EB3EDD">
        <w:rPr>
          <w:rFonts w:ascii="Arial" w:hAnsi="Arial" w:cs="Arial"/>
          <w:shd w:val="clear" w:color="auto" w:fill="FFFFFF"/>
          <w:lang w:eastAsia="en-US"/>
        </w:rPr>
        <w:t xml:space="preserve">, а также улучшению режимной мобильности работы </w:t>
      </w:r>
      <w:proofErr w:type="spellStart"/>
      <w:r w:rsidR="00956A62" w:rsidRPr="00EB3EDD">
        <w:rPr>
          <w:rFonts w:ascii="Arial" w:hAnsi="Arial" w:cs="Arial"/>
          <w:shd w:val="clear" w:color="auto" w:fill="FFFFFF"/>
          <w:lang w:eastAsia="en-US"/>
        </w:rPr>
        <w:t>котлоагрегатов</w:t>
      </w:r>
      <w:proofErr w:type="spellEnd"/>
      <w:r w:rsidR="00956A62" w:rsidRPr="00EB3EDD">
        <w:rPr>
          <w:rFonts w:ascii="Arial" w:hAnsi="Arial" w:cs="Arial"/>
          <w:shd w:val="clear" w:color="auto" w:fill="FFFFFF"/>
          <w:lang w:eastAsia="en-US"/>
        </w:rPr>
        <w:t xml:space="preserve"> при изменении тепловой нагрузки.</w:t>
      </w:r>
    </w:p>
    <w:p w:rsidR="00956A62" w:rsidRPr="00EB3EDD" w:rsidRDefault="00956A62" w:rsidP="009B1A5A">
      <w:pPr>
        <w:spacing w:line="276" w:lineRule="auto"/>
        <w:ind w:firstLine="709"/>
        <w:jc w:val="both"/>
        <w:rPr>
          <w:rFonts w:ascii="Arial" w:hAnsi="Arial" w:cs="Arial"/>
          <w:spacing w:val="3"/>
          <w:lang w:eastAsia="en-US"/>
        </w:rPr>
      </w:pPr>
      <w:r w:rsidRPr="00EB3EDD">
        <w:rPr>
          <w:rFonts w:ascii="Arial" w:hAnsi="Arial" w:cs="Arial"/>
          <w:spacing w:val="3"/>
          <w:lang w:eastAsia="en-US"/>
        </w:rPr>
        <w:t xml:space="preserve">В связи со снижением установленной мощности котельных, снизился и резерв тепловой мощности. Однако полученного резерва при возведении новых </w:t>
      </w:r>
      <w:proofErr w:type="spellStart"/>
      <w:r w:rsidRPr="00EB3EDD">
        <w:rPr>
          <w:rFonts w:ascii="Arial" w:hAnsi="Arial" w:cs="Arial"/>
          <w:spacing w:val="3"/>
          <w:lang w:eastAsia="en-US"/>
        </w:rPr>
        <w:t>энергоисточников</w:t>
      </w:r>
      <w:proofErr w:type="spellEnd"/>
      <w:r w:rsidRPr="00EB3EDD">
        <w:rPr>
          <w:rFonts w:ascii="Arial" w:hAnsi="Arial" w:cs="Arial"/>
          <w:spacing w:val="3"/>
          <w:lang w:eastAsia="en-US"/>
        </w:rPr>
        <w:t xml:space="preserve"> будет достаточно для покрытия вновь присоединенных потребителей тепловой энергии и обеспечение аварийных режимов (в случае выхода из строя котла).</w:t>
      </w:r>
    </w:p>
    <w:p w:rsidR="00956A62" w:rsidRPr="00EB3EDD" w:rsidRDefault="007A76B1" w:rsidP="009B1A5A">
      <w:pPr>
        <w:spacing w:line="276" w:lineRule="auto"/>
        <w:jc w:val="both"/>
        <w:rPr>
          <w:rFonts w:ascii="Arial" w:hAnsi="Arial" w:cs="Arial"/>
          <w:szCs w:val="22"/>
          <w:lang w:eastAsia="en-US"/>
        </w:rPr>
      </w:pPr>
      <w:r>
        <w:rPr>
          <w:rFonts w:ascii="Arial" w:hAnsi="Arial" w:cs="Arial"/>
          <w:lang w:eastAsia="en-US"/>
        </w:rPr>
        <w:t xml:space="preserve">        </w:t>
      </w:r>
      <w:r w:rsidR="00956A62" w:rsidRPr="00EB3EDD">
        <w:rPr>
          <w:rFonts w:ascii="Arial" w:hAnsi="Arial" w:cs="Arial"/>
          <w:szCs w:val="22"/>
          <w:lang w:eastAsia="en-US"/>
        </w:rPr>
        <w:t xml:space="preserve">Так как развитие производства в </w:t>
      </w:r>
      <w:r w:rsidR="00956A62" w:rsidRPr="00EB3EDD">
        <w:rPr>
          <w:rFonts w:ascii="Arial" w:hAnsi="Arial" w:cs="Arial"/>
          <w:lang w:eastAsia="en-US"/>
        </w:rPr>
        <w:t xml:space="preserve">п. Степановка </w:t>
      </w:r>
      <w:r w:rsidR="00956A62" w:rsidRPr="00EB3EDD">
        <w:rPr>
          <w:rFonts w:ascii="Arial" w:hAnsi="Arial" w:cs="Arial"/>
          <w:szCs w:val="22"/>
          <w:lang w:eastAsia="en-US"/>
        </w:rPr>
        <w:t xml:space="preserve">в соответствии с действующим Генеральным планом планируется, главным образом, за счет максимального использования мощностей существующих предприятий, а также их </w:t>
      </w:r>
      <w:proofErr w:type="spellStart"/>
      <w:r w:rsidR="00956A62" w:rsidRPr="00EB3EDD">
        <w:rPr>
          <w:rFonts w:ascii="Arial" w:hAnsi="Arial" w:cs="Arial"/>
          <w:szCs w:val="22"/>
          <w:lang w:eastAsia="en-US"/>
        </w:rPr>
        <w:t>диферсификации</w:t>
      </w:r>
      <w:proofErr w:type="spellEnd"/>
      <w:r w:rsidR="00956A62" w:rsidRPr="00EB3EDD">
        <w:rPr>
          <w:rFonts w:ascii="Arial" w:hAnsi="Arial" w:cs="Arial"/>
          <w:szCs w:val="22"/>
          <w:lang w:eastAsia="en-US"/>
        </w:rPr>
        <w:t>, увеличение тепловой нагрузки в производственных зонах не прогнозируется. В связи с этим строительство источников теплоснабжения в производственных зонах не планируется.</w:t>
      </w:r>
    </w:p>
    <w:p w:rsidR="00956A62" w:rsidRPr="00EB3EDD" w:rsidRDefault="007A76B1" w:rsidP="009B1A5A">
      <w:pPr>
        <w:spacing w:line="276" w:lineRule="auto"/>
        <w:jc w:val="both"/>
        <w:rPr>
          <w:rFonts w:ascii="Arial" w:hAnsi="Arial" w:cs="Arial"/>
          <w:lang w:eastAsia="en-US"/>
        </w:rPr>
      </w:pPr>
      <w:r>
        <w:rPr>
          <w:rFonts w:ascii="Arial" w:hAnsi="Arial" w:cs="Arial"/>
          <w:spacing w:val="3"/>
          <w:lang w:eastAsia="en-US"/>
        </w:rPr>
        <w:t xml:space="preserve">        </w:t>
      </w:r>
      <w:r w:rsidR="00956A62" w:rsidRPr="00EB3EDD">
        <w:rPr>
          <w:rFonts w:ascii="Arial" w:hAnsi="Arial" w:cs="Arial"/>
          <w:lang w:eastAsia="en-US"/>
        </w:rPr>
        <w:t xml:space="preserve">Реализация технических решений по строительству, реконструкции и техническому перевооружению источника тепловой энергии связана с необходимостью повышения </w:t>
      </w:r>
      <w:proofErr w:type="spellStart"/>
      <w:r w:rsidR="00956A62" w:rsidRPr="00EB3EDD">
        <w:rPr>
          <w:rFonts w:ascii="Arial" w:hAnsi="Arial" w:cs="Arial"/>
          <w:lang w:eastAsia="en-US"/>
        </w:rPr>
        <w:t>надежностных</w:t>
      </w:r>
      <w:proofErr w:type="spellEnd"/>
      <w:r w:rsidR="00956A62" w:rsidRPr="00EB3EDD">
        <w:rPr>
          <w:rFonts w:ascii="Arial" w:hAnsi="Arial" w:cs="Arial"/>
          <w:lang w:eastAsia="en-US"/>
        </w:rPr>
        <w:t xml:space="preserve"> характеристик и сокращения тепловых потерь.</w:t>
      </w:r>
    </w:p>
    <w:p w:rsidR="00956A62" w:rsidRPr="00EB3EDD" w:rsidRDefault="00956A62" w:rsidP="009B1A5A">
      <w:pPr>
        <w:spacing w:line="276" w:lineRule="auto"/>
        <w:ind w:firstLine="709"/>
        <w:jc w:val="both"/>
        <w:rPr>
          <w:rFonts w:ascii="Arial" w:hAnsi="Arial" w:cs="Arial"/>
          <w:lang w:eastAsia="en-US"/>
        </w:rPr>
      </w:pPr>
      <w:r w:rsidRPr="00EB3EDD">
        <w:rPr>
          <w:rFonts w:ascii="Arial" w:hAnsi="Arial" w:cs="Arial"/>
          <w:lang w:eastAsia="en-US"/>
        </w:rPr>
        <w:t xml:space="preserve">Способ прокладки преимущественно подземный, </w:t>
      </w:r>
      <w:proofErr w:type="spellStart"/>
      <w:r w:rsidRPr="00EB3EDD">
        <w:rPr>
          <w:rFonts w:ascii="Arial" w:hAnsi="Arial" w:cs="Arial"/>
          <w:lang w:eastAsia="en-US"/>
        </w:rPr>
        <w:t>бесканальный</w:t>
      </w:r>
      <w:proofErr w:type="spellEnd"/>
      <w:r w:rsidRPr="00EB3EDD">
        <w:rPr>
          <w:rFonts w:ascii="Arial" w:hAnsi="Arial" w:cs="Arial"/>
          <w:lang w:eastAsia="en-US"/>
        </w:rPr>
        <w:t>. Надземная</w:t>
      </w:r>
    </w:p>
    <w:p w:rsidR="00956A62" w:rsidRPr="00EB3EDD" w:rsidRDefault="00956A62" w:rsidP="009B1A5A">
      <w:pPr>
        <w:spacing w:line="276" w:lineRule="auto"/>
        <w:jc w:val="both"/>
        <w:rPr>
          <w:rFonts w:ascii="Arial" w:hAnsi="Arial" w:cs="Arial"/>
          <w:lang w:eastAsia="en-US"/>
        </w:rPr>
      </w:pPr>
      <w:r w:rsidRPr="00EB3EDD">
        <w:rPr>
          <w:rFonts w:ascii="Arial" w:hAnsi="Arial" w:cs="Arial"/>
          <w:lang w:eastAsia="en-US"/>
        </w:rPr>
        <w:t>прокладка на низких опорах предусматривается:</w:t>
      </w:r>
    </w:p>
    <w:p w:rsidR="00956A62" w:rsidRPr="00EB3EDD" w:rsidRDefault="00956A62" w:rsidP="009B1A5A">
      <w:pPr>
        <w:spacing w:line="276" w:lineRule="auto"/>
        <w:jc w:val="both"/>
        <w:rPr>
          <w:rFonts w:ascii="Arial" w:hAnsi="Arial" w:cs="Arial"/>
          <w:lang w:eastAsia="en-US"/>
        </w:rPr>
      </w:pPr>
      <w:r w:rsidRPr="00EB3EDD">
        <w:rPr>
          <w:rFonts w:ascii="Arial" w:hAnsi="Arial" w:cs="Arial"/>
          <w:lang w:eastAsia="en-US"/>
        </w:rPr>
        <w:t>на начальном участке тепловой сети от котельной в условиях малой плотности городской застройки и удаленности от жилых зданий и сооружений (надземная прокладка «головного» участка позволяет увеличить надежность</w:t>
      </w:r>
    </w:p>
    <w:p w:rsidR="007A76B1" w:rsidRDefault="00956A62" w:rsidP="009B1A5A">
      <w:pPr>
        <w:spacing w:line="276" w:lineRule="auto"/>
        <w:jc w:val="both"/>
        <w:rPr>
          <w:rFonts w:ascii="Arial" w:hAnsi="Arial" w:cs="Arial"/>
          <w:lang w:eastAsia="en-US"/>
        </w:rPr>
      </w:pPr>
      <w:r w:rsidRPr="00EB3EDD">
        <w:rPr>
          <w:rFonts w:ascii="Arial" w:hAnsi="Arial" w:cs="Arial"/>
          <w:lang w:eastAsia="en-US"/>
        </w:rPr>
        <w:t>теплоснабжения, уменьшить сроки и стоимость строительства);</w:t>
      </w:r>
    </w:p>
    <w:p w:rsidR="00956A62" w:rsidRPr="00EB3EDD" w:rsidRDefault="00956A62" w:rsidP="009B1A5A">
      <w:pPr>
        <w:spacing w:line="276" w:lineRule="auto"/>
        <w:jc w:val="both"/>
        <w:rPr>
          <w:rFonts w:ascii="Arial" w:hAnsi="Arial" w:cs="Arial"/>
          <w:lang w:eastAsia="en-US"/>
        </w:rPr>
      </w:pPr>
      <w:r w:rsidRPr="00EB3EDD">
        <w:rPr>
          <w:rFonts w:ascii="Arial" w:hAnsi="Arial" w:cs="Arial"/>
          <w:lang w:eastAsia="en-US"/>
        </w:rPr>
        <w:t>на вводах в подключаемые здания и сооружения (обусловлено отсутствием</w:t>
      </w:r>
    </w:p>
    <w:p w:rsidR="00956A62" w:rsidRPr="00EB3EDD" w:rsidRDefault="00956A62" w:rsidP="009B1A5A">
      <w:pPr>
        <w:spacing w:line="276" w:lineRule="auto"/>
        <w:jc w:val="both"/>
        <w:rPr>
          <w:rFonts w:ascii="Arial" w:hAnsi="Arial" w:cs="Arial"/>
          <w:lang w:eastAsia="en-US"/>
        </w:rPr>
      </w:pPr>
      <w:r w:rsidRPr="00EB3EDD">
        <w:rPr>
          <w:rFonts w:ascii="Arial" w:hAnsi="Arial" w:cs="Arial"/>
          <w:lang w:eastAsia="en-US"/>
        </w:rPr>
        <w:t>подвальных помещений) или существующими техническими решениями по</w:t>
      </w:r>
      <w:r w:rsidR="007A76B1">
        <w:rPr>
          <w:rFonts w:ascii="Arial" w:hAnsi="Arial" w:cs="Arial"/>
          <w:lang w:eastAsia="en-US"/>
        </w:rPr>
        <w:t xml:space="preserve"> </w:t>
      </w:r>
      <w:r w:rsidRPr="00EB3EDD">
        <w:rPr>
          <w:rFonts w:ascii="Arial" w:hAnsi="Arial" w:cs="Arial"/>
          <w:lang w:eastAsia="en-US"/>
        </w:rPr>
        <w:t>подключению объектов к тепловым сетям.</w:t>
      </w:r>
    </w:p>
    <w:p w:rsidR="00956A62" w:rsidRPr="00EB3EDD" w:rsidRDefault="00956A62" w:rsidP="009B1A5A">
      <w:pPr>
        <w:spacing w:line="276" w:lineRule="auto"/>
        <w:ind w:firstLine="709"/>
        <w:jc w:val="both"/>
        <w:rPr>
          <w:rFonts w:ascii="Arial" w:hAnsi="Arial" w:cs="Arial"/>
          <w:lang w:eastAsia="en-US"/>
        </w:rPr>
      </w:pPr>
      <w:r w:rsidRPr="00EB3EDD">
        <w:rPr>
          <w:rFonts w:ascii="Arial" w:hAnsi="Arial" w:cs="Arial"/>
          <w:lang w:eastAsia="en-US"/>
        </w:rPr>
        <w:t>В ходе проектирования по результатам инженерных изысканий возможно уточнение (увеличение) объема прокладки трубопроводов тепловых сетей в наземном исполнении, что приведет к:</w:t>
      </w:r>
    </w:p>
    <w:p w:rsidR="00956A62" w:rsidRPr="00EB3EDD" w:rsidRDefault="00956A62" w:rsidP="009B1A5A">
      <w:pPr>
        <w:spacing w:line="276" w:lineRule="auto"/>
        <w:jc w:val="both"/>
        <w:rPr>
          <w:rFonts w:ascii="Arial" w:hAnsi="Arial" w:cs="Arial"/>
          <w:lang w:eastAsia="en-US"/>
        </w:rPr>
      </w:pPr>
      <w:r w:rsidRPr="00EB3EDD">
        <w:rPr>
          <w:rFonts w:ascii="Arial" w:hAnsi="Arial" w:cs="Arial"/>
          <w:lang w:eastAsia="en-US"/>
        </w:rPr>
        <w:t>увеличению сроку службы в силу более мягких условий эксплуатации;</w:t>
      </w:r>
    </w:p>
    <w:p w:rsidR="00956A62" w:rsidRPr="00EB3EDD" w:rsidRDefault="00956A62" w:rsidP="009B1A5A">
      <w:pPr>
        <w:spacing w:line="276" w:lineRule="auto"/>
        <w:jc w:val="both"/>
        <w:rPr>
          <w:rFonts w:ascii="Arial" w:hAnsi="Arial" w:cs="Arial"/>
          <w:lang w:eastAsia="en-US"/>
        </w:rPr>
      </w:pPr>
      <w:r w:rsidRPr="00EB3EDD">
        <w:rPr>
          <w:rFonts w:ascii="Arial" w:hAnsi="Arial" w:cs="Arial"/>
          <w:lang w:eastAsia="en-US"/>
        </w:rPr>
        <w:t>уменьшению стоимости строительства и эксплуатации.</w:t>
      </w:r>
    </w:p>
    <w:p w:rsidR="00956A62" w:rsidRPr="00EB3EDD" w:rsidRDefault="007A76B1" w:rsidP="009B1A5A">
      <w:pPr>
        <w:spacing w:line="276" w:lineRule="auto"/>
        <w:jc w:val="both"/>
        <w:rPr>
          <w:rFonts w:ascii="Arial" w:hAnsi="Arial" w:cs="Arial"/>
          <w:spacing w:val="3"/>
          <w:lang w:eastAsia="en-US"/>
        </w:rPr>
      </w:pPr>
      <w:bookmarkStart w:id="216" w:name="_Toc438808126"/>
      <w:bookmarkStart w:id="217" w:name="_Toc436149927"/>
      <w:bookmarkStart w:id="218" w:name="_Toc436074268"/>
      <w:bookmarkStart w:id="219" w:name="_Toc404786409"/>
      <w:bookmarkStart w:id="220" w:name="_Toc404785725"/>
      <w:bookmarkStart w:id="221" w:name="_Toc404785490"/>
      <w:bookmarkStart w:id="222" w:name="_Toc404784444"/>
      <w:bookmarkStart w:id="223" w:name="_Toc404783151"/>
      <w:r>
        <w:rPr>
          <w:rFonts w:ascii="Arial" w:hAnsi="Arial" w:cs="Arial"/>
          <w:lang w:eastAsia="en-US"/>
        </w:rPr>
        <w:t xml:space="preserve">        </w:t>
      </w:r>
      <w:r w:rsidR="00956A62" w:rsidRPr="00EB3EDD">
        <w:rPr>
          <w:rFonts w:ascii="Arial" w:hAnsi="Arial" w:cs="Arial"/>
          <w:spacing w:val="3"/>
          <w:lang w:eastAsia="en-US"/>
        </w:rPr>
        <w:t xml:space="preserve">Сети теплоснабжения п. Степановка тупиковые двухтрубные. </w:t>
      </w:r>
    </w:p>
    <w:p w:rsidR="00956A62" w:rsidRPr="00EB3EDD" w:rsidRDefault="00FD10C7" w:rsidP="00FD10C7">
      <w:pPr>
        <w:spacing w:line="276" w:lineRule="auto"/>
        <w:jc w:val="both"/>
        <w:rPr>
          <w:rFonts w:ascii="Arial" w:hAnsi="Arial" w:cs="Arial"/>
          <w:spacing w:val="3"/>
          <w:lang w:eastAsia="en-US"/>
        </w:rPr>
      </w:pPr>
      <w:r>
        <w:rPr>
          <w:rFonts w:ascii="Arial" w:hAnsi="Arial" w:cs="Arial"/>
          <w:spacing w:val="3"/>
          <w:lang w:eastAsia="en-US"/>
        </w:rPr>
        <w:t xml:space="preserve">         </w:t>
      </w:r>
      <w:r w:rsidR="00956A62" w:rsidRPr="00EB3EDD">
        <w:rPr>
          <w:rFonts w:ascii="Arial" w:hAnsi="Arial" w:cs="Arial"/>
          <w:spacing w:val="3"/>
          <w:lang w:eastAsia="en-US"/>
        </w:rPr>
        <w:t>Перемычки, резервирующие источники отсутствуют. Перемычки между котельными не устанавливаются.</w:t>
      </w:r>
    </w:p>
    <w:p w:rsidR="00956A62" w:rsidRPr="007A76B1" w:rsidRDefault="007A76B1" w:rsidP="009B1A5A">
      <w:pPr>
        <w:spacing w:line="276" w:lineRule="auto"/>
        <w:jc w:val="both"/>
        <w:rPr>
          <w:rFonts w:ascii="Arial" w:hAnsi="Arial" w:cs="Arial"/>
          <w:spacing w:val="3"/>
          <w:lang w:eastAsia="en-US"/>
        </w:rPr>
      </w:pPr>
      <w:r>
        <w:rPr>
          <w:rFonts w:ascii="Arial" w:hAnsi="Arial" w:cs="Arial"/>
          <w:lang w:eastAsia="en-US"/>
        </w:rPr>
        <w:t xml:space="preserve">        </w:t>
      </w:r>
      <w:r w:rsidR="00956A62" w:rsidRPr="00EB3EDD">
        <w:rPr>
          <w:rFonts w:ascii="Arial" w:hAnsi="Arial" w:cs="Arial"/>
          <w:spacing w:val="3"/>
          <w:lang w:eastAsia="en-US"/>
        </w:rPr>
        <w:t>На основании вышеизложенного, с</w:t>
      </w:r>
      <w:r w:rsidR="00956A62" w:rsidRPr="00EB3EDD">
        <w:rPr>
          <w:rFonts w:ascii="Arial" w:hAnsi="Arial" w:cs="Arial"/>
          <w:lang w:eastAsia="en-US"/>
        </w:rPr>
        <w:t xml:space="preserve">нижению тепловых потерь будут способствовать мероприятия по замене тепловых сетей в связи с исчерпанием эксплуатационного </w:t>
      </w:r>
      <w:proofErr w:type="spellStart"/>
      <w:r w:rsidR="00956A62" w:rsidRPr="00EB3EDD">
        <w:rPr>
          <w:rFonts w:ascii="Arial" w:hAnsi="Arial" w:cs="Arial"/>
          <w:lang w:eastAsia="en-US"/>
        </w:rPr>
        <w:t>ресурса.</w:t>
      </w:r>
      <w:bookmarkStart w:id="224" w:name="_Toc520479238"/>
      <w:bookmarkStart w:id="225" w:name="_Toc525143430"/>
      <w:bookmarkStart w:id="226" w:name="_Toc525733910"/>
      <w:bookmarkStart w:id="227" w:name="_Toc525812513"/>
      <w:bookmarkEnd w:id="216"/>
      <w:bookmarkEnd w:id="217"/>
      <w:bookmarkEnd w:id="218"/>
      <w:bookmarkEnd w:id="219"/>
      <w:bookmarkEnd w:id="220"/>
      <w:bookmarkEnd w:id="221"/>
      <w:bookmarkEnd w:id="222"/>
      <w:bookmarkEnd w:id="223"/>
      <w:r w:rsidR="00956A62" w:rsidRPr="00EB3EDD">
        <w:rPr>
          <w:rFonts w:ascii="Arial" w:hAnsi="Arial" w:cs="Arial"/>
          <w:spacing w:val="3"/>
          <w:lang w:eastAsia="en-US"/>
        </w:rPr>
        <w:t>Подключение</w:t>
      </w:r>
      <w:proofErr w:type="spellEnd"/>
      <w:r w:rsidR="00956A62" w:rsidRPr="00EB3EDD">
        <w:rPr>
          <w:rFonts w:ascii="Arial" w:hAnsi="Arial" w:cs="Arial"/>
          <w:spacing w:val="3"/>
          <w:lang w:eastAsia="en-US"/>
        </w:rPr>
        <w:t xml:space="preserve"> новых абонентов к существующим </w:t>
      </w:r>
      <w:r w:rsidR="00956A62" w:rsidRPr="00EB3EDD">
        <w:rPr>
          <w:rFonts w:ascii="Arial" w:hAnsi="Arial" w:cs="Arial"/>
          <w:spacing w:val="3"/>
          <w:lang w:eastAsia="en-US"/>
        </w:rPr>
        <w:lastRenderedPageBreak/>
        <w:t>системам теплоснабжения не запланировано, в связи с этим увеличение диаметров для обеспечения перспективных приростов тепловой нагрузки не планируется.</w:t>
      </w:r>
      <w:bookmarkEnd w:id="224"/>
      <w:bookmarkEnd w:id="225"/>
      <w:bookmarkEnd w:id="226"/>
      <w:bookmarkEnd w:id="227"/>
      <w:r>
        <w:rPr>
          <w:rFonts w:ascii="Arial" w:hAnsi="Arial" w:cs="Arial"/>
          <w:spacing w:val="3"/>
          <w:lang w:eastAsia="en-US"/>
        </w:rPr>
        <w:t xml:space="preserve"> </w:t>
      </w:r>
      <w:r w:rsidR="00956A62" w:rsidRPr="00EB3EDD">
        <w:rPr>
          <w:rFonts w:ascii="Arial" w:hAnsi="Arial" w:cs="Arial"/>
          <w:shd w:val="clear" w:color="auto" w:fill="FFFFFF"/>
          <w:lang w:eastAsia="en-US"/>
        </w:rPr>
        <w:t>Система горячего водоснабжения в п. Степановка отсутствует. В связи с этим предложения по переводу открытых систем теплоснабжения в закрытые системы ГВС отсутствуют.</w:t>
      </w:r>
    </w:p>
    <w:p w:rsidR="00956A62" w:rsidRPr="00EB3EDD" w:rsidRDefault="00956A62" w:rsidP="009B1A5A">
      <w:pPr>
        <w:spacing w:line="276" w:lineRule="auto"/>
        <w:rPr>
          <w:rFonts w:ascii="Arial" w:hAnsi="Arial" w:cs="Arial"/>
          <w:lang w:eastAsia="en-US"/>
        </w:rPr>
      </w:pPr>
    </w:p>
    <w:p w:rsidR="00956A62" w:rsidRPr="00EB3EDD" w:rsidRDefault="00956A62" w:rsidP="009B1A5A">
      <w:pPr>
        <w:spacing w:line="276" w:lineRule="auto"/>
        <w:ind w:firstLine="708"/>
        <w:jc w:val="both"/>
        <w:rPr>
          <w:rFonts w:ascii="Arial" w:hAnsi="Arial" w:cs="Arial"/>
          <w:lang w:eastAsia="en-US"/>
        </w:rPr>
      </w:pPr>
      <w:r w:rsidRPr="00EB3EDD">
        <w:rPr>
          <w:rFonts w:ascii="Arial" w:hAnsi="Arial" w:cs="Arial"/>
          <w:lang w:eastAsia="en-US"/>
        </w:rPr>
        <w:t>Прогнозные значения перспективных максимальных часовых и годовых расходов основного топлива, для обеспечения нормативного функционирования источников тепловой энергии на территории п. Степановка приведены</w:t>
      </w:r>
      <w:r w:rsidR="00FD10C7">
        <w:rPr>
          <w:rFonts w:ascii="Arial" w:hAnsi="Arial" w:cs="Arial"/>
          <w:lang w:eastAsia="en-US"/>
        </w:rPr>
        <w:t xml:space="preserve"> в таблицах</w:t>
      </w:r>
      <w:r w:rsidRPr="00EB3EDD">
        <w:rPr>
          <w:rFonts w:ascii="Arial" w:hAnsi="Arial" w:cs="Arial"/>
          <w:lang w:eastAsia="en-US"/>
        </w:rPr>
        <w:t xml:space="preserve"> </w:t>
      </w:r>
      <w:r w:rsidR="00FD10C7">
        <w:rPr>
          <w:rFonts w:ascii="Arial" w:hAnsi="Arial" w:cs="Arial"/>
          <w:lang w:eastAsia="en-US"/>
        </w:rPr>
        <w:t>7</w:t>
      </w:r>
      <w:r w:rsidR="00143B4A">
        <w:rPr>
          <w:rFonts w:ascii="Arial" w:hAnsi="Arial" w:cs="Arial"/>
          <w:lang w:eastAsia="en-US"/>
        </w:rPr>
        <w:t>7</w:t>
      </w:r>
      <w:r w:rsidR="00FD10C7">
        <w:rPr>
          <w:rFonts w:ascii="Arial" w:hAnsi="Arial" w:cs="Arial"/>
          <w:lang w:eastAsia="en-US"/>
        </w:rPr>
        <w:t>-7</w:t>
      </w:r>
      <w:r w:rsidR="00143B4A">
        <w:rPr>
          <w:rFonts w:ascii="Arial" w:hAnsi="Arial" w:cs="Arial"/>
          <w:lang w:eastAsia="en-US"/>
        </w:rPr>
        <w:t>9</w:t>
      </w:r>
      <w:r w:rsidRPr="00EB3EDD">
        <w:rPr>
          <w:rFonts w:ascii="Arial" w:hAnsi="Arial" w:cs="Arial"/>
          <w:lang w:eastAsia="en-US"/>
        </w:rPr>
        <w:t xml:space="preserve">. </w:t>
      </w:r>
    </w:p>
    <w:p w:rsidR="00956A62" w:rsidRPr="00EB3EDD" w:rsidRDefault="00956A62" w:rsidP="009B1A5A">
      <w:pPr>
        <w:spacing w:line="276" w:lineRule="auto"/>
        <w:ind w:firstLine="708"/>
        <w:jc w:val="both"/>
        <w:rPr>
          <w:rFonts w:ascii="Arial" w:hAnsi="Arial" w:cs="Arial"/>
          <w:lang w:eastAsia="en-US"/>
        </w:rPr>
      </w:pPr>
    </w:p>
    <w:p w:rsidR="00FD10C7" w:rsidRPr="00EB3EDD" w:rsidRDefault="00FD10C7" w:rsidP="00FD10C7">
      <w:pPr>
        <w:spacing w:line="276" w:lineRule="auto"/>
        <w:rPr>
          <w:rFonts w:ascii="Arial" w:hAnsi="Arial" w:cs="Arial"/>
          <w:lang w:eastAsia="en-US"/>
        </w:rPr>
      </w:pPr>
      <w:bookmarkStart w:id="228" w:name="_Toc403691790"/>
      <w:bookmarkStart w:id="229" w:name="_Toc403692978"/>
      <w:bookmarkStart w:id="230" w:name="_Toc403722240"/>
      <w:bookmarkStart w:id="231" w:name="_Toc403722356"/>
      <w:bookmarkStart w:id="232" w:name="_Toc405136249"/>
      <w:bookmarkStart w:id="233" w:name="_Toc405136646"/>
      <w:bookmarkStart w:id="234" w:name="_Toc411003281"/>
      <w:bookmarkStart w:id="235" w:name="_Toc420879046"/>
      <w:bookmarkStart w:id="236" w:name="_Toc420880175"/>
      <w:bookmarkStart w:id="237" w:name="_Toc465334725"/>
      <w:bookmarkStart w:id="238" w:name="_Toc466137472"/>
      <w:bookmarkStart w:id="239" w:name="_Toc466140227"/>
      <w:bookmarkStart w:id="240" w:name="_Toc466555976"/>
      <w:bookmarkStart w:id="241" w:name="_Toc497329028"/>
      <w:r w:rsidRPr="00EB3EDD">
        <w:rPr>
          <w:rFonts w:ascii="Arial" w:hAnsi="Arial" w:cs="Arial"/>
          <w:lang w:eastAsia="en-US"/>
        </w:rPr>
        <w:t xml:space="preserve">Таблица </w:t>
      </w:r>
      <w:r>
        <w:rPr>
          <w:rFonts w:ascii="Arial" w:hAnsi="Arial" w:cs="Arial"/>
          <w:lang w:eastAsia="en-US"/>
        </w:rPr>
        <w:t>7</w:t>
      </w:r>
      <w:r w:rsidR="00143B4A">
        <w:rPr>
          <w:rFonts w:ascii="Arial" w:hAnsi="Arial" w:cs="Arial"/>
          <w:lang w:eastAsia="en-US"/>
        </w:rPr>
        <w:t>7</w:t>
      </w:r>
      <w:r>
        <w:rPr>
          <w:rFonts w:ascii="Arial" w:hAnsi="Arial" w:cs="Arial"/>
          <w:lang w:eastAsia="en-US"/>
        </w:rPr>
        <w:t>.</w:t>
      </w:r>
      <w:r w:rsidRPr="00EB3EDD">
        <w:rPr>
          <w:rFonts w:ascii="Arial" w:hAnsi="Arial" w:cs="Arial"/>
          <w:lang w:eastAsia="en-US"/>
        </w:rPr>
        <w:t xml:space="preserve"> Расчетные расходы топлива для котельной </w:t>
      </w:r>
      <w:bookmarkEnd w:id="228"/>
      <w:bookmarkEnd w:id="229"/>
      <w:bookmarkEnd w:id="230"/>
      <w:bookmarkEnd w:id="231"/>
      <w:bookmarkEnd w:id="232"/>
      <w:bookmarkEnd w:id="233"/>
      <w:bookmarkEnd w:id="234"/>
      <w:bookmarkEnd w:id="235"/>
      <w:bookmarkEnd w:id="236"/>
      <w:bookmarkEnd w:id="237"/>
      <w:r w:rsidRPr="00EB3EDD">
        <w:rPr>
          <w:rFonts w:ascii="Arial" w:hAnsi="Arial" w:cs="Arial"/>
          <w:lang w:eastAsia="en-US"/>
        </w:rPr>
        <w:t>«Больничная»</w:t>
      </w:r>
      <w:bookmarkEnd w:id="238"/>
      <w:bookmarkEnd w:id="239"/>
      <w:bookmarkEnd w:id="240"/>
      <w:bookmarkEnd w:id="241"/>
      <w:r w:rsidRPr="00EB3EDD">
        <w:rPr>
          <w:rFonts w:ascii="Arial" w:hAnsi="Arial" w:cs="Arial"/>
          <w:lang w:eastAsia="en-US"/>
        </w:rPr>
        <w:t xml:space="preserve"> </w:t>
      </w:r>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1481"/>
        <w:gridCol w:w="951"/>
        <w:gridCol w:w="952"/>
        <w:gridCol w:w="1364"/>
      </w:tblGrid>
      <w:tr w:rsidR="00FD10C7" w:rsidRPr="00EB3EDD" w:rsidTr="00FD10C7">
        <w:trPr>
          <w:trHeight w:val="552"/>
          <w:jc w:val="center"/>
        </w:trPr>
        <w:tc>
          <w:tcPr>
            <w:tcW w:w="2492" w:type="pct"/>
            <w:shd w:val="clear" w:color="auto" w:fill="auto"/>
            <w:noWrap/>
            <w:vAlign w:val="center"/>
            <w:hideMark/>
          </w:tcPr>
          <w:p w:rsidR="00FD10C7" w:rsidRPr="00FD10C7" w:rsidRDefault="00FD10C7" w:rsidP="00FD10C7">
            <w:pPr>
              <w:spacing w:line="276" w:lineRule="auto"/>
              <w:jc w:val="center"/>
              <w:rPr>
                <w:rFonts w:ascii="Arial" w:hAnsi="Arial" w:cs="Arial"/>
              </w:rPr>
            </w:pPr>
            <w:r w:rsidRPr="00FD10C7">
              <w:rPr>
                <w:rFonts w:ascii="Arial" w:hAnsi="Arial" w:cs="Arial"/>
              </w:rPr>
              <w:t>Параметр</w:t>
            </w:r>
          </w:p>
        </w:tc>
        <w:tc>
          <w:tcPr>
            <w:tcW w:w="783" w:type="pct"/>
            <w:shd w:val="clear" w:color="auto" w:fill="auto"/>
            <w:noWrap/>
            <w:vAlign w:val="center"/>
            <w:hideMark/>
          </w:tcPr>
          <w:p w:rsidR="00FD10C7" w:rsidRPr="00FD10C7" w:rsidRDefault="00FD10C7" w:rsidP="00FD10C7">
            <w:pPr>
              <w:spacing w:line="276" w:lineRule="auto"/>
              <w:jc w:val="center"/>
              <w:rPr>
                <w:rFonts w:ascii="Arial" w:hAnsi="Arial" w:cs="Arial"/>
              </w:rPr>
            </w:pPr>
            <w:r w:rsidRPr="00FD10C7">
              <w:rPr>
                <w:rFonts w:ascii="Arial" w:hAnsi="Arial" w:cs="Arial"/>
              </w:rPr>
              <w:t>Ед. изм.</w:t>
            </w:r>
          </w:p>
        </w:tc>
        <w:tc>
          <w:tcPr>
            <w:tcW w:w="503" w:type="pct"/>
            <w:shd w:val="clear" w:color="auto" w:fill="auto"/>
            <w:noWrap/>
            <w:vAlign w:val="center"/>
          </w:tcPr>
          <w:p w:rsidR="00FD10C7" w:rsidRPr="00FD10C7" w:rsidRDefault="00FD10C7" w:rsidP="00FD10C7">
            <w:pPr>
              <w:spacing w:line="276" w:lineRule="auto"/>
              <w:jc w:val="center"/>
              <w:rPr>
                <w:rFonts w:ascii="Arial" w:hAnsi="Arial" w:cs="Arial"/>
              </w:rPr>
            </w:pPr>
            <w:r w:rsidRPr="00FD10C7">
              <w:rPr>
                <w:rFonts w:ascii="Arial" w:hAnsi="Arial" w:cs="Arial"/>
                <w:lang w:val="en-US" w:eastAsia="en-US"/>
              </w:rPr>
              <w:t>20</w:t>
            </w:r>
            <w:r>
              <w:rPr>
                <w:rFonts w:ascii="Arial" w:hAnsi="Arial" w:cs="Arial"/>
                <w:lang w:eastAsia="en-US"/>
              </w:rPr>
              <w:t>21</w:t>
            </w:r>
          </w:p>
        </w:tc>
        <w:tc>
          <w:tcPr>
            <w:tcW w:w="503" w:type="pct"/>
            <w:shd w:val="clear" w:color="auto" w:fill="auto"/>
            <w:noWrap/>
            <w:vAlign w:val="center"/>
          </w:tcPr>
          <w:p w:rsidR="00FD10C7" w:rsidRPr="00FD10C7" w:rsidRDefault="00FD10C7" w:rsidP="00FD10C7">
            <w:pPr>
              <w:spacing w:line="276" w:lineRule="auto"/>
              <w:jc w:val="center"/>
              <w:rPr>
                <w:rFonts w:ascii="Arial" w:hAnsi="Arial" w:cs="Arial"/>
              </w:rPr>
            </w:pPr>
            <w:r w:rsidRPr="00FD10C7">
              <w:rPr>
                <w:rFonts w:ascii="Arial" w:hAnsi="Arial" w:cs="Arial"/>
                <w:lang w:val="en-US" w:eastAsia="en-US"/>
              </w:rPr>
              <w:t>20</w:t>
            </w:r>
            <w:r>
              <w:rPr>
                <w:rFonts w:ascii="Arial" w:hAnsi="Arial" w:cs="Arial"/>
                <w:lang w:eastAsia="en-US"/>
              </w:rPr>
              <w:t>24</w:t>
            </w:r>
          </w:p>
        </w:tc>
        <w:tc>
          <w:tcPr>
            <w:tcW w:w="721" w:type="pct"/>
            <w:shd w:val="clear" w:color="auto" w:fill="auto"/>
            <w:noWrap/>
            <w:vAlign w:val="center"/>
          </w:tcPr>
          <w:p w:rsidR="00FD10C7" w:rsidRPr="00FD10C7" w:rsidRDefault="00FD10C7" w:rsidP="00FD10C7">
            <w:pPr>
              <w:spacing w:line="276" w:lineRule="auto"/>
              <w:jc w:val="center"/>
              <w:rPr>
                <w:rFonts w:ascii="Arial" w:hAnsi="Arial" w:cs="Arial"/>
              </w:rPr>
            </w:pPr>
            <w:r w:rsidRPr="00FD10C7">
              <w:rPr>
                <w:rFonts w:ascii="Arial" w:hAnsi="Arial" w:cs="Arial"/>
                <w:lang w:val="en-US" w:eastAsia="en-US"/>
              </w:rPr>
              <w:t>202</w:t>
            </w:r>
            <w:r>
              <w:rPr>
                <w:rFonts w:ascii="Arial" w:hAnsi="Arial" w:cs="Arial"/>
                <w:lang w:eastAsia="en-US"/>
              </w:rPr>
              <w:t>5</w:t>
            </w:r>
            <w:r w:rsidRPr="00FD10C7">
              <w:rPr>
                <w:rFonts w:ascii="Arial" w:hAnsi="Arial" w:cs="Arial"/>
                <w:lang w:eastAsia="en-US"/>
              </w:rPr>
              <w:t>-203</w:t>
            </w:r>
            <w:r>
              <w:rPr>
                <w:rFonts w:ascii="Arial" w:hAnsi="Arial" w:cs="Arial"/>
                <w:lang w:eastAsia="en-US"/>
              </w:rPr>
              <w:t>5</w:t>
            </w:r>
          </w:p>
        </w:tc>
      </w:tr>
      <w:tr w:rsidR="00FD10C7" w:rsidRPr="00EB3EDD" w:rsidTr="00FD10C7">
        <w:trPr>
          <w:trHeight w:val="552"/>
          <w:jc w:val="center"/>
        </w:trPr>
        <w:tc>
          <w:tcPr>
            <w:tcW w:w="2492" w:type="pct"/>
            <w:shd w:val="clear" w:color="auto" w:fill="auto"/>
            <w:noWrap/>
            <w:vAlign w:val="center"/>
            <w:hideMark/>
          </w:tcPr>
          <w:p w:rsidR="00FD10C7" w:rsidRPr="00EB3EDD" w:rsidRDefault="00FD10C7" w:rsidP="00FD10C7">
            <w:pPr>
              <w:spacing w:line="276" w:lineRule="auto"/>
              <w:rPr>
                <w:rFonts w:ascii="Arial" w:hAnsi="Arial" w:cs="Arial"/>
              </w:rPr>
            </w:pPr>
            <w:r w:rsidRPr="00EB3EDD">
              <w:rPr>
                <w:rFonts w:ascii="Arial" w:hAnsi="Arial" w:cs="Arial"/>
              </w:rPr>
              <w:t>Отпуск тепловой энергии</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Гкал</w:t>
            </w:r>
          </w:p>
        </w:tc>
        <w:tc>
          <w:tcPr>
            <w:tcW w:w="503" w:type="pct"/>
            <w:shd w:val="clear" w:color="auto" w:fill="auto"/>
            <w:vAlign w:val="center"/>
          </w:tcPr>
          <w:p w:rsidR="00FD10C7" w:rsidRPr="00EB3EDD" w:rsidRDefault="00FD10C7" w:rsidP="00FD10C7">
            <w:pPr>
              <w:spacing w:line="276" w:lineRule="auto"/>
              <w:jc w:val="center"/>
              <w:rPr>
                <w:rFonts w:ascii="Arial" w:hAnsi="Arial" w:cs="Arial"/>
              </w:rPr>
            </w:pPr>
            <w:r w:rsidRPr="00EB3EDD">
              <w:rPr>
                <w:rFonts w:ascii="Arial" w:hAnsi="Arial" w:cs="Arial"/>
              </w:rPr>
              <w:t>800,16</w:t>
            </w:r>
          </w:p>
        </w:tc>
        <w:tc>
          <w:tcPr>
            <w:tcW w:w="503" w:type="pct"/>
            <w:shd w:val="clear" w:color="auto" w:fill="auto"/>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784,74</w:t>
            </w:r>
          </w:p>
        </w:tc>
        <w:tc>
          <w:tcPr>
            <w:tcW w:w="721" w:type="pct"/>
            <w:shd w:val="clear" w:color="auto" w:fill="auto"/>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784,74</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Максимальная присоединенная нагрузка</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Гкал/ч</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0,3120</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val="en-US" w:eastAsia="en-US"/>
              </w:rPr>
              <w:t>0,2</w:t>
            </w:r>
            <w:r w:rsidRPr="00EB3EDD">
              <w:rPr>
                <w:rFonts w:ascii="Arial" w:hAnsi="Arial" w:cs="Arial"/>
                <w:color w:val="000000"/>
                <w:lang w:eastAsia="en-US"/>
              </w:rPr>
              <w:t>805</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val="en-US" w:eastAsia="en-US"/>
              </w:rPr>
              <w:t>0,2</w:t>
            </w:r>
            <w:r w:rsidRPr="00EB3EDD">
              <w:rPr>
                <w:rFonts w:ascii="Arial" w:hAnsi="Arial" w:cs="Arial"/>
                <w:color w:val="000000"/>
                <w:lang w:eastAsia="en-US"/>
              </w:rPr>
              <w:t>805</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УРУТ на отпуск</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 xml:space="preserve">кг </w:t>
            </w:r>
            <w:proofErr w:type="spellStart"/>
            <w:r w:rsidRPr="00EB3EDD">
              <w:rPr>
                <w:rFonts w:ascii="Arial" w:hAnsi="Arial" w:cs="Arial"/>
              </w:rPr>
              <w:t>у.т</w:t>
            </w:r>
            <w:proofErr w:type="spellEnd"/>
            <w:r w:rsidRPr="00EB3EDD">
              <w:rPr>
                <w:rFonts w:ascii="Arial" w:hAnsi="Arial" w:cs="Arial"/>
              </w:rPr>
              <w:t>. /Гкал</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200,00</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Калорийность топлива (дрова)</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ккал/ м</w:t>
            </w:r>
            <w:r w:rsidRPr="00EB3EDD">
              <w:rPr>
                <w:rFonts w:ascii="Arial" w:hAnsi="Arial" w:cs="Arial"/>
                <w:vertAlign w:val="superscript"/>
              </w:rPr>
              <w:t>3</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4500</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jc w:val="center"/>
        </w:trPr>
        <w:tc>
          <w:tcPr>
            <w:tcW w:w="2492"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Калорийность топлива (</w:t>
            </w:r>
            <w:proofErr w:type="spellStart"/>
            <w:r w:rsidRPr="00EB3EDD">
              <w:rPr>
                <w:rFonts w:ascii="Arial" w:hAnsi="Arial" w:cs="Arial"/>
              </w:rPr>
              <w:t>пеллеты</w:t>
            </w:r>
            <w:proofErr w:type="spellEnd"/>
            <w:r w:rsidRPr="00EB3EDD">
              <w:rPr>
                <w:rFonts w:ascii="Arial" w:hAnsi="Arial" w:cs="Arial"/>
              </w:rPr>
              <w:t>)</w:t>
            </w:r>
          </w:p>
        </w:tc>
        <w:tc>
          <w:tcPr>
            <w:tcW w:w="783" w:type="pct"/>
            <w:shd w:val="clear" w:color="auto" w:fill="auto"/>
            <w:noWrap/>
            <w:vAlign w:val="center"/>
          </w:tcPr>
          <w:p w:rsidR="00FD10C7" w:rsidRPr="00EB3EDD" w:rsidRDefault="00FD10C7" w:rsidP="00FD10C7">
            <w:pPr>
              <w:spacing w:line="276" w:lineRule="auto"/>
              <w:jc w:val="center"/>
              <w:rPr>
                <w:rFonts w:ascii="Arial" w:hAnsi="Arial" w:cs="Arial"/>
                <w:vertAlign w:val="superscript"/>
              </w:rPr>
            </w:pPr>
            <w:r w:rsidRPr="00EB3EDD">
              <w:rPr>
                <w:rFonts w:ascii="Arial" w:hAnsi="Arial" w:cs="Arial"/>
              </w:rPr>
              <w:t>ккал/м</w:t>
            </w:r>
            <w:r w:rsidRPr="00EB3EDD">
              <w:rPr>
                <w:rFonts w:ascii="Arial" w:hAnsi="Arial" w:cs="Arial"/>
                <w:vertAlign w:val="superscript"/>
              </w:rPr>
              <w:t>3</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4000</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4000</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Топливный эквивалент</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0,6429</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0,5714</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0,5714</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Удельный расход натурального топлива (дрова)</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311,11</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jc w:val="center"/>
        </w:trPr>
        <w:tc>
          <w:tcPr>
            <w:tcW w:w="2492"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Удельный расход натурального топлива (</w:t>
            </w:r>
            <w:proofErr w:type="spellStart"/>
            <w:r w:rsidRPr="00EB3EDD">
              <w:rPr>
                <w:rFonts w:ascii="Arial" w:hAnsi="Arial" w:cs="Arial"/>
              </w:rPr>
              <w:t>пеллеты</w:t>
            </w:r>
            <w:proofErr w:type="spellEnd"/>
            <w:r w:rsidRPr="00EB3EDD">
              <w:rPr>
                <w:rFonts w:ascii="Arial" w:hAnsi="Arial" w:cs="Arial"/>
              </w:rPr>
              <w:t>)</w:t>
            </w:r>
          </w:p>
        </w:tc>
        <w:tc>
          <w:tcPr>
            <w:tcW w:w="78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условного топлива</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 xml:space="preserve">кг </w:t>
            </w:r>
            <w:proofErr w:type="spellStart"/>
            <w:r w:rsidRPr="00EB3EDD">
              <w:rPr>
                <w:rFonts w:ascii="Arial" w:hAnsi="Arial" w:cs="Arial"/>
              </w:rPr>
              <w:t>у.т</w:t>
            </w:r>
            <w:proofErr w:type="spellEnd"/>
            <w:r w:rsidRPr="00EB3EDD">
              <w:rPr>
                <w:rFonts w:ascii="Arial" w:hAnsi="Arial" w:cs="Arial"/>
              </w:rPr>
              <w:t>./час</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62,40</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val="en-US" w:eastAsia="en-US"/>
              </w:rPr>
              <w:t>44,</w:t>
            </w:r>
            <w:r w:rsidRPr="00EB3EDD">
              <w:rPr>
                <w:rFonts w:ascii="Arial" w:hAnsi="Arial" w:cs="Arial"/>
                <w:color w:val="000000"/>
                <w:lang w:eastAsia="en-US"/>
              </w:rPr>
              <w:t>52</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val="en-US" w:eastAsia="en-US"/>
              </w:rPr>
              <w:t>44,</w:t>
            </w:r>
            <w:r w:rsidRPr="00EB3EDD">
              <w:rPr>
                <w:rFonts w:ascii="Arial" w:hAnsi="Arial" w:cs="Arial"/>
                <w:color w:val="000000"/>
                <w:lang w:eastAsia="en-US"/>
              </w:rPr>
              <w:t>52</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натурального топлива</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/час</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97,07</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jc w:val="center"/>
        </w:trPr>
        <w:tc>
          <w:tcPr>
            <w:tcW w:w="2492"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натурального топлива (</w:t>
            </w:r>
            <w:proofErr w:type="spellStart"/>
            <w:r w:rsidRPr="00EB3EDD">
              <w:rPr>
                <w:rFonts w:ascii="Arial" w:hAnsi="Arial" w:cs="Arial"/>
              </w:rPr>
              <w:t>пеллеты</w:t>
            </w:r>
            <w:proofErr w:type="spellEnd"/>
            <w:r w:rsidRPr="00EB3EDD">
              <w:rPr>
                <w:rFonts w:ascii="Arial" w:hAnsi="Arial" w:cs="Arial"/>
              </w:rPr>
              <w:t>)</w:t>
            </w:r>
          </w:p>
        </w:tc>
        <w:tc>
          <w:tcPr>
            <w:tcW w:w="78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/час</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val="en-US" w:eastAsia="en-US"/>
              </w:rPr>
              <w:t>77,</w:t>
            </w:r>
            <w:r w:rsidRPr="00EB3EDD">
              <w:rPr>
                <w:rFonts w:ascii="Arial" w:hAnsi="Arial" w:cs="Arial"/>
                <w:color w:val="000000"/>
                <w:lang w:eastAsia="en-US"/>
              </w:rPr>
              <w:t>92</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val="en-US" w:eastAsia="en-US"/>
              </w:rPr>
              <w:t>77,</w:t>
            </w:r>
            <w:r w:rsidRPr="00EB3EDD">
              <w:rPr>
                <w:rFonts w:ascii="Arial" w:hAnsi="Arial" w:cs="Arial"/>
                <w:color w:val="000000"/>
                <w:lang w:eastAsia="en-US"/>
              </w:rPr>
              <w:t>92</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Годовой расход условного топлива</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 xml:space="preserve">т </w:t>
            </w:r>
            <w:proofErr w:type="spellStart"/>
            <w:r w:rsidRPr="00EB3EDD">
              <w:rPr>
                <w:rFonts w:ascii="Arial" w:hAnsi="Arial" w:cs="Arial"/>
              </w:rPr>
              <w:t>у.т</w:t>
            </w:r>
            <w:proofErr w:type="spellEnd"/>
            <w:r w:rsidRPr="00EB3EDD">
              <w:rPr>
                <w:rFonts w:ascii="Arial" w:hAnsi="Arial" w:cs="Arial"/>
              </w:rPr>
              <w:t>.</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160,03</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124,56</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124,56</w:t>
            </w:r>
          </w:p>
        </w:tc>
      </w:tr>
      <w:tr w:rsidR="00FD10C7" w:rsidRPr="00EB3EDD" w:rsidTr="00FD10C7">
        <w:trPr>
          <w:trHeight w:val="552"/>
          <w:jc w:val="center"/>
        </w:trPr>
        <w:tc>
          <w:tcPr>
            <w:tcW w:w="2492" w:type="pct"/>
            <w:shd w:val="clear" w:color="auto" w:fill="auto"/>
            <w:vAlign w:val="center"/>
          </w:tcPr>
          <w:p w:rsidR="00FD10C7" w:rsidRPr="00FD10C7" w:rsidRDefault="00FD10C7" w:rsidP="00FD10C7">
            <w:pPr>
              <w:spacing w:line="276" w:lineRule="auto"/>
              <w:rPr>
                <w:rFonts w:ascii="Arial" w:hAnsi="Arial" w:cs="Arial"/>
              </w:rPr>
            </w:pPr>
            <w:r w:rsidRPr="00FD10C7">
              <w:rPr>
                <w:rFonts w:ascii="Arial" w:hAnsi="Arial" w:cs="Arial"/>
              </w:rPr>
              <w:t>Годовой расход натурального топлива</w:t>
            </w:r>
          </w:p>
        </w:tc>
        <w:tc>
          <w:tcPr>
            <w:tcW w:w="2508" w:type="pct"/>
            <w:gridSpan w:val="4"/>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p>
        </w:tc>
      </w:tr>
      <w:tr w:rsidR="00FD10C7" w:rsidRPr="00EB3EDD" w:rsidTr="00FD10C7">
        <w:trPr>
          <w:trHeight w:val="354"/>
          <w:jc w:val="center"/>
        </w:trPr>
        <w:tc>
          <w:tcPr>
            <w:tcW w:w="2492"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Дрова</w:t>
            </w:r>
          </w:p>
        </w:tc>
        <w:tc>
          <w:tcPr>
            <w:tcW w:w="78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тыс.м</w:t>
            </w:r>
            <w:r w:rsidRPr="00EB3EDD">
              <w:rPr>
                <w:rFonts w:ascii="Arial" w:hAnsi="Arial" w:cs="Arial"/>
                <w:vertAlign w:val="superscript"/>
              </w:rPr>
              <w:t>3</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248,94</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jc w:val="center"/>
        </w:trPr>
        <w:tc>
          <w:tcPr>
            <w:tcW w:w="2492" w:type="pct"/>
            <w:shd w:val="clear" w:color="auto" w:fill="auto"/>
            <w:vAlign w:val="center"/>
          </w:tcPr>
          <w:p w:rsidR="00FD10C7" w:rsidRPr="00EB3EDD" w:rsidRDefault="00FD10C7" w:rsidP="00FD10C7">
            <w:pPr>
              <w:spacing w:line="276" w:lineRule="auto"/>
              <w:rPr>
                <w:rFonts w:ascii="Arial" w:hAnsi="Arial" w:cs="Arial"/>
              </w:rPr>
            </w:pPr>
            <w:proofErr w:type="spellStart"/>
            <w:r w:rsidRPr="00EB3EDD">
              <w:rPr>
                <w:rFonts w:ascii="Arial" w:hAnsi="Arial" w:cs="Arial"/>
              </w:rPr>
              <w:t>Пеллеты</w:t>
            </w:r>
            <w:proofErr w:type="spellEnd"/>
          </w:p>
        </w:tc>
        <w:tc>
          <w:tcPr>
            <w:tcW w:w="783" w:type="pct"/>
            <w:shd w:val="clear" w:color="auto" w:fill="auto"/>
            <w:noWrap/>
            <w:vAlign w:val="center"/>
          </w:tcPr>
          <w:p w:rsidR="00FD10C7" w:rsidRPr="00EB3EDD" w:rsidRDefault="00FD10C7" w:rsidP="00FD10C7">
            <w:pPr>
              <w:spacing w:line="276" w:lineRule="auto"/>
              <w:jc w:val="center"/>
              <w:rPr>
                <w:rFonts w:ascii="Arial" w:hAnsi="Arial" w:cs="Arial"/>
                <w:vertAlign w:val="superscript"/>
              </w:rPr>
            </w:pPr>
            <w:r w:rsidRPr="00EB3EDD">
              <w:rPr>
                <w:rFonts w:ascii="Arial" w:hAnsi="Arial" w:cs="Arial"/>
              </w:rPr>
              <w:t>тыс.м</w:t>
            </w:r>
            <w:r w:rsidRPr="00EB3EDD">
              <w:rPr>
                <w:rFonts w:ascii="Arial" w:hAnsi="Arial" w:cs="Arial"/>
                <w:vertAlign w:val="superscript"/>
              </w:rPr>
              <w:t>3</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eastAsia="en-US"/>
              </w:rPr>
              <w:t>217,99</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217,99</w:t>
            </w:r>
          </w:p>
        </w:tc>
      </w:tr>
    </w:tbl>
    <w:p w:rsidR="00FD10C7" w:rsidRDefault="00FD10C7" w:rsidP="00FD10C7">
      <w:pPr>
        <w:spacing w:line="276" w:lineRule="auto"/>
        <w:rPr>
          <w:rFonts w:ascii="Arial" w:hAnsi="Arial" w:cs="Arial"/>
          <w:lang w:eastAsia="en-US"/>
        </w:rPr>
      </w:pPr>
    </w:p>
    <w:p w:rsidR="00FD10C7" w:rsidRPr="00EB3EDD" w:rsidRDefault="00FD10C7" w:rsidP="00FD10C7">
      <w:pPr>
        <w:spacing w:line="276" w:lineRule="auto"/>
        <w:rPr>
          <w:rFonts w:ascii="Arial" w:hAnsi="Arial" w:cs="Arial"/>
          <w:lang w:eastAsia="en-US"/>
        </w:rPr>
      </w:pPr>
      <w:r w:rsidRPr="00EB3EDD">
        <w:rPr>
          <w:rFonts w:ascii="Arial" w:hAnsi="Arial" w:cs="Arial"/>
          <w:lang w:eastAsia="en-US"/>
        </w:rPr>
        <w:t xml:space="preserve">Таблица </w:t>
      </w:r>
      <w:r>
        <w:rPr>
          <w:rFonts w:ascii="Arial" w:hAnsi="Arial" w:cs="Arial"/>
          <w:lang w:eastAsia="en-US"/>
        </w:rPr>
        <w:t>7</w:t>
      </w:r>
      <w:r w:rsidR="00143B4A">
        <w:rPr>
          <w:rFonts w:ascii="Arial" w:hAnsi="Arial" w:cs="Arial"/>
          <w:lang w:eastAsia="en-US"/>
        </w:rPr>
        <w:t>8</w:t>
      </w:r>
      <w:r>
        <w:rPr>
          <w:rFonts w:ascii="Arial" w:hAnsi="Arial" w:cs="Arial"/>
          <w:lang w:eastAsia="en-US"/>
        </w:rPr>
        <w:t>.</w:t>
      </w:r>
      <w:r w:rsidRPr="00EB3EDD">
        <w:rPr>
          <w:rFonts w:ascii="Arial" w:hAnsi="Arial" w:cs="Arial"/>
          <w:lang w:eastAsia="en-US"/>
        </w:rPr>
        <w:t xml:space="preserve"> Расчетные расходы топлива для котельной «Школьная» </w:t>
      </w:r>
    </w:p>
    <w:tbl>
      <w:tblPr>
        <w:tblpPr w:leftFromText="180" w:rightFromText="180" w:vertAnchor="text" w:horzAnchor="page" w:tblpX="1815" w:tblpY="88"/>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481"/>
        <w:gridCol w:w="951"/>
        <w:gridCol w:w="951"/>
        <w:gridCol w:w="1793"/>
      </w:tblGrid>
      <w:tr w:rsidR="00FD10C7" w:rsidRPr="00EB3EDD" w:rsidTr="00FD10C7">
        <w:trPr>
          <w:trHeight w:val="552"/>
        </w:trPr>
        <w:tc>
          <w:tcPr>
            <w:tcW w:w="2224" w:type="pct"/>
            <w:shd w:val="clear" w:color="auto" w:fill="auto"/>
            <w:noWrap/>
            <w:vAlign w:val="center"/>
            <w:hideMark/>
          </w:tcPr>
          <w:p w:rsidR="00FD10C7" w:rsidRPr="00FD10C7" w:rsidRDefault="00FD10C7" w:rsidP="00FD10C7">
            <w:pPr>
              <w:spacing w:line="276" w:lineRule="auto"/>
              <w:jc w:val="center"/>
              <w:rPr>
                <w:rFonts w:ascii="Arial" w:hAnsi="Arial" w:cs="Arial"/>
              </w:rPr>
            </w:pPr>
            <w:r w:rsidRPr="00FD10C7">
              <w:rPr>
                <w:rFonts w:ascii="Arial" w:hAnsi="Arial" w:cs="Arial"/>
              </w:rPr>
              <w:t>Параметр</w:t>
            </w:r>
          </w:p>
        </w:tc>
        <w:tc>
          <w:tcPr>
            <w:tcW w:w="794" w:type="pct"/>
            <w:shd w:val="clear" w:color="auto" w:fill="auto"/>
            <w:noWrap/>
            <w:vAlign w:val="center"/>
            <w:hideMark/>
          </w:tcPr>
          <w:p w:rsidR="00FD10C7" w:rsidRPr="00FD10C7" w:rsidRDefault="00FD10C7" w:rsidP="00FD10C7">
            <w:pPr>
              <w:spacing w:line="276" w:lineRule="auto"/>
              <w:jc w:val="center"/>
              <w:rPr>
                <w:rFonts w:ascii="Arial" w:hAnsi="Arial" w:cs="Arial"/>
              </w:rPr>
            </w:pPr>
            <w:r w:rsidRPr="00FD10C7">
              <w:rPr>
                <w:rFonts w:ascii="Arial" w:hAnsi="Arial" w:cs="Arial"/>
              </w:rPr>
              <w:t>Ед. изм.</w:t>
            </w:r>
          </w:p>
        </w:tc>
        <w:tc>
          <w:tcPr>
            <w:tcW w:w="510" w:type="pct"/>
            <w:shd w:val="clear" w:color="auto" w:fill="auto"/>
            <w:noWrap/>
            <w:vAlign w:val="center"/>
          </w:tcPr>
          <w:p w:rsidR="00FD10C7" w:rsidRPr="00FD10C7" w:rsidRDefault="00FD10C7" w:rsidP="00FD10C7">
            <w:pPr>
              <w:spacing w:line="276" w:lineRule="auto"/>
              <w:jc w:val="center"/>
              <w:rPr>
                <w:rFonts w:ascii="Arial" w:hAnsi="Arial" w:cs="Arial"/>
              </w:rPr>
            </w:pPr>
            <w:r w:rsidRPr="00FD10C7">
              <w:rPr>
                <w:rFonts w:ascii="Arial" w:hAnsi="Arial" w:cs="Arial"/>
                <w:lang w:val="en-US" w:eastAsia="en-US"/>
              </w:rPr>
              <w:t>20</w:t>
            </w:r>
            <w:r>
              <w:rPr>
                <w:rFonts w:ascii="Arial" w:hAnsi="Arial" w:cs="Arial"/>
                <w:lang w:eastAsia="en-US"/>
              </w:rPr>
              <w:t>21</w:t>
            </w:r>
          </w:p>
        </w:tc>
        <w:tc>
          <w:tcPr>
            <w:tcW w:w="510" w:type="pct"/>
            <w:shd w:val="clear" w:color="auto" w:fill="auto"/>
            <w:noWrap/>
            <w:vAlign w:val="center"/>
          </w:tcPr>
          <w:p w:rsidR="00FD10C7" w:rsidRPr="00FD10C7" w:rsidRDefault="00FD10C7" w:rsidP="00FD10C7">
            <w:pPr>
              <w:spacing w:line="276" w:lineRule="auto"/>
              <w:jc w:val="center"/>
              <w:rPr>
                <w:rFonts w:ascii="Arial" w:hAnsi="Arial" w:cs="Arial"/>
              </w:rPr>
            </w:pPr>
            <w:r w:rsidRPr="00FD10C7">
              <w:rPr>
                <w:rFonts w:ascii="Arial" w:hAnsi="Arial" w:cs="Arial"/>
                <w:lang w:val="en-US" w:eastAsia="en-US"/>
              </w:rPr>
              <w:t>20</w:t>
            </w:r>
            <w:r>
              <w:rPr>
                <w:rFonts w:ascii="Arial" w:hAnsi="Arial" w:cs="Arial"/>
                <w:lang w:eastAsia="en-US"/>
              </w:rPr>
              <w:t>24</w:t>
            </w:r>
          </w:p>
        </w:tc>
        <w:tc>
          <w:tcPr>
            <w:tcW w:w="961" w:type="pct"/>
            <w:shd w:val="clear" w:color="auto" w:fill="auto"/>
            <w:noWrap/>
            <w:vAlign w:val="center"/>
          </w:tcPr>
          <w:p w:rsidR="00FD10C7" w:rsidRPr="00FD10C7" w:rsidRDefault="00FD10C7" w:rsidP="00FD10C7">
            <w:pPr>
              <w:spacing w:line="276" w:lineRule="auto"/>
              <w:jc w:val="center"/>
              <w:rPr>
                <w:rFonts w:ascii="Arial" w:hAnsi="Arial" w:cs="Arial"/>
              </w:rPr>
            </w:pPr>
            <w:r>
              <w:rPr>
                <w:rFonts w:ascii="Arial" w:hAnsi="Arial" w:cs="Arial"/>
                <w:lang w:val="en-US" w:eastAsia="en-US"/>
              </w:rPr>
              <w:t>202</w:t>
            </w:r>
            <w:r>
              <w:rPr>
                <w:rFonts w:ascii="Arial" w:hAnsi="Arial" w:cs="Arial"/>
                <w:lang w:eastAsia="en-US"/>
              </w:rPr>
              <w:t>5</w:t>
            </w:r>
            <w:r w:rsidRPr="00FD10C7">
              <w:rPr>
                <w:rFonts w:ascii="Arial" w:hAnsi="Arial" w:cs="Arial"/>
                <w:lang w:eastAsia="en-US"/>
              </w:rPr>
              <w:t>-203</w:t>
            </w:r>
            <w:r>
              <w:rPr>
                <w:rFonts w:ascii="Arial" w:hAnsi="Arial" w:cs="Arial"/>
                <w:lang w:eastAsia="en-US"/>
              </w:rPr>
              <w:t>5</w:t>
            </w:r>
          </w:p>
        </w:tc>
      </w:tr>
      <w:tr w:rsidR="00FD10C7" w:rsidRPr="00EB3EDD" w:rsidTr="00FD10C7">
        <w:trPr>
          <w:trHeight w:val="552"/>
        </w:trPr>
        <w:tc>
          <w:tcPr>
            <w:tcW w:w="2224" w:type="pct"/>
            <w:shd w:val="clear" w:color="auto" w:fill="auto"/>
            <w:noWrap/>
            <w:vAlign w:val="center"/>
            <w:hideMark/>
          </w:tcPr>
          <w:p w:rsidR="00FD10C7" w:rsidRPr="00EB3EDD" w:rsidRDefault="00FD10C7" w:rsidP="00FD10C7">
            <w:pPr>
              <w:spacing w:line="276" w:lineRule="auto"/>
              <w:rPr>
                <w:rFonts w:ascii="Arial" w:hAnsi="Arial" w:cs="Arial"/>
              </w:rPr>
            </w:pPr>
            <w:r w:rsidRPr="00EB3EDD">
              <w:rPr>
                <w:rFonts w:ascii="Arial" w:hAnsi="Arial" w:cs="Arial"/>
              </w:rPr>
              <w:lastRenderedPageBreak/>
              <w:t>Отпуск тепловой энергии</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Гкал</w:t>
            </w:r>
          </w:p>
        </w:tc>
        <w:tc>
          <w:tcPr>
            <w:tcW w:w="510" w:type="pct"/>
            <w:shd w:val="clear" w:color="auto" w:fill="auto"/>
            <w:vAlign w:val="center"/>
          </w:tcPr>
          <w:p w:rsidR="00FD10C7" w:rsidRPr="00EB3EDD" w:rsidRDefault="00FD10C7" w:rsidP="00FD10C7">
            <w:pPr>
              <w:spacing w:line="276" w:lineRule="auto"/>
              <w:jc w:val="center"/>
              <w:rPr>
                <w:rFonts w:ascii="Arial" w:hAnsi="Arial" w:cs="Arial"/>
              </w:rPr>
            </w:pPr>
            <w:r w:rsidRPr="00EB3EDD">
              <w:rPr>
                <w:rFonts w:ascii="Arial" w:hAnsi="Arial" w:cs="Arial"/>
              </w:rPr>
              <w:t>588,08</w:t>
            </w:r>
          </w:p>
        </w:tc>
        <w:tc>
          <w:tcPr>
            <w:tcW w:w="510" w:type="pct"/>
            <w:shd w:val="clear" w:color="auto" w:fill="auto"/>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583,80</w:t>
            </w:r>
          </w:p>
        </w:tc>
        <w:tc>
          <w:tcPr>
            <w:tcW w:w="961" w:type="pct"/>
            <w:shd w:val="clear" w:color="auto" w:fill="auto"/>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583,80</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Максимальная присоединенная нагрузка</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Гкал/ч</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0,2278</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0,2140</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0,2140</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УРУТ на отпуск</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 xml:space="preserve">кг </w:t>
            </w:r>
            <w:proofErr w:type="spellStart"/>
            <w:r w:rsidRPr="00EB3EDD">
              <w:rPr>
                <w:rFonts w:ascii="Arial" w:hAnsi="Arial" w:cs="Arial"/>
              </w:rPr>
              <w:t>у.т</w:t>
            </w:r>
            <w:proofErr w:type="spellEnd"/>
            <w:r w:rsidRPr="00EB3EDD">
              <w:rPr>
                <w:rFonts w:ascii="Arial" w:hAnsi="Arial" w:cs="Arial"/>
              </w:rPr>
              <w:t>. /Гкал</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305,00</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Калорийность топлива (дрова)</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ккал/ м</w:t>
            </w:r>
            <w:r w:rsidRPr="00EB3EDD">
              <w:rPr>
                <w:rFonts w:ascii="Arial" w:hAnsi="Arial" w:cs="Arial"/>
                <w:vertAlign w:val="superscript"/>
              </w:rPr>
              <w:t>3</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4500</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trPr>
        <w:tc>
          <w:tcPr>
            <w:tcW w:w="2224"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Калорийность топлива (</w:t>
            </w:r>
            <w:proofErr w:type="spellStart"/>
            <w:r w:rsidRPr="00EB3EDD">
              <w:rPr>
                <w:rFonts w:ascii="Arial" w:hAnsi="Arial" w:cs="Arial"/>
              </w:rPr>
              <w:t>пеллеты</w:t>
            </w:r>
            <w:proofErr w:type="spellEnd"/>
            <w:r w:rsidRPr="00EB3EDD">
              <w:rPr>
                <w:rFonts w:ascii="Arial" w:hAnsi="Arial" w:cs="Arial"/>
              </w:rPr>
              <w:t>)</w:t>
            </w:r>
          </w:p>
        </w:tc>
        <w:tc>
          <w:tcPr>
            <w:tcW w:w="794" w:type="pct"/>
            <w:shd w:val="clear" w:color="auto" w:fill="auto"/>
            <w:noWrap/>
            <w:vAlign w:val="center"/>
          </w:tcPr>
          <w:p w:rsidR="00FD10C7" w:rsidRPr="00EB3EDD" w:rsidRDefault="00FD10C7" w:rsidP="00FD10C7">
            <w:pPr>
              <w:spacing w:line="276" w:lineRule="auto"/>
              <w:jc w:val="center"/>
              <w:rPr>
                <w:rFonts w:ascii="Arial" w:hAnsi="Arial" w:cs="Arial"/>
                <w:vertAlign w:val="superscript"/>
              </w:rPr>
            </w:pPr>
            <w:r w:rsidRPr="00EB3EDD">
              <w:rPr>
                <w:rFonts w:ascii="Arial" w:hAnsi="Arial" w:cs="Arial"/>
              </w:rPr>
              <w:t>ккал/м</w:t>
            </w:r>
            <w:r w:rsidRPr="00EB3EDD">
              <w:rPr>
                <w:rFonts w:ascii="Arial" w:hAnsi="Arial" w:cs="Arial"/>
                <w:vertAlign w:val="superscript"/>
              </w:rPr>
              <w:t>3</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4000</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4000</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Топливный эквивалент</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0,6429</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0,5714</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0,5714</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Удельный расход натурального топлива (дрова)</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474,44</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trPr>
        <w:tc>
          <w:tcPr>
            <w:tcW w:w="2224"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Удельный расход натурального топлива (</w:t>
            </w:r>
            <w:proofErr w:type="spellStart"/>
            <w:r w:rsidRPr="00EB3EDD">
              <w:rPr>
                <w:rFonts w:ascii="Arial" w:hAnsi="Arial" w:cs="Arial"/>
              </w:rPr>
              <w:t>пеллеты</w:t>
            </w:r>
            <w:proofErr w:type="spellEnd"/>
            <w:r w:rsidRPr="00EB3EDD">
              <w:rPr>
                <w:rFonts w:ascii="Arial" w:hAnsi="Arial" w:cs="Arial"/>
              </w:rPr>
              <w:t>)</w:t>
            </w:r>
          </w:p>
        </w:tc>
        <w:tc>
          <w:tcPr>
            <w:tcW w:w="794"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условного топлива</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 xml:space="preserve">кг </w:t>
            </w:r>
            <w:proofErr w:type="spellStart"/>
            <w:r w:rsidRPr="00EB3EDD">
              <w:rPr>
                <w:rFonts w:ascii="Arial" w:hAnsi="Arial" w:cs="Arial"/>
              </w:rPr>
              <w:t>у.т</w:t>
            </w:r>
            <w:proofErr w:type="spellEnd"/>
            <w:r w:rsidRPr="00EB3EDD">
              <w:rPr>
                <w:rFonts w:ascii="Arial" w:hAnsi="Arial" w:cs="Arial"/>
              </w:rPr>
              <w:t>./час</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69,48</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33,97</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33,97</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натурального топлива</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/час</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108,07</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trPr>
        <w:tc>
          <w:tcPr>
            <w:tcW w:w="2224"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натурального топлива (</w:t>
            </w:r>
            <w:proofErr w:type="spellStart"/>
            <w:r w:rsidRPr="00EB3EDD">
              <w:rPr>
                <w:rFonts w:ascii="Arial" w:hAnsi="Arial" w:cs="Arial"/>
              </w:rPr>
              <w:t>пеллеты</w:t>
            </w:r>
            <w:proofErr w:type="spellEnd"/>
            <w:r w:rsidRPr="00EB3EDD">
              <w:rPr>
                <w:rFonts w:ascii="Arial" w:hAnsi="Arial" w:cs="Arial"/>
              </w:rPr>
              <w:t>)</w:t>
            </w:r>
          </w:p>
        </w:tc>
        <w:tc>
          <w:tcPr>
            <w:tcW w:w="794"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/час</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59,45</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59,45</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Годовой расход условного топлива</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 xml:space="preserve">т </w:t>
            </w:r>
            <w:proofErr w:type="spellStart"/>
            <w:r w:rsidRPr="00EB3EDD">
              <w:rPr>
                <w:rFonts w:ascii="Arial" w:hAnsi="Arial" w:cs="Arial"/>
              </w:rPr>
              <w:t>у.т</w:t>
            </w:r>
            <w:proofErr w:type="spellEnd"/>
            <w:r w:rsidRPr="00EB3EDD">
              <w:rPr>
                <w:rFonts w:ascii="Arial" w:hAnsi="Arial" w:cs="Arial"/>
              </w:rPr>
              <w:t>.</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179,36</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92,67</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92,67</w:t>
            </w:r>
          </w:p>
        </w:tc>
      </w:tr>
      <w:tr w:rsidR="00FD10C7" w:rsidRPr="00EB3EDD" w:rsidTr="00FD10C7">
        <w:trPr>
          <w:trHeight w:val="339"/>
        </w:trPr>
        <w:tc>
          <w:tcPr>
            <w:tcW w:w="2224" w:type="pct"/>
            <w:shd w:val="clear" w:color="auto" w:fill="auto"/>
            <w:vAlign w:val="center"/>
          </w:tcPr>
          <w:p w:rsidR="00FD10C7" w:rsidRPr="00FD10C7" w:rsidRDefault="00FD10C7" w:rsidP="00FD10C7">
            <w:pPr>
              <w:spacing w:line="276" w:lineRule="auto"/>
              <w:rPr>
                <w:rFonts w:ascii="Arial" w:hAnsi="Arial" w:cs="Arial"/>
              </w:rPr>
            </w:pPr>
            <w:r w:rsidRPr="00FD10C7">
              <w:rPr>
                <w:rFonts w:ascii="Arial" w:hAnsi="Arial" w:cs="Arial"/>
              </w:rPr>
              <w:t>Годовой расход натурального топлива</w:t>
            </w:r>
          </w:p>
        </w:tc>
        <w:tc>
          <w:tcPr>
            <w:tcW w:w="2776" w:type="pct"/>
            <w:gridSpan w:val="4"/>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p>
        </w:tc>
      </w:tr>
      <w:tr w:rsidR="00FD10C7" w:rsidRPr="00EB3EDD" w:rsidTr="00FD10C7">
        <w:trPr>
          <w:trHeight w:val="354"/>
        </w:trPr>
        <w:tc>
          <w:tcPr>
            <w:tcW w:w="2224"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Дрова</w:t>
            </w:r>
          </w:p>
        </w:tc>
        <w:tc>
          <w:tcPr>
            <w:tcW w:w="794"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тыс.м</w:t>
            </w:r>
            <w:r w:rsidRPr="00EB3EDD">
              <w:rPr>
                <w:rFonts w:ascii="Arial" w:hAnsi="Arial" w:cs="Arial"/>
                <w:vertAlign w:val="superscript"/>
              </w:rPr>
              <w:t>3</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279,01</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trPr>
        <w:tc>
          <w:tcPr>
            <w:tcW w:w="2224" w:type="pct"/>
            <w:shd w:val="clear" w:color="auto" w:fill="auto"/>
            <w:vAlign w:val="center"/>
          </w:tcPr>
          <w:p w:rsidR="00FD10C7" w:rsidRPr="00EB3EDD" w:rsidRDefault="00FD10C7" w:rsidP="00FD10C7">
            <w:pPr>
              <w:spacing w:line="276" w:lineRule="auto"/>
              <w:rPr>
                <w:rFonts w:ascii="Arial" w:hAnsi="Arial" w:cs="Arial"/>
              </w:rPr>
            </w:pPr>
            <w:proofErr w:type="spellStart"/>
            <w:r w:rsidRPr="00EB3EDD">
              <w:rPr>
                <w:rFonts w:ascii="Arial" w:hAnsi="Arial" w:cs="Arial"/>
              </w:rPr>
              <w:t>Пеллеты</w:t>
            </w:r>
            <w:proofErr w:type="spellEnd"/>
          </w:p>
        </w:tc>
        <w:tc>
          <w:tcPr>
            <w:tcW w:w="794" w:type="pct"/>
            <w:shd w:val="clear" w:color="auto" w:fill="auto"/>
            <w:noWrap/>
            <w:vAlign w:val="center"/>
          </w:tcPr>
          <w:p w:rsidR="00FD10C7" w:rsidRPr="00EB3EDD" w:rsidRDefault="00FD10C7" w:rsidP="00FD10C7">
            <w:pPr>
              <w:spacing w:line="276" w:lineRule="auto"/>
              <w:jc w:val="center"/>
              <w:rPr>
                <w:rFonts w:ascii="Arial" w:hAnsi="Arial" w:cs="Arial"/>
                <w:vertAlign w:val="superscript"/>
              </w:rPr>
            </w:pPr>
            <w:r w:rsidRPr="00EB3EDD">
              <w:rPr>
                <w:rFonts w:ascii="Arial" w:hAnsi="Arial" w:cs="Arial"/>
              </w:rPr>
              <w:t>тыс.м</w:t>
            </w:r>
            <w:r w:rsidRPr="00EB3EDD">
              <w:rPr>
                <w:rFonts w:ascii="Arial" w:hAnsi="Arial" w:cs="Arial"/>
                <w:vertAlign w:val="superscript"/>
              </w:rPr>
              <w:t>3</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162,17</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162,17</w:t>
            </w:r>
          </w:p>
        </w:tc>
      </w:tr>
    </w:tbl>
    <w:p w:rsidR="00FD10C7" w:rsidRPr="00EB3EDD" w:rsidRDefault="00FD10C7" w:rsidP="00FD10C7">
      <w:pPr>
        <w:spacing w:line="276" w:lineRule="auto"/>
        <w:rPr>
          <w:rFonts w:ascii="Arial" w:hAnsi="Arial" w:cs="Arial"/>
          <w:b/>
          <w:lang w:eastAsia="en-US"/>
        </w:rPr>
      </w:pPr>
    </w:p>
    <w:p w:rsidR="00FD10C7" w:rsidRPr="00EB3EDD" w:rsidRDefault="00FD10C7" w:rsidP="00FD10C7">
      <w:pPr>
        <w:spacing w:line="276" w:lineRule="auto"/>
        <w:rPr>
          <w:rFonts w:ascii="Arial" w:hAnsi="Arial" w:cs="Arial"/>
          <w:lang w:eastAsia="en-US"/>
        </w:rPr>
      </w:pPr>
      <w:r w:rsidRPr="00EB3EDD">
        <w:rPr>
          <w:rFonts w:ascii="Arial" w:hAnsi="Arial" w:cs="Arial"/>
          <w:lang w:eastAsia="en-US"/>
        </w:rPr>
        <w:t xml:space="preserve">Таблица </w:t>
      </w:r>
      <w:r>
        <w:rPr>
          <w:rFonts w:ascii="Arial" w:hAnsi="Arial" w:cs="Arial"/>
          <w:lang w:eastAsia="en-US"/>
        </w:rPr>
        <w:t>7</w:t>
      </w:r>
      <w:r w:rsidR="00143B4A">
        <w:rPr>
          <w:rFonts w:ascii="Arial" w:hAnsi="Arial" w:cs="Arial"/>
          <w:lang w:eastAsia="en-US"/>
        </w:rPr>
        <w:t>9</w:t>
      </w:r>
      <w:r>
        <w:rPr>
          <w:rFonts w:ascii="Arial" w:hAnsi="Arial" w:cs="Arial"/>
          <w:lang w:eastAsia="en-US"/>
        </w:rPr>
        <w:t>.</w:t>
      </w:r>
      <w:r w:rsidRPr="00EB3EDD">
        <w:rPr>
          <w:rFonts w:ascii="Arial" w:hAnsi="Arial" w:cs="Arial"/>
          <w:lang w:eastAsia="en-US"/>
        </w:rPr>
        <w:t xml:space="preserve"> Расчетные расходы топлива для котельной «Клубная»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1481"/>
        <w:gridCol w:w="951"/>
        <w:gridCol w:w="951"/>
        <w:gridCol w:w="1364"/>
      </w:tblGrid>
      <w:tr w:rsidR="00FD10C7" w:rsidRPr="00EB3EDD" w:rsidTr="00FD10C7">
        <w:trPr>
          <w:trHeight w:val="552"/>
          <w:jc w:val="center"/>
        </w:trPr>
        <w:tc>
          <w:tcPr>
            <w:tcW w:w="2680" w:type="pct"/>
            <w:shd w:val="clear" w:color="auto" w:fill="auto"/>
            <w:noWrap/>
            <w:vAlign w:val="center"/>
            <w:hideMark/>
          </w:tcPr>
          <w:p w:rsidR="00FD10C7" w:rsidRPr="00FD10C7" w:rsidRDefault="00FD10C7" w:rsidP="00FD10C7">
            <w:pPr>
              <w:spacing w:line="276" w:lineRule="auto"/>
              <w:jc w:val="center"/>
              <w:rPr>
                <w:rFonts w:ascii="Arial" w:hAnsi="Arial" w:cs="Arial"/>
              </w:rPr>
            </w:pPr>
            <w:r w:rsidRPr="00FD10C7">
              <w:rPr>
                <w:rFonts w:ascii="Arial" w:hAnsi="Arial" w:cs="Arial"/>
              </w:rPr>
              <w:t>Параметр</w:t>
            </w:r>
          </w:p>
        </w:tc>
        <w:tc>
          <w:tcPr>
            <w:tcW w:w="658" w:type="pct"/>
            <w:shd w:val="clear" w:color="auto" w:fill="auto"/>
            <w:noWrap/>
            <w:vAlign w:val="center"/>
            <w:hideMark/>
          </w:tcPr>
          <w:p w:rsidR="00FD10C7" w:rsidRPr="00FD10C7" w:rsidRDefault="00FD10C7" w:rsidP="00FD10C7">
            <w:pPr>
              <w:spacing w:line="276" w:lineRule="auto"/>
              <w:jc w:val="center"/>
              <w:rPr>
                <w:rFonts w:ascii="Arial" w:hAnsi="Arial" w:cs="Arial"/>
              </w:rPr>
            </w:pPr>
            <w:r w:rsidRPr="00FD10C7">
              <w:rPr>
                <w:rFonts w:ascii="Arial" w:hAnsi="Arial" w:cs="Arial"/>
              </w:rPr>
              <w:t>Ед. изм.</w:t>
            </w:r>
          </w:p>
        </w:tc>
        <w:tc>
          <w:tcPr>
            <w:tcW w:w="487" w:type="pct"/>
            <w:shd w:val="clear" w:color="auto" w:fill="auto"/>
            <w:noWrap/>
            <w:vAlign w:val="center"/>
          </w:tcPr>
          <w:p w:rsidR="00FD10C7" w:rsidRPr="00FD10C7" w:rsidRDefault="00FD10C7" w:rsidP="00FD10C7">
            <w:pPr>
              <w:spacing w:line="276" w:lineRule="auto"/>
              <w:jc w:val="center"/>
              <w:rPr>
                <w:rFonts w:ascii="Arial" w:hAnsi="Arial" w:cs="Arial"/>
              </w:rPr>
            </w:pPr>
            <w:r w:rsidRPr="00FD10C7">
              <w:rPr>
                <w:rFonts w:ascii="Arial" w:hAnsi="Arial" w:cs="Arial"/>
                <w:lang w:val="en-US" w:eastAsia="en-US"/>
              </w:rPr>
              <w:t>20</w:t>
            </w:r>
            <w:r>
              <w:rPr>
                <w:rFonts w:ascii="Arial" w:hAnsi="Arial" w:cs="Arial"/>
                <w:lang w:eastAsia="en-US"/>
              </w:rPr>
              <w:t>21</w:t>
            </w:r>
          </w:p>
        </w:tc>
        <w:tc>
          <w:tcPr>
            <w:tcW w:w="507" w:type="pct"/>
            <w:shd w:val="clear" w:color="auto" w:fill="auto"/>
            <w:noWrap/>
            <w:vAlign w:val="center"/>
          </w:tcPr>
          <w:p w:rsidR="00FD10C7" w:rsidRPr="00FD10C7" w:rsidRDefault="00FD10C7" w:rsidP="00FD10C7">
            <w:pPr>
              <w:spacing w:line="276" w:lineRule="auto"/>
              <w:jc w:val="center"/>
              <w:rPr>
                <w:rFonts w:ascii="Arial" w:hAnsi="Arial" w:cs="Arial"/>
              </w:rPr>
            </w:pPr>
            <w:r w:rsidRPr="00FD10C7">
              <w:rPr>
                <w:rFonts w:ascii="Arial" w:hAnsi="Arial" w:cs="Arial"/>
                <w:lang w:val="en-US" w:eastAsia="en-US"/>
              </w:rPr>
              <w:t>20</w:t>
            </w:r>
            <w:r>
              <w:rPr>
                <w:rFonts w:ascii="Arial" w:hAnsi="Arial" w:cs="Arial"/>
                <w:lang w:eastAsia="en-US"/>
              </w:rPr>
              <w:t>24</w:t>
            </w:r>
          </w:p>
        </w:tc>
        <w:tc>
          <w:tcPr>
            <w:tcW w:w="668" w:type="pct"/>
            <w:shd w:val="clear" w:color="auto" w:fill="auto"/>
            <w:noWrap/>
            <w:vAlign w:val="center"/>
          </w:tcPr>
          <w:p w:rsidR="00FD10C7" w:rsidRPr="00FD10C7" w:rsidRDefault="00FD10C7" w:rsidP="00FD10C7">
            <w:pPr>
              <w:spacing w:line="276" w:lineRule="auto"/>
              <w:jc w:val="center"/>
              <w:rPr>
                <w:rFonts w:ascii="Arial" w:hAnsi="Arial" w:cs="Arial"/>
              </w:rPr>
            </w:pPr>
            <w:r>
              <w:rPr>
                <w:rFonts w:ascii="Arial" w:hAnsi="Arial" w:cs="Arial"/>
                <w:lang w:val="en-US" w:eastAsia="en-US"/>
              </w:rPr>
              <w:t>202</w:t>
            </w:r>
            <w:r>
              <w:rPr>
                <w:rFonts w:ascii="Arial" w:hAnsi="Arial" w:cs="Arial"/>
                <w:lang w:eastAsia="en-US"/>
              </w:rPr>
              <w:t>5</w:t>
            </w:r>
            <w:r w:rsidRPr="00FD10C7">
              <w:rPr>
                <w:rFonts w:ascii="Arial" w:hAnsi="Arial" w:cs="Arial"/>
                <w:lang w:eastAsia="en-US"/>
              </w:rPr>
              <w:t>-203</w:t>
            </w:r>
            <w:r>
              <w:rPr>
                <w:rFonts w:ascii="Arial" w:hAnsi="Arial" w:cs="Arial"/>
                <w:lang w:eastAsia="en-US"/>
              </w:rPr>
              <w:t>5</w:t>
            </w:r>
          </w:p>
        </w:tc>
      </w:tr>
      <w:tr w:rsidR="00FD10C7" w:rsidRPr="00EB3EDD" w:rsidTr="00FD10C7">
        <w:trPr>
          <w:trHeight w:val="552"/>
          <w:jc w:val="center"/>
        </w:trPr>
        <w:tc>
          <w:tcPr>
            <w:tcW w:w="2680" w:type="pct"/>
            <w:shd w:val="clear" w:color="auto" w:fill="auto"/>
            <w:noWrap/>
            <w:vAlign w:val="center"/>
            <w:hideMark/>
          </w:tcPr>
          <w:p w:rsidR="00FD10C7" w:rsidRPr="00EB3EDD" w:rsidRDefault="00FD10C7" w:rsidP="00FD10C7">
            <w:pPr>
              <w:spacing w:line="276" w:lineRule="auto"/>
              <w:rPr>
                <w:rFonts w:ascii="Arial" w:hAnsi="Arial" w:cs="Arial"/>
              </w:rPr>
            </w:pPr>
            <w:r w:rsidRPr="00EB3EDD">
              <w:rPr>
                <w:rFonts w:ascii="Arial" w:hAnsi="Arial" w:cs="Arial"/>
              </w:rPr>
              <w:t>Отпуск тепловой энергии</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Гкал</w:t>
            </w:r>
          </w:p>
        </w:tc>
        <w:tc>
          <w:tcPr>
            <w:tcW w:w="487" w:type="pct"/>
            <w:shd w:val="clear" w:color="auto" w:fill="auto"/>
            <w:vAlign w:val="center"/>
          </w:tcPr>
          <w:p w:rsidR="00FD10C7" w:rsidRPr="00EB3EDD" w:rsidRDefault="00FD10C7" w:rsidP="00FD10C7">
            <w:pPr>
              <w:spacing w:line="276" w:lineRule="auto"/>
              <w:jc w:val="center"/>
              <w:rPr>
                <w:rFonts w:ascii="Arial" w:hAnsi="Arial" w:cs="Arial"/>
              </w:rPr>
            </w:pPr>
            <w:r w:rsidRPr="00EB3EDD">
              <w:rPr>
                <w:rFonts w:ascii="Arial" w:hAnsi="Arial" w:cs="Arial"/>
              </w:rPr>
              <w:t>276,76</w:t>
            </w:r>
          </w:p>
        </w:tc>
        <w:tc>
          <w:tcPr>
            <w:tcW w:w="507" w:type="pct"/>
            <w:shd w:val="clear" w:color="auto" w:fill="auto"/>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275,32</w:t>
            </w:r>
          </w:p>
        </w:tc>
        <w:tc>
          <w:tcPr>
            <w:tcW w:w="668" w:type="pct"/>
            <w:shd w:val="clear" w:color="auto" w:fill="auto"/>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275,32</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Максимальная присоединенная нагрузка</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Гкал/ч</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lang w:val="en-US" w:eastAsia="en-US"/>
              </w:rPr>
              <w:t>0,1091</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0,1062</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0,1062</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УРУТ на отпуск</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 xml:space="preserve">кг </w:t>
            </w:r>
            <w:proofErr w:type="spellStart"/>
            <w:r w:rsidRPr="00EB3EDD">
              <w:rPr>
                <w:rFonts w:ascii="Arial" w:hAnsi="Arial" w:cs="Arial"/>
              </w:rPr>
              <w:t>у.т</w:t>
            </w:r>
            <w:proofErr w:type="spellEnd"/>
            <w:r w:rsidRPr="00EB3EDD">
              <w:rPr>
                <w:rFonts w:ascii="Arial" w:hAnsi="Arial" w:cs="Arial"/>
              </w:rPr>
              <w:t>. /Гкал</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233,08</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158,73</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158,73</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Калорийность топлива (дрова)</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ккал/ м</w:t>
            </w:r>
            <w:r w:rsidRPr="00EB3EDD">
              <w:rPr>
                <w:rFonts w:ascii="Arial" w:hAnsi="Arial" w:cs="Arial"/>
                <w:vertAlign w:val="superscript"/>
              </w:rPr>
              <w:t>3</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4500</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r>
      <w:tr w:rsidR="00FD10C7" w:rsidRPr="00EB3EDD" w:rsidTr="00FD10C7">
        <w:trPr>
          <w:trHeight w:val="552"/>
          <w:jc w:val="center"/>
        </w:trPr>
        <w:tc>
          <w:tcPr>
            <w:tcW w:w="2680"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Калорийность топлива (</w:t>
            </w:r>
            <w:proofErr w:type="spellStart"/>
            <w:r w:rsidRPr="00EB3EDD">
              <w:rPr>
                <w:rFonts w:ascii="Arial" w:hAnsi="Arial" w:cs="Arial"/>
              </w:rPr>
              <w:t>пеллеты</w:t>
            </w:r>
            <w:proofErr w:type="spellEnd"/>
            <w:r w:rsidRPr="00EB3EDD">
              <w:rPr>
                <w:rFonts w:ascii="Arial" w:hAnsi="Arial" w:cs="Arial"/>
              </w:rPr>
              <w:t>)</w:t>
            </w:r>
          </w:p>
        </w:tc>
        <w:tc>
          <w:tcPr>
            <w:tcW w:w="658" w:type="pct"/>
            <w:shd w:val="clear" w:color="auto" w:fill="auto"/>
            <w:noWrap/>
            <w:vAlign w:val="center"/>
          </w:tcPr>
          <w:p w:rsidR="00FD10C7" w:rsidRPr="00EB3EDD" w:rsidRDefault="00FD10C7" w:rsidP="00FD10C7">
            <w:pPr>
              <w:spacing w:line="276" w:lineRule="auto"/>
              <w:jc w:val="center"/>
              <w:rPr>
                <w:rFonts w:ascii="Arial" w:hAnsi="Arial" w:cs="Arial"/>
                <w:vertAlign w:val="superscript"/>
              </w:rPr>
            </w:pPr>
            <w:r w:rsidRPr="00EB3EDD">
              <w:rPr>
                <w:rFonts w:ascii="Arial" w:hAnsi="Arial" w:cs="Arial"/>
              </w:rPr>
              <w:t>ккал/м</w:t>
            </w:r>
            <w:r w:rsidRPr="00EB3EDD">
              <w:rPr>
                <w:rFonts w:ascii="Arial" w:hAnsi="Arial" w:cs="Arial"/>
                <w:vertAlign w:val="superscript"/>
              </w:rPr>
              <w:t>3</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4000</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4000</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Топливный эквивалент</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0,6429</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0,5714</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0,5714</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Удельный расход натурального топлива (дрова)</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362,57</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r>
      <w:tr w:rsidR="00FD10C7" w:rsidRPr="00EB3EDD" w:rsidTr="00FD10C7">
        <w:trPr>
          <w:trHeight w:val="552"/>
          <w:jc w:val="center"/>
        </w:trPr>
        <w:tc>
          <w:tcPr>
            <w:tcW w:w="2680"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lastRenderedPageBreak/>
              <w:t>Удельный расход натурального топлива (</w:t>
            </w:r>
            <w:proofErr w:type="spellStart"/>
            <w:r w:rsidRPr="00EB3EDD">
              <w:rPr>
                <w:rFonts w:ascii="Arial" w:hAnsi="Arial" w:cs="Arial"/>
              </w:rPr>
              <w:t>пеллеты</w:t>
            </w:r>
            <w:proofErr w:type="spellEnd"/>
            <w:r w:rsidRPr="00EB3EDD">
              <w:rPr>
                <w:rFonts w:ascii="Arial" w:hAnsi="Arial" w:cs="Arial"/>
              </w:rPr>
              <w:t>)</w:t>
            </w:r>
          </w:p>
        </w:tc>
        <w:tc>
          <w:tcPr>
            <w:tcW w:w="658"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277,78</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277,78</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условного топлива</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 xml:space="preserve">кг </w:t>
            </w:r>
            <w:proofErr w:type="spellStart"/>
            <w:r w:rsidRPr="00EB3EDD">
              <w:rPr>
                <w:rFonts w:ascii="Arial" w:hAnsi="Arial" w:cs="Arial"/>
              </w:rPr>
              <w:t>у.т</w:t>
            </w:r>
            <w:proofErr w:type="spellEnd"/>
            <w:r w:rsidRPr="00EB3EDD">
              <w:rPr>
                <w:rFonts w:ascii="Arial" w:hAnsi="Arial" w:cs="Arial"/>
              </w:rPr>
              <w:t>./час</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25,43</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16,86</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16,86</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натурального топлива</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/час</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39,56</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r>
      <w:tr w:rsidR="00FD10C7" w:rsidRPr="00EB3EDD" w:rsidTr="00FD10C7">
        <w:trPr>
          <w:trHeight w:val="552"/>
          <w:jc w:val="center"/>
        </w:trPr>
        <w:tc>
          <w:tcPr>
            <w:tcW w:w="2680"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натурального топлива (</w:t>
            </w:r>
            <w:proofErr w:type="spellStart"/>
            <w:r w:rsidRPr="00EB3EDD">
              <w:rPr>
                <w:rFonts w:ascii="Arial" w:hAnsi="Arial" w:cs="Arial"/>
              </w:rPr>
              <w:t>пеллеты</w:t>
            </w:r>
            <w:proofErr w:type="spellEnd"/>
            <w:r w:rsidRPr="00EB3EDD">
              <w:rPr>
                <w:rFonts w:ascii="Arial" w:hAnsi="Arial" w:cs="Arial"/>
              </w:rPr>
              <w:t>)</w:t>
            </w:r>
          </w:p>
        </w:tc>
        <w:tc>
          <w:tcPr>
            <w:tcW w:w="658"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/час</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29,51</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29,51</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Годовой расход условного топлива</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 xml:space="preserve">т </w:t>
            </w:r>
            <w:proofErr w:type="spellStart"/>
            <w:r w:rsidRPr="00EB3EDD">
              <w:rPr>
                <w:rFonts w:ascii="Arial" w:hAnsi="Arial" w:cs="Arial"/>
              </w:rPr>
              <w:t>у.т</w:t>
            </w:r>
            <w:proofErr w:type="spellEnd"/>
            <w:r w:rsidRPr="00EB3EDD">
              <w:rPr>
                <w:rFonts w:ascii="Arial" w:hAnsi="Arial" w:cs="Arial"/>
              </w:rPr>
              <w:t>.</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64,51</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43,70</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43,70</w:t>
            </w:r>
          </w:p>
        </w:tc>
      </w:tr>
      <w:tr w:rsidR="00FD10C7" w:rsidRPr="00EB3EDD" w:rsidTr="00FD10C7">
        <w:trPr>
          <w:trHeight w:val="346"/>
          <w:jc w:val="center"/>
        </w:trPr>
        <w:tc>
          <w:tcPr>
            <w:tcW w:w="2680" w:type="pct"/>
            <w:shd w:val="clear" w:color="auto" w:fill="auto"/>
            <w:vAlign w:val="center"/>
          </w:tcPr>
          <w:p w:rsidR="00FD10C7" w:rsidRPr="00FD10C7" w:rsidRDefault="00FD10C7" w:rsidP="00FD10C7">
            <w:pPr>
              <w:spacing w:line="276" w:lineRule="auto"/>
              <w:rPr>
                <w:rFonts w:ascii="Arial" w:hAnsi="Arial" w:cs="Arial"/>
              </w:rPr>
            </w:pPr>
            <w:r w:rsidRPr="00FD10C7">
              <w:rPr>
                <w:rFonts w:ascii="Arial" w:hAnsi="Arial" w:cs="Arial"/>
              </w:rPr>
              <w:t>Годовой расход натурального топлива</w:t>
            </w:r>
          </w:p>
        </w:tc>
        <w:tc>
          <w:tcPr>
            <w:tcW w:w="2320" w:type="pct"/>
            <w:gridSpan w:val="4"/>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p>
        </w:tc>
      </w:tr>
      <w:tr w:rsidR="00FD10C7" w:rsidRPr="00EB3EDD" w:rsidTr="00FD10C7">
        <w:trPr>
          <w:trHeight w:val="354"/>
          <w:jc w:val="center"/>
        </w:trPr>
        <w:tc>
          <w:tcPr>
            <w:tcW w:w="2680"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Дрова</w:t>
            </w:r>
          </w:p>
        </w:tc>
        <w:tc>
          <w:tcPr>
            <w:tcW w:w="658"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тыс.м</w:t>
            </w:r>
            <w:r w:rsidRPr="00EB3EDD">
              <w:rPr>
                <w:rFonts w:ascii="Arial" w:hAnsi="Arial" w:cs="Arial"/>
                <w:vertAlign w:val="superscript"/>
              </w:rPr>
              <w:t>3</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100,34</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r>
      <w:tr w:rsidR="00FD10C7" w:rsidRPr="00EB3EDD" w:rsidTr="00FD10C7">
        <w:trPr>
          <w:trHeight w:val="552"/>
          <w:jc w:val="center"/>
        </w:trPr>
        <w:tc>
          <w:tcPr>
            <w:tcW w:w="2680" w:type="pct"/>
            <w:shd w:val="clear" w:color="auto" w:fill="auto"/>
            <w:vAlign w:val="center"/>
          </w:tcPr>
          <w:p w:rsidR="00FD10C7" w:rsidRPr="00EB3EDD" w:rsidRDefault="00FD10C7" w:rsidP="00FD10C7">
            <w:pPr>
              <w:spacing w:line="276" w:lineRule="auto"/>
              <w:rPr>
                <w:rFonts w:ascii="Arial" w:hAnsi="Arial" w:cs="Arial"/>
              </w:rPr>
            </w:pPr>
            <w:proofErr w:type="spellStart"/>
            <w:r w:rsidRPr="00EB3EDD">
              <w:rPr>
                <w:rFonts w:ascii="Arial" w:hAnsi="Arial" w:cs="Arial"/>
              </w:rPr>
              <w:t>Пеллеты</w:t>
            </w:r>
            <w:proofErr w:type="spellEnd"/>
          </w:p>
        </w:tc>
        <w:tc>
          <w:tcPr>
            <w:tcW w:w="658" w:type="pct"/>
            <w:shd w:val="clear" w:color="auto" w:fill="auto"/>
            <w:noWrap/>
            <w:vAlign w:val="center"/>
          </w:tcPr>
          <w:p w:rsidR="00FD10C7" w:rsidRPr="00EB3EDD" w:rsidRDefault="00FD10C7" w:rsidP="00FD10C7">
            <w:pPr>
              <w:spacing w:line="276" w:lineRule="auto"/>
              <w:jc w:val="center"/>
              <w:rPr>
                <w:rFonts w:ascii="Arial" w:hAnsi="Arial" w:cs="Arial"/>
                <w:vertAlign w:val="superscript"/>
              </w:rPr>
            </w:pPr>
            <w:r w:rsidRPr="00EB3EDD">
              <w:rPr>
                <w:rFonts w:ascii="Arial" w:hAnsi="Arial" w:cs="Arial"/>
              </w:rPr>
              <w:t>тыс.м</w:t>
            </w:r>
            <w:r w:rsidRPr="00EB3EDD">
              <w:rPr>
                <w:rFonts w:ascii="Arial" w:hAnsi="Arial" w:cs="Arial"/>
                <w:vertAlign w:val="superscript"/>
              </w:rPr>
              <w:t>3</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76,48</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76,48</w:t>
            </w:r>
          </w:p>
        </w:tc>
      </w:tr>
    </w:tbl>
    <w:p w:rsidR="00FD10C7" w:rsidRPr="00EB3EDD" w:rsidRDefault="00FD10C7" w:rsidP="00FD10C7">
      <w:pPr>
        <w:spacing w:line="276" w:lineRule="auto"/>
        <w:rPr>
          <w:rFonts w:ascii="Arial" w:hAnsi="Arial" w:cs="Arial"/>
          <w:b/>
          <w:lang w:eastAsia="en-US"/>
        </w:rPr>
      </w:pPr>
    </w:p>
    <w:p w:rsidR="00FD10C7" w:rsidRPr="00EB3EDD" w:rsidRDefault="00FD10C7" w:rsidP="00FD10C7">
      <w:pPr>
        <w:spacing w:line="276" w:lineRule="auto"/>
        <w:ind w:firstLine="709"/>
        <w:jc w:val="both"/>
        <w:rPr>
          <w:rFonts w:ascii="Arial" w:hAnsi="Arial" w:cs="Arial"/>
          <w:lang w:eastAsia="en-US"/>
        </w:rPr>
      </w:pPr>
      <w:r w:rsidRPr="00EB3EDD">
        <w:rPr>
          <w:rFonts w:ascii="Arial" w:hAnsi="Arial" w:cs="Arial"/>
          <w:lang w:eastAsia="en-US"/>
        </w:rPr>
        <w:t>Из табл</w:t>
      </w:r>
      <w:r>
        <w:rPr>
          <w:rFonts w:ascii="Arial" w:hAnsi="Arial" w:cs="Arial"/>
          <w:lang w:eastAsia="en-US"/>
        </w:rPr>
        <w:t>ицы 7</w:t>
      </w:r>
      <w:r w:rsidR="00143B4A">
        <w:rPr>
          <w:rFonts w:ascii="Arial" w:hAnsi="Arial" w:cs="Arial"/>
          <w:lang w:eastAsia="en-US"/>
        </w:rPr>
        <w:t>7</w:t>
      </w:r>
      <w:r>
        <w:rPr>
          <w:rFonts w:ascii="Arial" w:hAnsi="Arial" w:cs="Arial"/>
          <w:lang w:eastAsia="en-US"/>
        </w:rPr>
        <w:t>-7</w:t>
      </w:r>
      <w:r w:rsidR="00143B4A">
        <w:rPr>
          <w:rFonts w:ascii="Arial" w:hAnsi="Arial" w:cs="Arial"/>
          <w:lang w:eastAsia="en-US"/>
        </w:rPr>
        <w:t>9</w:t>
      </w:r>
      <w:r w:rsidRPr="00EB3EDD">
        <w:rPr>
          <w:rFonts w:ascii="Arial" w:hAnsi="Arial" w:cs="Arial"/>
          <w:lang w:eastAsia="en-US"/>
        </w:rPr>
        <w:t xml:space="preserve"> видно, что расход топ</w:t>
      </w:r>
      <w:r>
        <w:rPr>
          <w:rFonts w:ascii="Arial" w:hAnsi="Arial" w:cs="Arial"/>
          <w:lang w:eastAsia="en-US"/>
        </w:rPr>
        <w:t>лива снижается при строительстве</w:t>
      </w:r>
      <w:r w:rsidRPr="00EB3EDD">
        <w:rPr>
          <w:rFonts w:ascii="Arial" w:hAnsi="Arial" w:cs="Arial"/>
          <w:lang w:eastAsia="en-US"/>
        </w:rPr>
        <w:t xml:space="preserve"> новых котельных на </w:t>
      </w:r>
      <w:proofErr w:type="spellStart"/>
      <w:r w:rsidRPr="00EB3EDD">
        <w:rPr>
          <w:rFonts w:ascii="Arial" w:hAnsi="Arial" w:cs="Arial"/>
          <w:lang w:eastAsia="en-US"/>
        </w:rPr>
        <w:t>пеллетных</w:t>
      </w:r>
      <w:proofErr w:type="spellEnd"/>
      <w:r w:rsidRPr="00EB3EDD">
        <w:rPr>
          <w:rFonts w:ascii="Arial" w:hAnsi="Arial" w:cs="Arial"/>
          <w:lang w:eastAsia="en-US"/>
        </w:rPr>
        <w:t xml:space="preserve"> гранулах.  </w:t>
      </w:r>
    </w:p>
    <w:p w:rsidR="00FD10C7" w:rsidRPr="00EB3EDD" w:rsidRDefault="00FD10C7" w:rsidP="00FD10C7">
      <w:pPr>
        <w:spacing w:line="276" w:lineRule="auto"/>
        <w:ind w:firstLine="709"/>
        <w:jc w:val="both"/>
        <w:rPr>
          <w:rFonts w:ascii="Arial" w:hAnsi="Arial" w:cs="Arial"/>
          <w:lang w:eastAsia="en-US"/>
        </w:rPr>
      </w:pPr>
      <w:r w:rsidRPr="00EB3EDD">
        <w:rPr>
          <w:rFonts w:ascii="Arial" w:hAnsi="Arial" w:cs="Arial"/>
          <w:lang w:eastAsia="en-US"/>
        </w:rPr>
        <w:t>Расчет нормативного запаса топлива на источниках тепловой энергии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России от 10.08.2012 г. № 377.</w:t>
      </w:r>
    </w:p>
    <w:p w:rsidR="00FD10C7" w:rsidRPr="00EB3EDD" w:rsidRDefault="00FD10C7" w:rsidP="00FD10C7">
      <w:pPr>
        <w:spacing w:line="276" w:lineRule="auto"/>
        <w:ind w:firstLine="709"/>
        <w:jc w:val="both"/>
        <w:rPr>
          <w:rFonts w:ascii="Arial" w:hAnsi="Arial" w:cs="Arial"/>
          <w:lang w:eastAsia="en-US"/>
        </w:rPr>
      </w:pPr>
      <w:r w:rsidRPr="00EB3EDD">
        <w:rPr>
          <w:rFonts w:ascii="Arial" w:hAnsi="Arial" w:cs="Arial"/>
          <w:lang w:eastAsia="en-US"/>
        </w:rPr>
        <w:t>В приказе определены три вида нормативов запаса топлива:</w:t>
      </w:r>
    </w:p>
    <w:p w:rsidR="00FD10C7" w:rsidRPr="00EB3EDD" w:rsidRDefault="00FD10C7" w:rsidP="00FD10C7">
      <w:pPr>
        <w:spacing w:line="276" w:lineRule="auto"/>
        <w:jc w:val="both"/>
        <w:rPr>
          <w:rFonts w:ascii="Arial" w:hAnsi="Arial" w:cs="Arial"/>
          <w:lang w:eastAsia="en-US"/>
        </w:rPr>
      </w:pPr>
      <w:r w:rsidRPr="00EB3EDD">
        <w:rPr>
          <w:rFonts w:ascii="Arial" w:hAnsi="Arial" w:cs="Arial"/>
          <w:lang w:eastAsia="en-US"/>
        </w:rPr>
        <w:t>Общий нормативный запас топлива (</w:t>
      </w:r>
      <w:r w:rsidR="00D71A19">
        <w:rPr>
          <w:rFonts w:ascii="Arial" w:hAnsi="Arial" w:cs="Arial"/>
          <w:lang w:eastAsia="en-US"/>
        </w:rPr>
        <w:t>далее-</w:t>
      </w:r>
      <w:r w:rsidRPr="00EB3EDD">
        <w:rPr>
          <w:rFonts w:ascii="Arial" w:hAnsi="Arial" w:cs="Arial"/>
          <w:lang w:eastAsia="en-US"/>
        </w:rPr>
        <w:t>ОНЗТ);</w:t>
      </w:r>
    </w:p>
    <w:p w:rsidR="00FD10C7" w:rsidRPr="00EB3EDD" w:rsidRDefault="00FD10C7" w:rsidP="00FD10C7">
      <w:pPr>
        <w:spacing w:line="276" w:lineRule="auto"/>
        <w:jc w:val="both"/>
        <w:rPr>
          <w:rFonts w:ascii="Arial" w:hAnsi="Arial" w:cs="Arial"/>
          <w:lang w:eastAsia="en-US"/>
        </w:rPr>
      </w:pPr>
      <w:r w:rsidRPr="00EB3EDD">
        <w:rPr>
          <w:rFonts w:ascii="Arial" w:hAnsi="Arial" w:cs="Arial"/>
          <w:lang w:eastAsia="en-US"/>
        </w:rPr>
        <w:t>Неснижаемый нормативный запас топлива (</w:t>
      </w:r>
      <w:r w:rsidR="00D71A19">
        <w:rPr>
          <w:rFonts w:ascii="Arial" w:hAnsi="Arial" w:cs="Arial"/>
          <w:lang w:eastAsia="en-US"/>
        </w:rPr>
        <w:t>далее-</w:t>
      </w:r>
      <w:r w:rsidRPr="00EB3EDD">
        <w:rPr>
          <w:rFonts w:ascii="Arial" w:hAnsi="Arial" w:cs="Arial"/>
          <w:lang w:eastAsia="en-US"/>
        </w:rPr>
        <w:t>ННЗТ);</w:t>
      </w:r>
    </w:p>
    <w:p w:rsidR="00FD10C7" w:rsidRPr="00EB3EDD" w:rsidRDefault="00FD10C7" w:rsidP="00FD10C7">
      <w:pPr>
        <w:spacing w:line="276" w:lineRule="auto"/>
        <w:jc w:val="both"/>
        <w:rPr>
          <w:rFonts w:ascii="Arial" w:hAnsi="Arial" w:cs="Arial"/>
          <w:lang w:eastAsia="en-US"/>
        </w:rPr>
      </w:pPr>
      <w:r w:rsidRPr="00EB3EDD">
        <w:rPr>
          <w:rFonts w:ascii="Arial" w:hAnsi="Arial" w:cs="Arial"/>
          <w:lang w:eastAsia="en-US"/>
        </w:rPr>
        <w:t>Нормативный эксплуатационный запас топлива (</w:t>
      </w:r>
      <w:r w:rsidR="00D71A19">
        <w:rPr>
          <w:rFonts w:ascii="Arial" w:hAnsi="Arial" w:cs="Arial"/>
          <w:lang w:eastAsia="en-US"/>
        </w:rPr>
        <w:t>далее-</w:t>
      </w:r>
      <w:r w:rsidRPr="00EB3EDD">
        <w:rPr>
          <w:rFonts w:ascii="Arial" w:hAnsi="Arial" w:cs="Arial"/>
          <w:lang w:eastAsia="en-US"/>
        </w:rPr>
        <w:t>НЭЗТ).</w:t>
      </w:r>
    </w:p>
    <w:p w:rsidR="00FD10C7" w:rsidRPr="00EB3EDD" w:rsidRDefault="00FD10C7" w:rsidP="00FD10C7">
      <w:pPr>
        <w:spacing w:line="276" w:lineRule="auto"/>
        <w:jc w:val="both"/>
        <w:rPr>
          <w:rFonts w:ascii="Arial" w:hAnsi="Arial" w:cs="Arial"/>
          <w:lang w:eastAsia="en-US"/>
        </w:rPr>
      </w:pPr>
      <w:r>
        <w:rPr>
          <w:rFonts w:ascii="Arial" w:hAnsi="Arial" w:cs="Arial"/>
          <w:lang w:eastAsia="en-US"/>
        </w:rPr>
        <w:t xml:space="preserve">        </w:t>
      </w:r>
      <w:r w:rsidRPr="00EB3EDD">
        <w:rPr>
          <w:rFonts w:ascii="Arial" w:hAnsi="Arial" w:cs="Arial"/>
          <w:lang w:eastAsia="en-US"/>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rsidR="00FD10C7" w:rsidRPr="00EB3EDD" w:rsidRDefault="00FD10C7" w:rsidP="00FD10C7">
      <w:pPr>
        <w:spacing w:line="276" w:lineRule="auto"/>
        <w:jc w:val="both"/>
        <w:rPr>
          <w:rFonts w:ascii="Arial" w:hAnsi="Arial" w:cs="Arial"/>
          <w:lang w:eastAsia="en-US"/>
        </w:rPr>
      </w:pPr>
      <w:r>
        <w:rPr>
          <w:rFonts w:ascii="Arial" w:hAnsi="Arial" w:cs="Arial"/>
          <w:lang w:eastAsia="en-US"/>
        </w:rPr>
        <w:t xml:space="preserve">        </w:t>
      </w:r>
      <w:r w:rsidRPr="00EB3EDD">
        <w:rPr>
          <w:rFonts w:ascii="Arial" w:hAnsi="Arial" w:cs="Arial"/>
          <w:lang w:eastAsia="en-US"/>
        </w:rPr>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rsidR="00FD10C7" w:rsidRPr="00EB3EDD" w:rsidRDefault="00FD10C7" w:rsidP="00FD10C7">
      <w:pPr>
        <w:spacing w:line="276" w:lineRule="auto"/>
        <w:jc w:val="both"/>
        <w:rPr>
          <w:rFonts w:ascii="Arial" w:hAnsi="Arial" w:cs="Arial"/>
          <w:lang w:eastAsia="en-US"/>
        </w:rPr>
      </w:pPr>
      <w:r>
        <w:rPr>
          <w:rFonts w:ascii="Arial" w:hAnsi="Arial" w:cs="Arial"/>
          <w:lang w:eastAsia="en-US"/>
        </w:rPr>
        <w:t xml:space="preserve">        </w:t>
      </w:r>
      <w:r w:rsidRPr="00EB3EDD">
        <w:rPr>
          <w:rFonts w:ascii="Arial" w:hAnsi="Arial" w:cs="Arial"/>
          <w:lang w:eastAsia="en-US"/>
        </w:rPr>
        <w:t>В расчете ННЗТ также учитываются следующие объекты:</w:t>
      </w:r>
    </w:p>
    <w:p w:rsidR="00FD10C7" w:rsidRPr="00EB3EDD" w:rsidRDefault="00FD10C7" w:rsidP="00FD10C7">
      <w:pPr>
        <w:spacing w:line="276" w:lineRule="auto"/>
        <w:jc w:val="both"/>
        <w:rPr>
          <w:rFonts w:ascii="Arial" w:hAnsi="Arial" w:cs="Arial"/>
          <w:lang w:eastAsia="en-US"/>
        </w:rPr>
      </w:pPr>
      <w:r w:rsidRPr="00EB3EDD">
        <w:rPr>
          <w:rFonts w:ascii="Arial" w:hAnsi="Arial" w:cs="Arial"/>
          <w:lang w:eastAsia="en-US"/>
        </w:rPr>
        <w:t>объекты социально значимых категорий потребителей – в размере максимальной тепловой нагрузки за вычетом тепловой нагрузки горячего водоснабжения;</w:t>
      </w:r>
    </w:p>
    <w:p w:rsidR="00FD10C7" w:rsidRPr="00EB3EDD" w:rsidRDefault="00FD10C7" w:rsidP="00FD10C7">
      <w:pPr>
        <w:spacing w:line="276" w:lineRule="auto"/>
        <w:jc w:val="both"/>
        <w:rPr>
          <w:rFonts w:ascii="Arial" w:hAnsi="Arial" w:cs="Arial"/>
          <w:lang w:eastAsia="en-US"/>
        </w:rPr>
      </w:pPr>
      <w:r w:rsidRPr="00EB3EDD">
        <w:rPr>
          <w:rFonts w:ascii="Arial" w:hAnsi="Arial" w:cs="Arial"/>
          <w:lang w:eastAsia="en-US"/>
        </w:rPr>
        <w:t>центральные тепловые пункты, насосные станции, собственные нужды источников тепловой энергии в осенне-зимний период.</w:t>
      </w:r>
    </w:p>
    <w:p w:rsidR="00FD10C7" w:rsidRPr="00EB3EDD" w:rsidRDefault="00FD10C7" w:rsidP="00FD10C7">
      <w:pPr>
        <w:spacing w:line="276" w:lineRule="auto"/>
        <w:ind w:firstLine="708"/>
        <w:jc w:val="both"/>
        <w:rPr>
          <w:rFonts w:ascii="Arial" w:eastAsia="Arial Unicode MS" w:hAnsi="Arial" w:cs="Arial"/>
          <w:lang w:eastAsia="en-US"/>
        </w:rPr>
      </w:pPr>
      <w:r w:rsidRPr="00EB3EDD">
        <w:rPr>
          <w:rFonts w:ascii="Arial" w:eastAsia="Arial Unicode MS" w:hAnsi="Arial" w:cs="Arial"/>
          <w:lang w:eastAsia="en-US"/>
        </w:rPr>
        <w:t xml:space="preserve">Данные о неснижаемых запасах топлива приведены в таблицах </w:t>
      </w:r>
      <w:r w:rsidR="00143B4A">
        <w:rPr>
          <w:rFonts w:ascii="Arial" w:eastAsia="Arial Unicode MS" w:hAnsi="Arial" w:cs="Arial"/>
          <w:lang w:eastAsia="en-US"/>
        </w:rPr>
        <w:t>80</w:t>
      </w:r>
      <w:r w:rsidRPr="00EB3EDD">
        <w:rPr>
          <w:rFonts w:ascii="Arial" w:eastAsia="Arial Unicode MS" w:hAnsi="Arial" w:cs="Arial"/>
          <w:lang w:eastAsia="en-US"/>
        </w:rPr>
        <w:t>-</w:t>
      </w:r>
      <w:r w:rsidR="00143B4A">
        <w:rPr>
          <w:rFonts w:ascii="Arial" w:eastAsia="Arial Unicode MS" w:hAnsi="Arial" w:cs="Arial"/>
          <w:lang w:eastAsia="en-US"/>
        </w:rPr>
        <w:t>82</w:t>
      </w:r>
      <w:r w:rsidRPr="00EB3EDD">
        <w:rPr>
          <w:rFonts w:ascii="Arial" w:eastAsia="Arial Unicode MS" w:hAnsi="Arial" w:cs="Arial"/>
          <w:lang w:eastAsia="en-US"/>
        </w:rPr>
        <w:t>.</w:t>
      </w:r>
    </w:p>
    <w:p w:rsidR="00956A62" w:rsidRPr="00EB3EDD" w:rsidRDefault="00956A62" w:rsidP="00FD10C7">
      <w:pPr>
        <w:spacing w:line="276" w:lineRule="auto"/>
        <w:jc w:val="both"/>
        <w:rPr>
          <w:rFonts w:ascii="Arial" w:hAnsi="Arial" w:cs="Arial"/>
          <w:lang w:eastAsia="en-US"/>
        </w:rPr>
      </w:pPr>
    </w:p>
    <w:p w:rsidR="00956A62" w:rsidRDefault="00956A62" w:rsidP="009B1A5A">
      <w:pPr>
        <w:spacing w:before="53" w:line="276" w:lineRule="auto"/>
        <w:ind w:right="108"/>
        <w:rPr>
          <w:rFonts w:ascii="Arial" w:hAnsi="Arial" w:cs="Arial"/>
          <w:noProof/>
        </w:rPr>
      </w:pPr>
    </w:p>
    <w:p w:rsidR="00956A62" w:rsidRDefault="00956A62" w:rsidP="009B1A5A">
      <w:pPr>
        <w:spacing w:before="53" w:line="276" w:lineRule="auto"/>
        <w:ind w:right="108"/>
        <w:rPr>
          <w:rFonts w:ascii="Arial" w:hAnsi="Arial" w:cs="Arial"/>
          <w:noProof/>
        </w:rPr>
        <w:sectPr w:rsidR="00956A62" w:rsidSect="00956A62">
          <w:pgSz w:w="11906" w:h="16838"/>
          <w:pgMar w:top="1134" w:right="851" w:bottom="1134" w:left="1701" w:header="709" w:footer="709" w:gutter="0"/>
          <w:cols w:space="708"/>
          <w:docGrid w:linePitch="360"/>
        </w:sectPr>
      </w:pPr>
    </w:p>
    <w:p w:rsidR="00956A62" w:rsidRPr="00EB3EDD" w:rsidRDefault="00956A62" w:rsidP="009B1A5A">
      <w:pPr>
        <w:spacing w:line="276" w:lineRule="auto"/>
        <w:rPr>
          <w:rFonts w:ascii="Arial" w:hAnsi="Arial" w:cs="Arial"/>
          <w:lang w:eastAsia="en-US"/>
        </w:rPr>
      </w:pPr>
      <w:bookmarkStart w:id="242" w:name="_Toc403722243"/>
      <w:bookmarkStart w:id="243" w:name="_Toc403722359"/>
      <w:bookmarkStart w:id="244" w:name="_Toc405136256"/>
      <w:bookmarkStart w:id="245" w:name="_Toc405136653"/>
      <w:bookmarkStart w:id="246" w:name="_Toc411003288"/>
      <w:bookmarkStart w:id="247" w:name="_Toc420879066"/>
      <w:bookmarkStart w:id="248" w:name="_Toc420880195"/>
      <w:bookmarkStart w:id="249" w:name="_Toc465334745"/>
      <w:bookmarkStart w:id="250" w:name="_Toc466137478"/>
      <w:bookmarkStart w:id="251" w:name="_Toc466140233"/>
      <w:bookmarkStart w:id="252" w:name="_Toc466555982"/>
      <w:bookmarkStart w:id="253" w:name="_Toc497329034"/>
      <w:bookmarkStart w:id="254" w:name="_Toc500599881"/>
      <w:r w:rsidRPr="00EB3EDD">
        <w:rPr>
          <w:rFonts w:ascii="Arial" w:hAnsi="Arial" w:cs="Arial"/>
          <w:lang w:eastAsia="en-US"/>
        </w:rPr>
        <w:lastRenderedPageBreak/>
        <w:t xml:space="preserve">Таблица </w:t>
      </w:r>
      <w:r w:rsidR="00143B4A">
        <w:rPr>
          <w:rFonts w:ascii="Arial" w:hAnsi="Arial" w:cs="Arial"/>
          <w:lang w:eastAsia="en-US"/>
        </w:rPr>
        <w:t>80</w:t>
      </w:r>
      <w:r w:rsidR="00CE6BCB">
        <w:rPr>
          <w:rFonts w:ascii="Arial" w:hAnsi="Arial" w:cs="Arial"/>
          <w:lang w:eastAsia="en-US"/>
        </w:rPr>
        <w:t xml:space="preserve">. </w:t>
      </w:r>
      <w:r w:rsidRPr="00EB3EDD">
        <w:rPr>
          <w:rFonts w:ascii="Arial" w:hAnsi="Arial" w:cs="Arial"/>
          <w:lang w:eastAsia="en-US"/>
        </w:rPr>
        <w:t xml:space="preserve"> Нормативный запас резервного топлива</w:t>
      </w:r>
      <w:bookmarkEnd w:id="242"/>
      <w:bookmarkEnd w:id="243"/>
      <w:r w:rsidRPr="00EB3EDD">
        <w:rPr>
          <w:rFonts w:ascii="Arial" w:hAnsi="Arial" w:cs="Arial"/>
          <w:lang w:eastAsia="en-US"/>
        </w:rPr>
        <w:t xml:space="preserve"> на котельной </w:t>
      </w:r>
      <w:bookmarkEnd w:id="244"/>
      <w:bookmarkEnd w:id="245"/>
      <w:bookmarkEnd w:id="246"/>
      <w:bookmarkEnd w:id="247"/>
      <w:bookmarkEnd w:id="248"/>
      <w:bookmarkEnd w:id="249"/>
      <w:r w:rsidRPr="00EB3EDD">
        <w:rPr>
          <w:rFonts w:ascii="Arial" w:hAnsi="Arial" w:cs="Arial"/>
          <w:lang w:eastAsia="en-US"/>
        </w:rPr>
        <w:t>«Больничная»</w:t>
      </w:r>
      <w:bookmarkEnd w:id="250"/>
      <w:bookmarkEnd w:id="251"/>
      <w:bookmarkEnd w:id="252"/>
      <w:bookmarkEnd w:id="253"/>
      <w:bookmarkEnd w:id="254"/>
    </w:p>
    <w:tbl>
      <w:tblPr>
        <w:tblW w:w="5000" w:type="pct"/>
        <w:jc w:val="center"/>
        <w:tblLook w:val="04A0" w:firstRow="1" w:lastRow="0" w:firstColumn="1" w:lastColumn="0" w:noHBand="0" w:noVBand="1"/>
      </w:tblPr>
      <w:tblGrid>
        <w:gridCol w:w="5937"/>
        <w:gridCol w:w="2136"/>
        <w:gridCol w:w="1910"/>
        <w:gridCol w:w="2332"/>
        <w:gridCol w:w="2329"/>
      </w:tblGrid>
      <w:tr w:rsidR="00956A62" w:rsidRPr="00EB3EDD" w:rsidTr="00956A62">
        <w:trPr>
          <w:trHeight w:val="300"/>
          <w:jc w:val="center"/>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A62" w:rsidRPr="00CE6BCB" w:rsidRDefault="00956A62" w:rsidP="009B1A5A">
            <w:pPr>
              <w:spacing w:line="276" w:lineRule="auto"/>
              <w:jc w:val="center"/>
              <w:rPr>
                <w:rFonts w:ascii="Arial" w:hAnsi="Arial" w:cs="Arial"/>
              </w:rPr>
            </w:pPr>
            <w:r w:rsidRPr="00CE6BCB">
              <w:rPr>
                <w:rFonts w:ascii="Arial" w:hAnsi="Arial" w:cs="Arial"/>
              </w:rPr>
              <w:t>Параметр</w:t>
            </w:r>
          </w:p>
        </w:tc>
        <w:tc>
          <w:tcPr>
            <w:tcW w:w="734" w:type="pct"/>
            <w:tcBorders>
              <w:top w:val="single" w:sz="4" w:space="0" w:color="auto"/>
              <w:left w:val="nil"/>
              <w:bottom w:val="single" w:sz="4" w:space="0" w:color="auto"/>
              <w:right w:val="single" w:sz="4" w:space="0" w:color="auto"/>
            </w:tcBorders>
            <w:shd w:val="clear" w:color="auto" w:fill="auto"/>
            <w:noWrap/>
            <w:vAlign w:val="bottom"/>
            <w:hideMark/>
          </w:tcPr>
          <w:p w:rsidR="00956A62" w:rsidRPr="00CE6BCB" w:rsidRDefault="00956A62" w:rsidP="009B1A5A">
            <w:pPr>
              <w:spacing w:line="276" w:lineRule="auto"/>
              <w:jc w:val="center"/>
              <w:rPr>
                <w:rFonts w:ascii="Arial" w:hAnsi="Arial" w:cs="Arial"/>
              </w:rPr>
            </w:pPr>
            <w:r w:rsidRPr="00CE6BCB">
              <w:rPr>
                <w:rFonts w:ascii="Arial" w:hAnsi="Arial" w:cs="Arial"/>
              </w:rPr>
              <w:t>Ед. изм.</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956A62" w:rsidP="00CE6BCB">
            <w:pPr>
              <w:spacing w:line="276" w:lineRule="auto"/>
              <w:jc w:val="center"/>
              <w:rPr>
                <w:rFonts w:ascii="Arial" w:hAnsi="Arial" w:cs="Arial"/>
              </w:rPr>
            </w:pPr>
            <w:r w:rsidRPr="00CE6BCB">
              <w:rPr>
                <w:rFonts w:ascii="Arial" w:hAnsi="Arial" w:cs="Arial"/>
                <w:lang w:val="en-US" w:eastAsia="en-US"/>
              </w:rPr>
              <w:t>20</w:t>
            </w:r>
            <w:r w:rsidR="00CE6BCB">
              <w:rPr>
                <w:rFonts w:ascii="Arial" w:hAnsi="Arial" w:cs="Arial"/>
                <w:lang w:eastAsia="en-US"/>
              </w:rPr>
              <w:t>21</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956A62" w:rsidP="00CE6BCB">
            <w:pPr>
              <w:spacing w:line="276" w:lineRule="auto"/>
              <w:jc w:val="center"/>
              <w:rPr>
                <w:rFonts w:ascii="Arial" w:hAnsi="Arial" w:cs="Arial"/>
              </w:rPr>
            </w:pPr>
            <w:r w:rsidRPr="00CE6BCB">
              <w:rPr>
                <w:rFonts w:ascii="Arial" w:hAnsi="Arial" w:cs="Arial"/>
                <w:lang w:val="en-US" w:eastAsia="en-US"/>
              </w:rPr>
              <w:t>20</w:t>
            </w:r>
            <w:r w:rsidR="00CE6BCB">
              <w:rPr>
                <w:rFonts w:ascii="Arial" w:hAnsi="Arial" w:cs="Arial"/>
                <w:lang w:eastAsia="en-US"/>
              </w:rPr>
              <w:t>24</w:t>
            </w:r>
          </w:p>
        </w:tc>
        <w:tc>
          <w:tcPr>
            <w:tcW w:w="800" w:type="pct"/>
            <w:tcBorders>
              <w:top w:val="single" w:sz="4" w:space="0" w:color="auto"/>
              <w:left w:val="single" w:sz="4" w:space="0" w:color="auto"/>
              <w:bottom w:val="single" w:sz="4" w:space="0" w:color="auto"/>
              <w:right w:val="single" w:sz="4" w:space="0" w:color="auto"/>
            </w:tcBorders>
          </w:tcPr>
          <w:p w:rsidR="00956A62" w:rsidRPr="00CE6BCB" w:rsidRDefault="00956A62" w:rsidP="00CE6BCB">
            <w:pPr>
              <w:spacing w:line="276" w:lineRule="auto"/>
              <w:jc w:val="center"/>
              <w:rPr>
                <w:rFonts w:ascii="Arial" w:hAnsi="Arial" w:cs="Arial"/>
                <w:lang w:val="en-US" w:eastAsia="en-US"/>
              </w:rPr>
            </w:pPr>
            <w:r w:rsidRPr="00CE6BCB">
              <w:rPr>
                <w:rFonts w:ascii="Arial" w:hAnsi="Arial" w:cs="Arial"/>
                <w:lang w:eastAsia="en-US"/>
              </w:rPr>
              <w:t>202</w:t>
            </w:r>
            <w:r w:rsidR="00CE6BCB">
              <w:rPr>
                <w:rFonts w:ascii="Arial" w:hAnsi="Arial" w:cs="Arial"/>
                <w:lang w:eastAsia="en-US"/>
              </w:rPr>
              <w:t>5</w:t>
            </w:r>
            <w:r w:rsidRPr="00CE6BCB">
              <w:rPr>
                <w:rFonts w:ascii="Arial" w:hAnsi="Arial" w:cs="Arial"/>
                <w:lang w:eastAsia="en-US"/>
              </w:rPr>
              <w:t>-203</w:t>
            </w:r>
            <w:r w:rsidR="00CE6BCB">
              <w:rPr>
                <w:rFonts w:ascii="Arial" w:hAnsi="Arial" w:cs="Arial"/>
                <w:lang w:eastAsia="en-US"/>
              </w:rPr>
              <w:t>5</w:t>
            </w:r>
          </w:p>
        </w:tc>
      </w:tr>
      <w:tr w:rsidR="00956A62" w:rsidRPr="00EB3EDD" w:rsidTr="00956A62">
        <w:trPr>
          <w:trHeight w:val="552"/>
          <w:jc w:val="center"/>
        </w:trPr>
        <w:tc>
          <w:tcPr>
            <w:tcW w:w="2008"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Среднесуточный отпуск</w:t>
            </w:r>
          </w:p>
        </w:tc>
        <w:tc>
          <w:tcPr>
            <w:tcW w:w="734"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Гкал/ сутки</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89,84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80,77</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80,77</w:t>
            </w:r>
          </w:p>
        </w:tc>
      </w:tr>
      <w:tr w:rsidR="00956A62" w:rsidRPr="00EB3EDD" w:rsidTr="00956A62">
        <w:trPr>
          <w:trHeight w:val="313"/>
          <w:jc w:val="center"/>
        </w:trPr>
        <w:tc>
          <w:tcPr>
            <w:tcW w:w="2008"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Теплота сгорания топлива (дрова)</w:t>
            </w:r>
          </w:p>
        </w:tc>
        <w:tc>
          <w:tcPr>
            <w:tcW w:w="734"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ккал/кг</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4500</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val="en-US" w:eastAsia="en-US"/>
              </w:rPr>
            </w:pPr>
          </w:p>
        </w:tc>
      </w:tr>
      <w:tr w:rsidR="00956A62" w:rsidRPr="00EB3EDD" w:rsidTr="00956A62">
        <w:trPr>
          <w:trHeight w:val="313"/>
          <w:jc w:val="center"/>
        </w:trPr>
        <w:tc>
          <w:tcPr>
            <w:tcW w:w="2008" w:type="pct"/>
            <w:tcBorders>
              <w:top w:val="nil"/>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Теплота сгорания топлива (</w:t>
            </w:r>
            <w:proofErr w:type="spellStart"/>
            <w:r w:rsidRPr="00EB3EDD">
              <w:rPr>
                <w:rFonts w:ascii="Arial" w:hAnsi="Arial" w:cs="Arial"/>
              </w:rPr>
              <w:t>пеллеты</w:t>
            </w:r>
            <w:proofErr w:type="spellEnd"/>
            <w:r w:rsidRPr="00EB3EDD">
              <w:rPr>
                <w:rFonts w:ascii="Arial" w:hAnsi="Arial" w:cs="Arial"/>
              </w:rPr>
              <w:t>)</w:t>
            </w:r>
          </w:p>
        </w:tc>
        <w:tc>
          <w:tcPr>
            <w:tcW w:w="734"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ккал/кг</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4000</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eastAsia="en-US"/>
              </w:rPr>
              <w:t>4000</w:t>
            </w:r>
          </w:p>
        </w:tc>
      </w:tr>
      <w:tr w:rsidR="00956A62" w:rsidRPr="00EB3EDD" w:rsidTr="00956A62">
        <w:trPr>
          <w:trHeight w:val="274"/>
          <w:jc w:val="center"/>
        </w:trPr>
        <w:tc>
          <w:tcPr>
            <w:tcW w:w="2008"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Расчетный период</w:t>
            </w:r>
          </w:p>
        </w:tc>
        <w:tc>
          <w:tcPr>
            <w:tcW w:w="734"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proofErr w:type="spellStart"/>
            <w:r w:rsidRPr="00EB3EDD">
              <w:rPr>
                <w:rFonts w:ascii="Arial" w:hAnsi="Arial" w:cs="Arial"/>
              </w:rPr>
              <w:t>сут</w:t>
            </w:r>
            <w:proofErr w:type="spellEnd"/>
            <w:r w:rsidRPr="00EB3EDD">
              <w:rPr>
                <w:rFonts w:ascii="Arial" w:hAnsi="Arial" w:cs="Arial"/>
              </w:rPr>
              <w:t>.</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7</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7</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eastAsia="en-US"/>
              </w:rPr>
              <w:t>7</w:t>
            </w:r>
          </w:p>
        </w:tc>
      </w:tr>
      <w:tr w:rsidR="00956A62" w:rsidRPr="00EB3EDD" w:rsidTr="00956A62">
        <w:trPr>
          <w:trHeight w:val="405"/>
          <w:jc w:val="center"/>
        </w:trPr>
        <w:tc>
          <w:tcPr>
            <w:tcW w:w="2008"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УРУТ</w:t>
            </w:r>
          </w:p>
        </w:tc>
        <w:tc>
          <w:tcPr>
            <w:tcW w:w="734"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 xml:space="preserve">кг </w:t>
            </w:r>
            <w:proofErr w:type="spellStart"/>
            <w:r w:rsidRPr="00EB3EDD">
              <w:rPr>
                <w:rFonts w:ascii="Arial" w:hAnsi="Arial" w:cs="Arial"/>
              </w:rPr>
              <w:t>у.т</w:t>
            </w:r>
            <w:proofErr w:type="spellEnd"/>
            <w:r w:rsidRPr="00EB3EDD">
              <w:rPr>
                <w:rFonts w:ascii="Arial" w:hAnsi="Arial" w:cs="Arial"/>
              </w:rPr>
              <w:t>./ Гкал</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200,00</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r>
      <w:tr w:rsidR="00956A62" w:rsidRPr="00EB3EDD" w:rsidTr="00956A62">
        <w:trPr>
          <w:trHeight w:val="327"/>
          <w:jc w:val="center"/>
        </w:trPr>
        <w:tc>
          <w:tcPr>
            <w:tcW w:w="2008"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Топливный эквивалент</w:t>
            </w:r>
          </w:p>
        </w:tc>
        <w:tc>
          <w:tcPr>
            <w:tcW w:w="734"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0,643</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w:t>
            </w:r>
          </w:p>
        </w:tc>
      </w:tr>
      <w:tr w:rsidR="00956A62" w:rsidRPr="00EB3EDD" w:rsidTr="00956A62">
        <w:trPr>
          <w:trHeight w:val="262"/>
          <w:jc w:val="center"/>
        </w:trPr>
        <w:tc>
          <w:tcPr>
            <w:tcW w:w="2008"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Удельный расход натурального топлива (дрова)</w:t>
            </w:r>
          </w:p>
        </w:tc>
        <w:tc>
          <w:tcPr>
            <w:tcW w:w="734"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311,11</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956A62" w:rsidRPr="00EB3EDD" w:rsidTr="00956A62">
        <w:trPr>
          <w:trHeight w:val="262"/>
          <w:jc w:val="center"/>
        </w:trPr>
        <w:tc>
          <w:tcPr>
            <w:tcW w:w="2008" w:type="pct"/>
            <w:tcBorders>
              <w:top w:val="nil"/>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Удельный расход натурального топлива (</w:t>
            </w:r>
            <w:proofErr w:type="spellStart"/>
            <w:r w:rsidRPr="00EB3EDD">
              <w:rPr>
                <w:rFonts w:ascii="Arial" w:hAnsi="Arial" w:cs="Arial"/>
              </w:rPr>
              <w:t>пеллеты</w:t>
            </w:r>
            <w:proofErr w:type="spellEnd"/>
            <w:r w:rsidRPr="00EB3EDD">
              <w:rPr>
                <w:rFonts w:ascii="Arial" w:hAnsi="Arial" w:cs="Arial"/>
              </w:rPr>
              <w:t>)</w:t>
            </w:r>
          </w:p>
        </w:tc>
        <w:tc>
          <w:tcPr>
            <w:tcW w:w="734"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r>
      <w:tr w:rsidR="00956A62" w:rsidRPr="00EB3EDD" w:rsidTr="00956A62">
        <w:trPr>
          <w:trHeight w:val="325"/>
          <w:jc w:val="center"/>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Неснижаемый запас (дрова)</w:t>
            </w:r>
          </w:p>
        </w:tc>
        <w:tc>
          <w:tcPr>
            <w:tcW w:w="734" w:type="pct"/>
            <w:tcBorders>
              <w:top w:val="single" w:sz="4" w:space="0" w:color="auto"/>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vertAlign w:val="superscript"/>
              </w:rPr>
            </w:pPr>
            <w:r w:rsidRPr="00EB3EDD">
              <w:rPr>
                <w:rFonts w:ascii="Arial" w:hAnsi="Arial" w:cs="Arial"/>
              </w:rPr>
              <w:t>м</w:t>
            </w:r>
            <w:r w:rsidRPr="00EB3EDD">
              <w:rPr>
                <w:rFonts w:ascii="Arial" w:hAnsi="Arial" w:cs="Arial"/>
                <w:vertAlign w:val="superscript"/>
              </w:rPr>
              <w:t>3</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195,65</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956A62" w:rsidRPr="00EB3EDD" w:rsidTr="00956A62">
        <w:trPr>
          <w:trHeight w:val="325"/>
          <w:jc w:val="center"/>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Неснижаемый запас (</w:t>
            </w:r>
            <w:proofErr w:type="spellStart"/>
            <w:r w:rsidRPr="00EB3EDD">
              <w:rPr>
                <w:rFonts w:ascii="Arial" w:hAnsi="Arial" w:cs="Arial"/>
              </w:rPr>
              <w:t>пеллеты</w:t>
            </w:r>
            <w:proofErr w:type="spellEnd"/>
            <w:r w:rsidRPr="00EB3EDD">
              <w:rPr>
                <w:rFonts w:ascii="Arial" w:hAnsi="Arial" w:cs="Arial"/>
              </w:rPr>
              <w:t>)</w:t>
            </w:r>
          </w:p>
        </w:tc>
        <w:tc>
          <w:tcPr>
            <w:tcW w:w="734"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eastAsia="en-US"/>
              </w:rPr>
              <w:t>157,06</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eastAsia="en-US"/>
              </w:rPr>
              <w:t>157,06</w:t>
            </w:r>
          </w:p>
        </w:tc>
      </w:tr>
    </w:tbl>
    <w:p w:rsidR="00956A62" w:rsidRPr="00EB3EDD" w:rsidRDefault="00956A62" w:rsidP="009B1A5A">
      <w:pPr>
        <w:spacing w:line="276" w:lineRule="auto"/>
        <w:jc w:val="both"/>
        <w:rPr>
          <w:rFonts w:ascii="Arial" w:eastAsia="Arial Unicode MS" w:hAnsi="Arial" w:cs="Arial"/>
          <w:lang w:eastAsia="en-US"/>
        </w:rPr>
      </w:pPr>
    </w:p>
    <w:p w:rsidR="00956A62" w:rsidRPr="00EB3EDD" w:rsidRDefault="00956A62" w:rsidP="009B1A5A">
      <w:pPr>
        <w:spacing w:line="276" w:lineRule="auto"/>
        <w:rPr>
          <w:rFonts w:ascii="Arial" w:hAnsi="Arial" w:cs="Arial"/>
          <w:lang w:eastAsia="en-US"/>
        </w:rPr>
      </w:pPr>
      <w:r w:rsidRPr="00EB3EDD">
        <w:rPr>
          <w:rFonts w:ascii="Arial" w:hAnsi="Arial" w:cs="Arial"/>
          <w:lang w:eastAsia="en-US"/>
        </w:rPr>
        <w:t xml:space="preserve">Таблица </w:t>
      </w:r>
      <w:r w:rsidR="00143B4A">
        <w:rPr>
          <w:rFonts w:ascii="Arial" w:hAnsi="Arial" w:cs="Arial"/>
          <w:lang w:eastAsia="en-US"/>
        </w:rPr>
        <w:t>81</w:t>
      </w:r>
      <w:r w:rsidR="00CE6BCB">
        <w:rPr>
          <w:rFonts w:ascii="Arial" w:hAnsi="Arial" w:cs="Arial"/>
          <w:lang w:eastAsia="en-US"/>
        </w:rPr>
        <w:t xml:space="preserve">. </w:t>
      </w:r>
      <w:r w:rsidRPr="00EB3EDD">
        <w:rPr>
          <w:rFonts w:ascii="Arial" w:hAnsi="Arial" w:cs="Arial"/>
          <w:lang w:eastAsia="en-US"/>
        </w:rPr>
        <w:t xml:space="preserve"> Нормативный запас резервного топлива на котельной «Школьная»</w:t>
      </w:r>
    </w:p>
    <w:tbl>
      <w:tblPr>
        <w:tblpPr w:leftFromText="180" w:rightFromText="180" w:vertAnchor="text" w:horzAnchor="margin" w:tblpY="117"/>
        <w:tblW w:w="5000" w:type="pct"/>
        <w:tblLook w:val="04A0" w:firstRow="1" w:lastRow="0" w:firstColumn="1" w:lastColumn="0" w:noHBand="0" w:noVBand="1"/>
      </w:tblPr>
      <w:tblGrid>
        <w:gridCol w:w="5937"/>
        <w:gridCol w:w="2357"/>
        <w:gridCol w:w="2117"/>
        <w:gridCol w:w="2118"/>
        <w:gridCol w:w="2115"/>
      </w:tblGrid>
      <w:tr w:rsidR="00956A62" w:rsidRPr="00EB3EDD" w:rsidTr="00956A62">
        <w:trPr>
          <w:trHeight w:val="300"/>
        </w:trPr>
        <w:tc>
          <w:tcPr>
            <w:tcW w:w="1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A62" w:rsidRPr="00CE6BCB" w:rsidRDefault="00956A62" w:rsidP="009B1A5A">
            <w:pPr>
              <w:spacing w:line="276" w:lineRule="auto"/>
              <w:jc w:val="center"/>
              <w:rPr>
                <w:rFonts w:ascii="Arial" w:hAnsi="Arial" w:cs="Arial"/>
              </w:rPr>
            </w:pPr>
            <w:r w:rsidRPr="00CE6BCB">
              <w:rPr>
                <w:rFonts w:ascii="Arial" w:hAnsi="Arial" w:cs="Arial"/>
              </w:rPr>
              <w:t>Параметр</w:t>
            </w:r>
          </w:p>
        </w:tc>
        <w:tc>
          <w:tcPr>
            <w:tcW w:w="827" w:type="pct"/>
            <w:tcBorders>
              <w:top w:val="single" w:sz="4" w:space="0" w:color="auto"/>
              <w:left w:val="nil"/>
              <w:bottom w:val="single" w:sz="4" w:space="0" w:color="auto"/>
              <w:right w:val="single" w:sz="4" w:space="0" w:color="auto"/>
            </w:tcBorders>
            <w:shd w:val="clear" w:color="auto" w:fill="auto"/>
            <w:noWrap/>
            <w:vAlign w:val="bottom"/>
            <w:hideMark/>
          </w:tcPr>
          <w:p w:rsidR="00956A62" w:rsidRPr="00CE6BCB" w:rsidRDefault="00956A62" w:rsidP="009B1A5A">
            <w:pPr>
              <w:spacing w:line="276" w:lineRule="auto"/>
              <w:jc w:val="center"/>
              <w:rPr>
                <w:rFonts w:ascii="Arial" w:hAnsi="Arial" w:cs="Arial"/>
              </w:rPr>
            </w:pPr>
            <w:r w:rsidRPr="00CE6BCB">
              <w:rPr>
                <w:rFonts w:ascii="Arial" w:hAnsi="Arial" w:cs="Arial"/>
              </w:rPr>
              <w:t>Ед. изм.</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956A62" w:rsidP="009B1A5A">
            <w:pPr>
              <w:spacing w:line="276" w:lineRule="auto"/>
              <w:jc w:val="center"/>
              <w:rPr>
                <w:rFonts w:ascii="Arial" w:hAnsi="Arial" w:cs="Arial"/>
              </w:rPr>
            </w:pPr>
            <w:r w:rsidRPr="00CE6BCB">
              <w:rPr>
                <w:rFonts w:ascii="Arial" w:hAnsi="Arial" w:cs="Arial"/>
                <w:lang w:eastAsia="en-US"/>
              </w:rPr>
              <w:t>20</w:t>
            </w:r>
            <w:r w:rsidR="00CE6BCB">
              <w:rPr>
                <w:rFonts w:ascii="Arial" w:hAnsi="Arial" w:cs="Arial"/>
                <w:lang w:eastAsia="en-US"/>
              </w:rPr>
              <w:t>21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956A62" w:rsidP="009B1A5A">
            <w:pPr>
              <w:spacing w:line="276" w:lineRule="auto"/>
              <w:jc w:val="center"/>
              <w:rPr>
                <w:rFonts w:ascii="Arial" w:hAnsi="Arial" w:cs="Arial"/>
              </w:rPr>
            </w:pPr>
            <w:r w:rsidRPr="00CE6BCB">
              <w:rPr>
                <w:rFonts w:ascii="Arial" w:hAnsi="Arial" w:cs="Arial"/>
                <w:lang w:eastAsia="en-US"/>
              </w:rPr>
              <w:t>20</w:t>
            </w:r>
            <w:r w:rsidR="00CE6BCB">
              <w:rPr>
                <w:rFonts w:ascii="Arial" w:hAnsi="Arial" w:cs="Arial"/>
                <w:lang w:eastAsia="en-US"/>
              </w:rPr>
              <w:t>24</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CE6BCB" w:rsidP="009B1A5A">
            <w:pPr>
              <w:spacing w:line="276" w:lineRule="auto"/>
              <w:jc w:val="center"/>
              <w:rPr>
                <w:rFonts w:ascii="Arial" w:hAnsi="Arial" w:cs="Arial"/>
              </w:rPr>
            </w:pPr>
            <w:r>
              <w:rPr>
                <w:rFonts w:ascii="Arial" w:hAnsi="Arial" w:cs="Arial"/>
                <w:lang w:eastAsia="en-US"/>
              </w:rPr>
              <w:t>2025</w:t>
            </w:r>
            <w:r w:rsidR="00956A62" w:rsidRPr="00CE6BCB">
              <w:rPr>
                <w:rFonts w:ascii="Arial" w:hAnsi="Arial" w:cs="Arial"/>
                <w:lang w:eastAsia="en-US"/>
              </w:rPr>
              <w:t>-203</w:t>
            </w:r>
            <w:r>
              <w:rPr>
                <w:rFonts w:ascii="Arial" w:hAnsi="Arial" w:cs="Arial"/>
                <w:lang w:eastAsia="en-US"/>
              </w:rPr>
              <w:t>5</w:t>
            </w:r>
          </w:p>
        </w:tc>
      </w:tr>
      <w:tr w:rsidR="00956A62" w:rsidRPr="00EB3EDD" w:rsidTr="00956A62">
        <w:trPr>
          <w:trHeight w:val="552"/>
        </w:trPr>
        <w:tc>
          <w:tcPr>
            <w:tcW w:w="1939"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Среднесуточный отпуск</w:t>
            </w:r>
          </w:p>
        </w:tc>
        <w:tc>
          <w:tcPr>
            <w:tcW w:w="827"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Гкал/ сутки</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eastAsia="en-US"/>
              </w:rPr>
              <w:t>54,94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eastAsia="en-US"/>
              </w:rPr>
              <w:t>51,61</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eastAsia="en-US"/>
              </w:rPr>
              <w:t>51,61</w:t>
            </w:r>
          </w:p>
        </w:tc>
      </w:tr>
      <w:tr w:rsidR="00956A62" w:rsidRPr="00EB3EDD" w:rsidTr="00956A62">
        <w:trPr>
          <w:trHeight w:val="313"/>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Теплота сгорания топлива (дрова)</w:t>
            </w:r>
          </w:p>
        </w:tc>
        <w:tc>
          <w:tcPr>
            <w:tcW w:w="827"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ккал/кг</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4500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bCs/>
                <w:lang w:eastAsia="en-US"/>
              </w:rPr>
              <w:t>-</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w:t>
            </w:r>
          </w:p>
        </w:tc>
      </w:tr>
      <w:tr w:rsidR="00956A62" w:rsidRPr="00EB3EDD" w:rsidTr="00956A62">
        <w:trPr>
          <w:trHeight w:val="313"/>
        </w:trPr>
        <w:tc>
          <w:tcPr>
            <w:tcW w:w="1939" w:type="pct"/>
            <w:tcBorders>
              <w:top w:val="nil"/>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Теплота сгорания топлива (</w:t>
            </w:r>
            <w:proofErr w:type="spellStart"/>
            <w:r w:rsidRPr="00EB3EDD">
              <w:rPr>
                <w:rFonts w:ascii="Arial" w:hAnsi="Arial" w:cs="Arial"/>
              </w:rPr>
              <w:t>пеллеты</w:t>
            </w:r>
            <w:proofErr w:type="spellEnd"/>
            <w:r w:rsidRPr="00EB3EDD">
              <w:rPr>
                <w:rFonts w:ascii="Arial" w:hAnsi="Arial" w:cs="Arial"/>
              </w:rPr>
              <w:t>)</w:t>
            </w:r>
          </w:p>
        </w:tc>
        <w:tc>
          <w:tcPr>
            <w:tcW w:w="82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ккал/кг</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Calibri" w:hAnsi="Calibri"/>
                <w:lang w:val="en-US" w:eastAsia="en-US"/>
              </w:rPr>
            </w:pPr>
            <w:r w:rsidRPr="00EB3EDD">
              <w:rPr>
                <w:rFonts w:ascii="Arial" w:hAnsi="Arial" w:cs="Arial"/>
                <w:lang w:eastAsia="en-US"/>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rPr>
            </w:pPr>
            <w:r w:rsidRPr="00EB3EDD">
              <w:rPr>
                <w:rFonts w:ascii="Arial" w:hAnsi="Arial" w:cs="Arial"/>
                <w:color w:val="000000"/>
                <w:lang w:val="en-US" w:eastAsia="en-US"/>
              </w:rPr>
              <w:t>4000</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4000</w:t>
            </w:r>
          </w:p>
        </w:tc>
      </w:tr>
      <w:tr w:rsidR="00956A62" w:rsidRPr="00EB3EDD" w:rsidTr="00956A62">
        <w:trPr>
          <w:trHeight w:val="274"/>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Расчетный период</w:t>
            </w:r>
          </w:p>
        </w:tc>
        <w:tc>
          <w:tcPr>
            <w:tcW w:w="827"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proofErr w:type="spellStart"/>
            <w:r w:rsidRPr="00EB3EDD">
              <w:rPr>
                <w:rFonts w:ascii="Arial" w:hAnsi="Arial" w:cs="Arial"/>
              </w:rPr>
              <w:t>сут</w:t>
            </w:r>
            <w:proofErr w:type="spellEnd"/>
            <w:r w:rsidRPr="00EB3EDD">
              <w:rPr>
                <w:rFonts w:ascii="Arial" w:hAnsi="Arial" w:cs="Arial"/>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bCs/>
                <w:lang w:val="en-US" w:eastAsia="en-US"/>
              </w:rPr>
              <w:t>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bCs/>
                <w:lang w:val="en-US" w:eastAsia="en-US"/>
              </w:rPr>
              <w:t>7</w:t>
            </w:r>
          </w:p>
        </w:tc>
        <w:tc>
          <w:tcPr>
            <w:tcW w:w="744" w:type="pct"/>
            <w:tcBorders>
              <w:top w:val="single" w:sz="4" w:space="0" w:color="auto"/>
              <w:left w:val="single" w:sz="4" w:space="0" w:color="auto"/>
              <w:bottom w:val="single" w:sz="4" w:space="0" w:color="auto"/>
              <w:right w:val="single" w:sz="4" w:space="0" w:color="auto"/>
            </w:tcBorders>
            <w:shd w:val="clear" w:color="auto" w:fill="auto"/>
            <w:noWrap/>
          </w:tcPr>
          <w:p w:rsidR="00956A62" w:rsidRPr="00EB3EDD" w:rsidRDefault="00956A62" w:rsidP="009B1A5A">
            <w:pPr>
              <w:spacing w:line="276" w:lineRule="auto"/>
              <w:jc w:val="center"/>
              <w:rPr>
                <w:rFonts w:ascii="Calibri" w:hAnsi="Calibri"/>
                <w:lang w:val="en-US" w:eastAsia="en-US"/>
              </w:rPr>
            </w:pPr>
            <w:r w:rsidRPr="00EB3EDD">
              <w:rPr>
                <w:rFonts w:ascii="Arial" w:hAnsi="Arial" w:cs="Arial"/>
                <w:bCs/>
                <w:lang w:val="en-US" w:eastAsia="en-US"/>
              </w:rPr>
              <w:t>7</w:t>
            </w:r>
          </w:p>
        </w:tc>
      </w:tr>
      <w:tr w:rsidR="00956A62" w:rsidRPr="00EB3EDD" w:rsidTr="00956A62">
        <w:trPr>
          <w:trHeight w:val="405"/>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УРУТ</w:t>
            </w:r>
          </w:p>
        </w:tc>
        <w:tc>
          <w:tcPr>
            <w:tcW w:w="827"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 xml:space="preserve">кг </w:t>
            </w:r>
            <w:proofErr w:type="spellStart"/>
            <w:r w:rsidRPr="00EB3EDD">
              <w:rPr>
                <w:rFonts w:ascii="Arial" w:hAnsi="Arial" w:cs="Arial"/>
              </w:rPr>
              <w:t>у.т</w:t>
            </w:r>
            <w:proofErr w:type="spellEnd"/>
            <w:r w:rsidRPr="00EB3EDD">
              <w:rPr>
                <w:rFonts w:ascii="Arial" w:hAnsi="Arial" w:cs="Arial"/>
              </w:rPr>
              <w:t>./ Гкал</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305,00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r>
      <w:tr w:rsidR="00956A62" w:rsidRPr="00EB3EDD" w:rsidTr="00956A62">
        <w:trPr>
          <w:trHeight w:val="327"/>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Топливный эквивалент</w:t>
            </w:r>
          </w:p>
        </w:tc>
        <w:tc>
          <w:tcPr>
            <w:tcW w:w="827"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0,643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w:t>
            </w:r>
          </w:p>
        </w:tc>
      </w:tr>
      <w:tr w:rsidR="00956A62" w:rsidRPr="00EB3EDD" w:rsidTr="00956A62">
        <w:trPr>
          <w:trHeight w:val="262"/>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Удельный расход натурального топлива (дрова)</w:t>
            </w:r>
          </w:p>
        </w:tc>
        <w:tc>
          <w:tcPr>
            <w:tcW w:w="827"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474,44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bCs/>
                <w:lang w:eastAsia="en-US"/>
              </w:rPr>
              <w:t>-</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w:t>
            </w:r>
          </w:p>
        </w:tc>
      </w:tr>
      <w:tr w:rsidR="00956A62" w:rsidRPr="00EB3EDD" w:rsidTr="00956A62">
        <w:trPr>
          <w:trHeight w:val="262"/>
        </w:trPr>
        <w:tc>
          <w:tcPr>
            <w:tcW w:w="1939" w:type="pct"/>
            <w:tcBorders>
              <w:top w:val="nil"/>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Удельный расход натурального топлива (</w:t>
            </w:r>
            <w:proofErr w:type="spellStart"/>
            <w:r w:rsidRPr="00EB3EDD">
              <w:rPr>
                <w:rFonts w:ascii="Arial" w:hAnsi="Arial" w:cs="Arial"/>
              </w:rPr>
              <w:t>пеллеты</w:t>
            </w:r>
            <w:proofErr w:type="spellEnd"/>
            <w:r w:rsidRPr="00EB3EDD">
              <w:rPr>
                <w:rFonts w:ascii="Arial" w:hAnsi="Arial" w:cs="Arial"/>
              </w:rPr>
              <w:t>)</w:t>
            </w:r>
          </w:p>
        </w:tc>
        <w:tc>
          <w:tcPr>
            <w:tcW w:w="82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Calibri" w:hAnsi="Calibri"/>
                <w:lang w:val="en-US" w:eastAsia="en-US"/>
              </w:rPr>
            </w:pPr>
            <w:r w:rsidRPr="00EB3EDD">
              <w:rPr>
                <w:rFonts w:ascii="Arial" w:hAnsi="Arial" w:cs="Arial"/>
                <w:lang w:eastAsia="en-US"/>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rPr>
            </w:pPr>
            <w:r w:rsidRPr="00EB3EDD">
              <w:rPr>
                <w:rFonts w:ascii="Arial" w:hAnsi="Arial" w:cs="Arial"/>
                <w:color w:val="000000"/>
                <w:lang w:val="en-US" w:eastAsia="en-US"/>
              </w:rPr>
              <w:t>277,78</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r>
      <w:tr w:rsidR="00956A62" w:rsidRPr="00EB3EDD" w:rsidTr="00956A62">
        <w:trPr>
          <w:trHeight w:val="325"/>
        </w:trPr>
        <w:tc>
          <w:tcPr>
            <w:tcW w:w="1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Неснижаемый запас (дрова)</w:t>
            </w:r>
          </w:p>
        </w:tc>
        <w:tc>
          <w:tcPr>
            <w:tcW w:w="827" w:type="pct"/>
            <w:tcBorders>
              <w:top w:val="single" w:sz="4" w:space="0" w:color="auto"/>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vertAlign w:val="superscript"/>
              </w:rPr>
            </w:pPr>
            <w:r w:rsidRPr="00EB3EDD">
              <w:rPr>
                <w:rFonts w:ascii="Arial" w:hAnsi="Arial" w:cs="Arial"/>
              </w:rPr>
              <w:t>м</w:t>
            </w:r>
            <w:r w:rsidRPr="00EB3EDD">
              <w:rPr>
                <w:rFonts w:ascii="Arial" w:hAnsi="Arial" w:cs="Arial"/>
                <w:vertAlign w:val="superscript"/>
              </w:rPr>
              <w:t>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val="en-US" w:eastAsia="en-US"/>
              </w:rPr>
              <w:t>182,45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bCs/>
                <w:lang w:eastAsia="en-US"/>
              </w:rPr>
              <w:t>-</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w:t>
            </w:r>
          </w:p>
        </w:tc>
      </w:tr>
      <w:tr w:rsidR="00956A62" w:rsidRPr="00EB3EDD" w:rsidTr="00956A62">
        <w:trPr>
          <w:trHeight w:val="325"/>
        </w:trPr>
        <w:tc>
          <w:tcPr>
            <w:tcW w:w="19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Неснижаемый запас (</w:t>
            </w:r>
            <w:proofErr w:type="spellStart"/>
            <w:r w:rsidRPr="00EB3EDD">
              <w:rPr>
                <w:rFonts w:ascii="Arial" w:hAnsi="Arial" w:cs="Arial"/>
              </w:rPr>
              <w:t>пеллеты</w:t>
            </w:r>
            <w:proofErr w:type="spellEnd"/>
            <w:r w:rsidRPr="00EB3EDD">
              <w:rPr>
                <w:rFonts w:ascii="Arial" w:hAnsi="Arial" w:cs="Arial"/>
              </w:rPr>
              <w:t>)</w:t>
            </w:r>
          </w:p>
        </w:tc>
        <w:tc>
          <w:tcPr>
            <w:tcW w:w="82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Calibri" w:hAnsi="Calibri"/>
                <w:lang w:val="en-US" w:eastAsia="en-US"/>
              </w:rPr>
            </w:pPr>
            <w:r w:rsidRPr="00EB3EDD">
              <w:rPr>
                <w:rFonts w:ascii="Arial" w:hAnsi="Arial" w:cs="Arial"/>
                <w:lang w:eastAsia="en-US"/>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rPr>
            </w:pPr>
            <w:r w:rsidRPr="00EB3EDD">
              <w:rPr>
                <w:rFonts w:ascii="Arial" w:hAnsi="Arial" w:cs="Arial"/>
                <w:color w:val="000000"/>
                <w:lang w:eastAsia="en-US"/>
              </w:rPr>
              <w:t>100,36</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eastAsia="en-US"/>
              </w:rPr>
              <w:t>100,36</w:t>
            </w:r>
          </w:p>
        </w:tc>
      </w:tr>
    </w:tbl>
    <w:p w:rsidR="00956A62" w:rsidRPr="00EB3EDD" w:rsidRDefault="00956A62" w:rsidP="009B1A5A">
      <w:pPr>
        <w:spacing w:line="276" w:lineRule="auto"/>
        <w:rPr>
          <w:rFonts w:ascii="Arial" w:hAnsi="Arial" w:cs="Arial"/>
          <w:b/>
          <w:lang w:eastAsia="en-US"/>
        </w:rPr>
      </w:pPr>
    </w:p>
    <w:p w:rsidR="00956A62" w:rsidRPr="00EB3EDD" w:rsidRDefault="00956A62" w:rsidP="009B1A5A">
      <w:pPr>
        <w:spacing w:line="276" w:lineRule="auto"/>
        <w:rPr>
          <w:rFonts w:ascii="Arial" w:hAnsi="Arial" w:cs="Arial"/>
          <w:b/>
          <w:lang w:eastAsia="en-US"/>
        </w:rPr>
      </w:pPr>
    </w:p>
    <w:p w:rsidR="00956A62" w:rsidRPr="00EB3EDD" w:rsidRDefault="00956A62" w:rsidP="009B1A5A">
      <w:pPr>
        <w:spacing w:line="276" w:lineRule="auto"/>
        <w:rPr>
          <w:rFonts w:ascii="Arial" w:hAnsi="Arial" w:cs="Arial"/>
          <w:lang w:eastAsia="en-US"/>
        </w:rPr>
      </w:pPr>
      <w:r w:rsidRPr="00EB3EDD">
        <w:rPr>
          <w:rFonts w:ascii="Arial" w:hAnsi="Arial" w:cs="Arial"/>
          <w:lang w:eastAsia="en-US"/>
        </w:rPr>
        <w:t xml:space="preserve">Таблица </w:t>
      </w:r>
      <w:r w:rsidR="00143B4A">
        <w:rPr>
          <w:rFonts w:ascii="Arial" w:hAnsi="Arial" w:cs="Arial"/>
          <w:lang w:eastAsia="en-US"/>
        </w:rPr>
        <w:t>82</w:t>
      </w:r>
      <w:r w:rsidR="00CE6BCB">
        <w:rPr>
          <w:rFonts w:ascii="Arial" w:hAnsi="Arial" w:cs="Arial"/>
          <w:lang w:eastAsia="en-US"/>
        </w:rPr>
        <w:t xml:space="preserve">. </w:t>
      </w:r>
      <w:r w:rsidRPr="00EB3EDD">
        <w:rPr>
          <w:rFonts w:ascii="Arial" w:hAnsi="Arial" w:cs="Arial"/>
          <w:lang w:eastAsia="en-US"/>
        </w:rPr>
        <w:t xml:space="preserve"> Нормативный запас резервного топлива на котельной «Клубная»</w:t>
      </w:r>
    </w:p>
    <w:tbl>
      <w:tblPr>
        <w:tblpPr w:leftFromText="180" w:rightFromText="180" w:vertAnchor="text" w:horzAnchor="margin" w:tblpY="14"/>
        <w:tblW w:w="5000" w:type="pct"/>
        <w:tblLook w:val="04A0" w:firstRow="1" w:lastRow="0" w:firstColumn="1" w:lastColumn="0" w:noHBand="0" w:noVBand="1"/>
      </w:tblPr>
      <w:tblGrid>
        <w:gridCol w:w="7106"/>
        <w:gridCol w:w="1839"/>
        <w:gridCol w:w="1658"/>
        <w:gridCol w:w="1997"/>
        <w:gridCol w:w="2044"/>
      </w:tblGrid>
      <w:tr w:rsidR="00956A62" w:rsidRPr="00EB3EDD" w:rsidTr="00956A62">
        <w:trPr>
          <w:trHeight w:val="300"/>
        </w:trPr>
        <w:tc>
          <w:tcPr>
            <w:tcW w:w="2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A62" w:rsidRPr="00CE6BCB" w:rsidRDefault="00956A62" w:rsidP="009B1A5A">
            <w:pPr>
              <w:spacing w:line="276" w:lineRule="auto"/>
              <w:jc w:val="center"/>
              <w:rPr>
                <w:rFonts w:ascii="Arial" w:hAnsi="Arial" w:cs="Arial"/>
              </w:rPr>
            </w:pPr>
            <w:r w:rsidRPr="00CE6BCB">
              <w:rPr>
                <w:rFonts w:ascii="Arial" w:hAnsi="Arial" w:cs="Arial"/>
              </w:rPr>
              <w:t>Параметр</w:t>
            </w:r>
          </w:p>
        </w:tc>
        <w:tc>
          <w:tcPr>
            <w:tcW w:w="628" w:type="pct"/>
            <w:tcBorders>
              <w:top w:val="single" w:sz="4" w:space="0" w:color="auto"/>
              <w:left w:val="nil"/>
              <w:bottom w:val="single" w:sz="4" w:space="0" w:color="auto"/>
              <w:right w:val="single" w:sz="4" w:space="0" w:color="auto"/>
            </w:tcBorders>
            <w:shd w:val="clear" w:color="auto" w:fill="auto"/>
            <w:noWrap/>
            <w:vAlign w:val="bottom"/>
            <w:hideMark/>
          </w:tcPr>
          <w:p w:rsidR="00956A62" w:rsidRPr="00CE6BCB" w:rsidRDefault="00956A62" w:rsidP="009B1A5A">
            <w:pPr>
              <w:spacing w:line="276" w:lineRule="auto"/>
              <w:jc w:val="center"/>
              <w:rPr>
                <w:rFonts w:ascii="Arial" w:hAnsi="Arial" w:cs="Arial"/>
              </w:rPr>
            </w:pPr>
            <w:r w:rsidRPr="00CE6BCB">
              <w:rPr>
                <w:rFonts w:ascii="Arial" w:hAnsi="Arial" w:cs="Arial"/>
              </w:rPr>
              <w:t>Ед. изм.</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956A62" w:rsidP="009B1A5A">
            <w:pPr>
              <w:spacing w:line="276" w:lineRule="auto"/>
              <w:jc w:val="center"/>
              <w:rPr>
                <w:rFonts w:ascii="Arial" w:hAnsi="Arial" w:cs="Arial"/>
              </w:rPr>
            </w:pPr>
            <w:r w:rsidRPr="00CE6BCB">
              <w:rPr>
                <w:rFonts w:ascii="Arial" w:hAnsi="Arial" w:cs="Arial"/>
                <w:lang w:eastAsia="en-US"/>
              </w:rPr>
              <w:t>20</w:t>
            </w:r>
            <w:r w:rsidR="00CE6BCB">
              <w:rPr>
                <w:rFonts w:ascii="Arial" w:hAnsi="Arial" w:cs="Arial"/>
                <w:lang w:eastAsia="en-US"/>
              </w:rPr>
              <w:t>21</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956A62" w:rsidP="009B1A5A">
            <w:pPr>
              <w:spacing w:line="276" w:lineRule="auto"/>
              <w:jc w:val="center"/>
              <w:rPr>
                <w:rFonts w:ascii="Arial" w:hAnsi="Arial" w:cs="Arial"/>
              </w:rPr>
            </w:pPr>
            <w:r w:rsidRPr="00CE6BCB">
              <w:rPr>
                <w:rFonts w:ascii="Arial" w:hAnsi="Arial" w:cs="Arial"/>
                <w:lang w:eastAsia="en-US"/>
              </w:rPr>
              <w:t>20</w:t>
            </w:r>
            <w:r w:rsidR="00CE6BCB">
              <w:rPr>
                <w:rFonts w:ascii="Arial" w:hAnsi="Arial" w:cs="Arial"/>
                <w:lang w:eastAsia="en-US"/>
              </w:rPr>
              <w:t>24</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CE6BCB" w:rsidP="009B1A5A">
            <w:pPr>
              <w:spacing w:line="276" w:lineRule="auto"/>
              <w:jc w:val="center"/>
              <w:rPr>
                <w:rFonts w:ascii="Arial" w:hAnsi="Arial" w:cs="Arial"/>
              </w:rPr>
            </w:pPr>
            <w:r>
              <w:rPr>
                <w:rFonts w:ascii="Arial" w:hAnsi="Arial" w:cs="Arial"/>
                <w:lang w:eastAsia="en-US"/>
              </w:rPr>
              <w:t>2025</w:t>
            </w:r>
            <w:r w:rsidR="00956A62" w:rsidRPr="00CE6BCB">
              <w:rPr>
                <w:rFonts w:ascii="Arial" w:hAnsi="Arial" w:cs="Arial"/>
                <w:lang w:eastAsia="en-US"/>
              </w:rPr>
              <w:t>-203</w:t>
            </w:r>
            <w:r>
              <w:rPr>
                <w:rFonts w:ascii="Arial" w:hAnsi="Arial" w:cs="Arial"/>
                <w:lang w:eastAsia="en-US"/>
              </w:rPr>
              <w:t>5</w:t>
            </w:r>
          </w:p>
        </w:tc>
      </w:tr>
      <w:tr w:rsidR="00956A62" w:rsidRPr="00EB3EDD" w:rsidTr="00956A62">
        <w:trPr>
          <w:trHeight w:val="552"/>
        </w:trPr>
        <w:tc>
          <w:tcPr>
            <w:tcW w:w="2426"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Среднесуточный отпуск</w:t>
            </w:r>
          </w:p>
        </w:tc>
        <w:tc>
          <w:tcPr>
            <w:tcW w:w="628"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Гкал/ сутки</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22,64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22,04</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lang w:eastAsia="en-US"/>
              </w:rPr>
              <w:t>22,04</w:t>
            </w:r>
          </w:p>
        </w:tc>
      </w:tr>
      <w:tr w:rsidR="00956A62" w:rsidRPr="00EB3EDD" w:rsidTr="00956A62">
        <w:trPr>
          <w:trHeight w:val="313"/>
        </w:trPr>
        <w:tc>
          <w:tcPr>
            <w:tcW w:w="2426"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Теплота сгорания топлива (дрова)</w:t>
            </w:r>
          </w:p>
        </w:tc>
        <w:tc>
          <w:tcPr>
            <w:tcW w:w="628"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ккал/кг</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4500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bCs/>
                <w:lang w:eastAsia="en-US"/>
              </w:rPr>
              <w:t>-</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w:t>
            </w:r>
          </w:p>
        </w:tc>
      </w:tr>
      <w:tr w:rsidR="00956A62" w:rsidRPr="00EB3EDD" w:rsidTr="00956A62">
        <w:trPr>
          <w:trHeight w:val="313"/>
        </w:trPr>
        <w:tc>
          <w:tcPr>
            <w:tcW w:w="2426" w:type="pct"/>
            <w:tcBorders>
              <w:top w:val="nil"/>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Теплота сгорания топлива (</w:t>
            </w:r>
            <w:proofErr w:type="spellStart"/>
            <w:r w:rsidRPr="00EB3EDD">
              <w:rPr>
                <w:rFonts w:ascii="Arial" w:hAnsi="Arial" w:cs="Arial"/>
              </w:rPr>
              <w:t>пеллеты</w:t>
            </w:r>
            <w:proofErr w:type="spellEnd"/>
            <w:r w:rsidRPr="00EB3EDD">
              <w:rPr>
                <w:rFonts w:ascii="Arial" w:hAnsi="Arial" w:cs="Arial"/>
              </w:rPr>
              <w:t>)</w:t>
            </w:r>
          </w:p>
        </w:tc>
        <w:tc>
          <w:tcPr>
            <w:tcW w:w="628"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ккал/кг</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Calibri" w:hAnsi="Calibri"/>
                <w:lang w:val="en-US" w:eastAsia="en-US"/>
              </w:rPr>
            </w:pPr>
            <w:r w:rsidRPr="00EB3EDD">
              <w:rPr>
                <w:rFonts w:ascii="Arial" w:hAnsi="Arial" w:cs="Arial"/>
                <w:lang w:eastAsia="en-US"/>
              </w:rPr>
              <w:t>-</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rPr>
            </w:pPr>
            <w:r w:rsidRPr="00EB3EDD">
              <w:rPr>
                <w:rFonts w:ascii="Arial" w:hAnsi="Arial" w:cs="Arial"/>
                <w:color w:val="000000"/>
                <w:lang w:val="en-US" w:eastAsia="en-US"/>
              </w:rPr>
              <w:t>4000</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4000</w:t>
            </w:r>
          </w:p>
        </w:tc>
      </w:tr>
      <w:tr w:rsidR="00956A62" w:rsidRPr="00EB3EDD" w:rsidTr="00956A62">
        <w:trPr>
          <w:trHeight w:val="274"/>
        </w:trPr>
        <w:tc>
          <w:tcPr>
            <w:tcW w:w="2426"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Расчетный период</w:t>
            </w:r>
          </w:p>
        </w:tc>
        <w:tc>
          <w:tcPr>
            <w:tcW w:w="628"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proofErr w:type="spellStart"/>
            <w:r w:rsidRPr="00EB3EDD">
              <w:rPr>
                <w:rFonts w:ascii="Arial" w:hAnsi="Arial" w:cs="Arial"/>
              </w:rPr>
              <w:t>сут</w:t>
            </w:r>
            <w:proofErr w:type="spellEnd"/>
            <w:r w:rsidRPr="00EB3EDD">
              <w:rPr>
                <w:rFonts w:ascii="Arial" w:hAnsi="Arial" w:cs="Arial"/>
              </w:rPr>
              <w:t>.</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bCs/>
                <w:lang w:val="en-US" w:eastAsia="en-US"/>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bCs/>
                <w:lang w:val="en-US" w:eastAsia="en-US"/>
              </w:rPr>
              <w:t>7</w:t>
            </w:r>
          </w:p>
        </w:tc>
        <w:tc>
          <w:tcPr>
            <w:tcW w:w="698" w:type="pct"/>
            <w:tcBorders>
              <w:top w:val="single" w:sz="4" w:space="0" w:color="auto"/>
              <w:left w:val="single" w:sz="4" w:space="0" w:color="auto"/>
              <w:bottom w:val="single" w:sz="4" w:space="0" w:color="auto"/>
              <w:right w:val="single" w:sz="4" w:space="0" w:color="auto"/>
            </w:tcBorders>
            <w:shd w:val="clear" w:color="auto" w:fill="auto"/>
            <w:noWrap/>
          </w:tcPr>
          <w:p w:rsidR="00956A62" w:rsidRPr="00EB3EDD" w:rsidRDefault="00956A62" w:rsidP="009B1A5A">
            <w:pPr>
              <w:spacing w:line="276" w:lineRule="auto"/>
              <w:jc w:val="center"/>
              <w:rPr>
                <w:rFonts w:ascii="Calibri" w:hAnsi="Calibri"/>
                <w:lang w:val="en-US" w:eastAsia="en-US"/>
              </w:rPr>
            </w:pPr>
            <w:r w:rsidRPr="00EB3EDD">
              <w:rPr>
                <w:rFonts w:ascii="Arial" w:hAnsi="Arial" w:cs="Arial"/>
                <w:bCs/>
                <w:lang w:val="en-US" w:eastAsia="en-US"/>
              </w:rPr>
              <w:t>7</w:t>
            </w:r>
          </w:p>
        </w:tc>
      </w:tr>
      <w:tr w:rsidR="00956A62" w:rsidRPr="00EB3EDD" w:rsidTr="00956A62">
        <w:trPr>
          <w:trHeight w:val="405"/>
        </w:trPr>
        <w:tc>
          <w:tcPr>
            <w:tcW w:w="2426"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УРУТ</w:t>
            </w:r>
          </w:p>
        </w:tc>
        <w:tc>
          <w:tcPr>
            <w:tcW w:w="628"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 xml:space="preserve">кг </w:t>
            </w:r>
            <w:proofErr w:type="spellStart"/>
            <w:r w:rsidRPr="00EB3EDD">
              <w:rPr>
                <w:rFonts w:ascii="Arial" w:hAnsi="Arial" w:cs="Arial"/>
              </w:rPr>
              <w:t>у.т</w:t>
            </w:r>
            <w:proofErr w:type="spellEnd"/>
            <w:r w:rsidRPr="00EB3EDD">
              <w:rPr>
                <w:rFonts w:ascii="Arial" w:hAnsi="Arial" w:cs="Arial"/>
              </w:rPr>
              <w:t>./ Гкал</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233,08</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158,73</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158,73</w:t>
            </w:r>
          </w:p>
        </w:tc>
      </w:tr>
      <w:tr w:rsidR="00956A62" w:rsidRPr="00EB3EDD" w:rsidTr="00956A62">
        <w:trPr>
          <w:trHeight w:val="327"/>
        </w:trPr>
        <w:tc>
          <w:tcPr>
            <w:tcW w:w="2426"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Топливный эквивалент</w:t>
            </w:r>
          </w:p>
        </w:tc>
        <w:tc>
          <w:tcPr>
            <w:tcW w:w="628"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0,643</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w:t>
            </w:r>
          </w:p>
        </w:tc>
      </w:tr>
      <w:tr w:rsidR="00956A62" w:rsidRPr="00EB3EDD" w:rsidTr="00956A62">
        <w:trPr>
          <w:trHeight w:val="262"/>
        </w:trPr>
        <w:tc>
          <w:tcPr>
            <w:tcW w:w="2426"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Удельный расход натурального топлива (дрова)</w:t>
            </w:r>
          </w:p>
        </w:tc>
        <w:tc>
          <w:tcPr>
            <w:tcW w:w="628"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362,57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bCs/>
                <w:lang w:eastAsia="en-US"/>
              </w:rPr>
              <w:t>-</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w:t>
            </w:r>
          </w:p>
        </w:tc>
      </w:tr>
      <w:tr w:rsidR="00956A62" w:rsidRPr="00EB3EDD" w:rsidTr="00956A62">
        <w:trPr>
          <w:trHeight w:val="262"/>
        </w:trPr>
        <w:tc>
          <w:tcPr>
            <w:tcW w:w="2426" w:type="pct"/>
            <w:tcBorders>
              <w:top w:val="nil"/>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Удельный расход натурального топлива (</w:t>
            </w:r>
            <w:proofErr w:type="spellStart"/>
            <w:r w:rsidRPr="00EB3EDD">
              <w:rPr>
                <w:rFonts w:ascii="Arial" w:hAnsi="Arial" w:cs="Arial"/>
              </w:rPr>
              <w:t>пеллеты</w:t>
            </w:r>
            <w:proofErr w:type="spellEnd"/>
            <w:r w:rsidRPr="00EB3EDD">
              <w:rPr>
                <w:rFonts w:ascii="Arial" w:hAnsi="Arial" w:cs="Arial"/>
              </w:rPr>
              <w:t>)</w:t>
            </w:r>
          </w:p>
        </w:tc>
        <w:tc>
          <w:tcPr>
            <w:tcW w:w="628"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Calibri" w:hAnsi="Calibri"/>
                <w:lang w:val="en-US" w:eastAsia="en-US"/>
              </w:rPr>
            </w:pPr>
            <w:r w:rsidRPr="00EB3EDD">
              <w:rPr>
                <w:rFonts w:ascii="Arial" w:hAnsi="Arial" w:cs="Arial"/>
                <w:lang w:eastAsia="en-US"/>
              </w:rPr>
              <w:t>-</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rPr>
            </w:pPr>
            <w:r w:rsidRPr="00EB3EDD">
              <w:rPr>
                <w:rFonts w:ascii="Arial" w:hAnsi="Arial" w:cs="Arial"/>
                <w:color w:val="000000"/>
                <w:lang w:val="en-US" w:eastAsia="en-US"/>
              </w:rPr>
              <w:t>277,78</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r>
      <w:tr w:rsidR="00956A62" w:rsidRPr="00EB3EDD" w:rsidTr="00956A62">
        <w:trPr>
          <w:trHeight w:val="325"/>
        </w:trPr>
        <w:tc>
          <w:tcPr>
            <w:tcW w:w="2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Неснижаемый запас (дрова)</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vertAlign w:val="superscript"/>
              </w:rPr>
            </w:pPr>
            <w:r w:rsidRPr="00EB3EDD">
              <w:rPr>
                <w:rFonts w:ascii="Arial" w:hAnsi="Arial" w:cs="Arial"/>
              </w:rPr>
              <w:t>м</w:t>
            </w:r>
            <w:r w:rsidRPr="00EB3EDD">
              <w:rPr>
                <w:rFonts w:ascii="Arial" w:hAnsi="Arial" w:cs="Arial"/>
                <w:vertAlign w:val="superscript"/>
              </w:rPr>
              <w:t>3</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57,45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bCs/>
                <w:lang w:eastAsia="en-US"/>
              </w:rPr>
              <w:t>-</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w:t>
            </w:r>
          </w:p>
        </w:tc>
      </w:tr>
      <w:tr w:rsidR="00956A62" w:rsidRPr="00EB3EDD" w:rsidTr="00956A62">
        <w:trPr>
          <w:trHeight w:val="325"/>
        </w:trPr>
        <w:tc>
          <w:tcPr>
            <w:tcW w:w="2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Неснижаемый запас (</w:t>
            </w:r>
            <w:proofErr w:type="spellStart"/>
            <w:r w:rsidRPr="00EB3EDD">
              <w:rPr>
                <w:rFonts w:ascii="Arial" w:hAnsi="Arial" w:cs="Arial"/>
              </w:rPr>
              <w:t>пеллеты</w:t>
            </w:r>
            <w:proofErr w:type="spellEnd"/>
            <w:r w:rsidRPr="00EB3EDD">
              <w:rPr>
                <w:rFonts w:ascii="Arial" w:hAnsi="Arial" w:cs="Arial"/>
              </w:rPr>
              <w:t>)</w:t>
            </w:r>
          </w:p>
        </w:tc>
        <w:tc>
          <w:tcPr>
            <w:tcW w:w="628"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Calibri" w:hAnsi="Calibri"/>
                <w:lang w:val="en-US" w:eastAsia="en-US"/>
              </w:rPr>
            </w:pPr>
            <w:r w:rsidRPr="00EB3EDD">
              <w:rPr>
                <w:rFonts w:ascii="Arial" w:hAnsi="Arial" w:cs="Arial"/>
                <w:lang w:eastAsia="en-US"/>
              </w:rPr>
              <w:t>-</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lang w:eastAsia="en-US"/>
              </w:rPr>
              <w:t>42,86</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lang w:eastAsia="en-US"/>
              </w:rPr>
              <w:t>42,86</w:t>
            </w:r>
          </w:p>
        </w:tc>
      </w:tr>
    </w:tbl>
    <w:p w:rsidR="00956A62" w:rsidRPr="0074733E" w:rsidRDefault="00956A62" w:rsidP="009B1A5A">
      <w:pPr>
        <w:spacing w:line="276" w:lineRule="auto"/>
        <w:rPr>
          <w:rFonts w:ascii="Arial" w:hAnsi="Arial" w:cs="Arial"/>
          <w:lang w:eastAsia="en-US"/>
        </w:rPr>
      </w:pP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 xml:space="preserve">Оценка инвестиций и анализ ценовых (тарифных) последствий реализации проектов схемы теплоснабжения разрабатываются в соответствии с «Требованиями к схемам теплоснабжения» </w:t>
      </w:r>
      <w:r w:rsidRPr="0074733E">
        <w:rPr>
          <w:rFonts w:ascii="Arial" w:hAnsi="Arial" w:cs="Arial"/>
        </w:rPr>
        <w:t xml:space="preserve">(в редакции постановления Правительства Российской Федерации от 3 апреля 2018 г. </w:t>
      </w:r>
      <w:r w:rsidRPr="0074733E">
        <w:rPr>
          <w:rFonts w:ascii="Arial" w:hAnsi="Arial" w:cs="Arial"/>
          <w:lang w:val="en-US"/>
        </w:rPr>
        <w:t>N</w:t>
      </w:r>
      <w:r w:rsidRPr="0074733E">
        <w:rPr>
          <w:rFonts w:ascii="Arial" w:hAnsi="Arial" w:cs="Arial"/>
        </w:rPr>
        <w:t xml:space="preserve"> 405)</w:t>
      </w:r>
      <w:r w:rsidRPr="0074733E">
        <w:rPr>
          <w:rFonts w:ascii="Arial" w:hAnsi="Arial" w:cs="Arial"/>
          <w:lang w:eastAsia="en-US"/>
        </w:rPr>
        <w:t>, утвержденных постановлением Правительства РФ № 154 от 22 февраля 2012 года.</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В соответствии с Требованиями к схеме теплоснабжения должны быть разработаны и обоснованы:</w:t>
      </w:r>
    </w:p>
    <w:p w:rsidR="00956A62" w:rsidRPr="0074733E" w:rsidRDefault="00956A62" w:rsidP="00CE6BCB">
      <w:pPr>
        <w:spacing w:line="276" w:lineRule="auto"/>
        <w:jc w:val="both"/>
        <w:rPr>
          <w:rFonts w:ascii="Arial" w:hAnsi="Arial" w:cs="Arial"/>
          <w:lang w:eastAsia="en-US"/>
        </w:rPr>
      </w:pPr>
      <w:r w:rsidRPr="0074733E">
        <w:rPr>
          <w:rFonts w:ascii="Arial" w:hAnsi="Arial" w:cs="Arial"/>
          <w:lang w:eastAsia="en-US"/>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956A62" w:rsidRPr="0074733E" w:rsidRDefault="00956A62" w:rsidP="00CE6BCB">
      <w:pPr>
        <w:spacing w:line="276" w:lineRule="auto"/>
        <w:jc w:val="both"/>
        <w:rPr>
          <w:rFonts w:ascii="Arial" w:hAnsi="Arial" w:cs="Arial"/>
          <w:lang w:eastAsia="en-US"/>
        </w:rPr>
      </w:pPr>
      <w:r w:rsidRPr="0074733E">
        <w:rPr>
          <w:rFonts w:ascii="Arial" w:hAnsi="Arial" w:cs="Arial"/>
          <w:lang w:eastAsia="en-US"/>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956A62" w:rsidRPr="0074733E" w:rsidRDefault="00956A62" w:rsidP="00CE6BCB">
      <w:pPr>
        <w:spacing w:line="276" w:lineRule="auto"/>
        <w:jc w:val="both"/>
        <w:rPr>
          <w:rFonts w:ascii="Arial" w:hAnsi="Arial" w:cs="Arial"/>
          <w:lang w:eastAsia="en-US"/>
        </w:rPr>
      </w:pPr>
      <w:r w:rsidRPr="0074733E">
        <w:rPr>
          <w:rFonts w:ascii="Arial" w:hAnsi="Arial" w:cs="Arial"/>
          <w:lang w:eastAsia="en-US"/>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956A62" w:rsidRPr="0074733E" w:rsidRDefault="00956A62" w:rsidP="00CE6BCB">
      <w:pPr>
        <w:spacing w:line="276" w:lineRule="auto"/>
        <w:jc w:val="both"/>
        <w:rPr>
          <w:rFonts w:ascii="Arial" w:hAnsi="Arial" w:cs="Arial"/>
          <w:lang w:eastAsia="en-US"/>
        </w:rPr>
      </w:pPr>
      <w:r w:rsidRPr="0074733E">
        <w:rPr>
          <w:rFonts w:ascii="Arial" w:hAnsi="Arial" w:cs="Arial"/>
          <w:lang w:eastAsia="en-US"/>
        </w:rPr>
        <w:t>предложения по источникам инвестиций, обеспечивающих финансовые потребности;</w:t>
      </w:r>
    </w:p>
    <w:p w:rsidR="00956A62" w:rsidRPr="0074733E" w:rsidRDefault="00956A62" w:rsidP="00CE6BCB">
      <w:pPr>
        <w:spacing w:line="276" w:lineRule="auto"/>
        <w:jc w:val="both"/>
        <w:rPr>
          <w:rFonts w:ascii="Arial" w:hAnsi="Arial" w:cs="Arial"/>
          <w:lang w:eastAsia="en-US"/>
        </w:rPr>
      </w:pPr>
      <w:r w:rsidRPr="0074733E">
        <w:rPr>
          <w:rFonts w:ascii="Arial" w:hAnsi="Arial" w:cs="Arial"/>
          <w:lang w:eastAsia="en-US"/>
        </w:rPr>
        <w:t>расчеты эффективности инвестиций;</w:t>
      </w:r>
    </w:p>
    <w:p w:rsidR="00956A62" w:rsidRPr="0074733E" w:rsidRDefault="00956A62" w:rsidP="00CE6BCB">
      <w:pPr>
        <w:spacing w:line="276" w:lineRule="auto"/>
        <w:jc w:val="both"/>
        <w:rPr>
          <w:rFonts w:ascii="Arial" w:hAnsi="Arial" w:cs="Arial"/>
          <w:lang w:eastAsia="en-US"/>
        </w:rPr>
      </w:pPr>
      <w:r w:rsidRPr="0074733E">
        <w:rPr>
          <w:rFonts w:ascii="Arial" w:hAnsi="Arial" w:cs="Arial"/>
          <w:lang w:eastAsia="en-US"/>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lastRenderedPageBreak/>
        <w:t>Общий срок выполнения работ по утвержденно</w:t>
      </w:r>
      <w:r w:rsidR="00CE6BCB">
        <w:rPr>
          <w:rFonts w:ascii="Arial" w:hAnsi="Arial" w:cs="Arial"/>
          <w:lang w:eastAsia="en-US"/>
        </w:rPr>
        <w:t>й Схеме, начиная с базового 2019</w:t>
      </w:r>
      <w:r w:rsidRPr="0074733E">
        <w:rPr>
          <w:rFonts w:ascii="Arial" w:hAnsi="Arial" w:cs="Arial"/>
          <w:lang w:eastAsia="en-US"/>
        </w:rPr>
        <w:t xml:space="preserve"> года, составляет 15 лет. Расчет</w:t>
      </w:r>
      <w:r w:rsidR="00CE6BCB">
        <w:rPr>
          <w:rFonts w:ascii="Arial" w:hAnsi="Arial" w:cs="Arial"/>
          <w:lang w:eastAsia="en-US"/>
        </w:rPr>
        <w:t>ный период действия схемы - 2035</w:t>
      </w:r>
      <w:r w:rsidRPr="0074733E">
        <w:rPr>
          <w:rFonts w:ascii="Arial" w:hAnsi="Arial" w:cs="Arial"/>
          <w:lang w:eastAsia="en-US"/>
        </w:rPr>
        <w:t xml:space="preserve"> г. Срок нормальной эксплуатации объектов теплоснабжения принимался 25 лет. Шаг расчета принимался равным одному календарному году.</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В качестве источников финансирования рассматриваются:</w:t>
      </w:r>
    </w:p>
    <w:p w:rsidR="00956A62" w:rsidRPr="0074733E" w:rsidRDefault="00956A62" w:rsidP="00CE6BCB">
      <w:pPr>
        <w:widowControl w:val="0"/>
        <w:spacing w:line="276" w:lineRule="auto"/>
        <w:jc w:val="both"/>
        <w:rPr>
          <w:rFonts w:ascii="Arial" w:hAnsi="Arial" w:cs="Arial"/>
          <w:lang w:eastAsia="en-US"/>
        </w:rPr>
      </w:pPr>
      <w:r w:rsidRPr="0074733E">
        <w:rPr>
          <w:rFonts w:ascii="Arial" w:hAnsi="Arial" w:cs="Arial"/>
          <w:lang w:eastAsia="en-US"/>
        </w:rPr>
        <w:t>собственные средства теплоснабжающих организаций;</w:t>
      </w:r>
    </w:p>
    <w:p w:rsidR="00956A62" w:rsidRPr="0074733E" w:rsidRDefault="00956A62" w:rsidP="00CE6BCB">
      <w:pPr>
        <w:widowControl w:val="0"/>
        <w:spacing w:line="276" w:lineRule="auto"/>
        <w:jc w:val="both"/>
        <w:rPr>
          <w:rFonts w:ascii="Arial" w:hAnsi="Arial" w:cs="Arial"/>
          <w:lang w:eastAsia="en-US"/>
        </w:rPr>
      </w:pPr>
      <w:r w:rsidRPr="0074733E">
        <w:rPr>
          <w:rFonts w:ascii="Arial" w:hAnsi="Arial" w:cs="Arial"/>
          <w:lang w:eastAsia="en-US"/>
        </w:rPr>
        <w:t>заемные средства;</w:t>
      </w:r>
    </w:p>
    <w:p w:rsidR="00956A62" w:rsidRPr="0074733E" w:rsidRDefault="00956A62" w:rsidP="00CE6BCB">
      <w:pPr>
        <w:widowControl w:val="0"/>
        <w:spacing w:line="276" w:lineRule="auto"/>
        <w:jc w:val="both"/>
        <w:rPr>
          <w:rFonts w:ascii="Arial" w:hAnsi="Arial" w:cs="Arial"/>
          <w:lang w:eastAsia="en-US"/>
        </w:rPr>
      </w:pPr>
      <w:r w:rsidRPr="0074733E">
        <w:rPr>
          <w:rFonts w:ascii="Arial" w:hAnsi="Arial" w:cs="Arial"/>
          <w:lang w:eastAsia="en-US"/>
        </w:rPr>
        <w:t>бюджетные средства.</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 xml:space="preserve">Заемные средства могут быть привлечены организацией на срок до 10 лет, при этом стоимость заемных средств зависит от выбранной банковской организации. </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В условиях проводимой политики сдерживания тарифов на тепловую энергию для снятия социальной напряженности в качестве дополнительного источника финансирования части социально-значимых и низкоэффективных проектов могут быть использованы бюджетные средства различного уровня.</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Капитальные затраты в строительство и реконструкцию источников теплоснабжения включают в себя затраты на проектно-изыскательские работы (</w:t>
      </w:r>
      <w:r w:rsidR="00D71A19">
        <w:rPr>
          <w:rFonts w:ascii="Arial" w:hAnsi="Arial" w:cs="Arial"/>
          <w:lang w:eastAsia="en-US"/>
        </w:rPr>
        <w:t>далее -</w:t>
      </w:r>
      <w:r w:rsidRPr="0074733E">
        <w:rPr>
          <w:rFonts w:ascii="Arial" w:hAnsi="Arial" w:cs="Arial"/>
          <w:lang w:eastAsia="en-US"/>
        </w:rPr>
        <w:t>ПИР), а также строительно-монтажные работы (</w:t>
      </w:r>
      <w:r w:rsidR="00D71A19">
        <w:rPr>
          <w:rFonts w:ascii="Arial" w:hAnsi="Arial" w:cs="Arial"/>
          <w:lang w:eastAsia="en-US"/>
        </w:rPr>
        <w:t xml:space="preserve">далее - </w:t>
      </w:r>
      <w:r w:rsidRPr="0074733E">
        <w:rPr>
          <w:rFonts w:ascii="Arial" w:hAnsi="Arial" w:cs="Arial"/>
          <w:lang w:eastAsia="en-US"/>
        </w:rPr>
        <w:t>СМР).</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Капитальные затраты в строительство и реконструкцию котельных п. Степановка были приняты на основании коммерческих предложений.</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 xml:space="preserve">В таблице </w:t>
      </w:r>
      <w:r w:rsidR="00CE6BCB">
        <w:rPr>
          <w:rFonts w:ascii="Arial" w:hAnsi="Arial" w:cs="Arial"/>
          <w:lang w:eastAsia="en-US"/>
        </w:rPr>
        <w:t>80</w:t>
      </w:r>
      <w:r w:rsidRPr="0074733E">
        <w:rPr>
          <w:rFonts w:ascii="Arial" w:hAnsi="Arial" w:cs="Arial"/>
          <w:lang w:eastAsia="en-US"/>
        </w:rPr>
        <w:t xml:space="preserve"> представлены капитальные затраты на строительство стационарных котельных «Больничная», «Школьная», «Клубная» п. Степановка.</w:t>
      </w:r>
    </w:p>
    <w:p w:rsidR="00956A62" w:rsidRDefault="00956A62" w:rsidP="009B1A5A">
      <w:pPr>
        <w:spacing w:line="276" w:lineRule="auto"/>
        <w:ind w:firstLine="567"/>
        <w:jc w:val="both"/>
        <w:rPr>
          <w:rFonts w:ascii="Arial" w:hAnsi="Arial" w:cs="Arial"/>
          <w:lang w:eastAsia="en-US"/>
        </w:rPr>
      </w:pPr>
    </w:p>
    <w:p w:rsidR="00CE6BCB" w:rsidRDefault="00CE6BCB" w:rsidP="009B1A5A">
      <w:pPr>
        <w:spacing w:line="276" w:lineRule="auto"/>
        <w:ind w:firstLine="567"/>
        <w:jc w:val="both"/>
        <w:rPr>
          <w:rFonts w:ascii="Arial" w:hAnsi="Arial" w:cs="Arial"/>
          <w:lang w:eastAsia="en-US"/>
        </w:rPr>
      </w:pPr>
    </w:p>
    <w:p w:rsidR="00CE6BCB" w:rsidRDefault="00CE6BCB" w:rsidP="009B1A5A">
      <w:pPr>
        <w:spacing w:line="276" w:lineRule="auto"/>
        <w:ind w:firstLine="567"/>
        <w:jc w:val="both"/>
        <w:rPr>
          <w:rFonts w:ascii="Arial" w:hAnsi="Arial" w:cs="Arial"/>
          <w:lang w:eastAsia="en-US"/>
        </w:rPr>
      </w:pPr>
    </w:p>
    <w:p w:rsidR="00CE6BCB" w:rsidRDefault="00CE6BCB" w:rsidP="009B1A5A">
      <w:pPr>
        <w:spacing w:line="276" w:lineRule="auto"/>
        <w:ind w:firstLine="567"/>
        <w:jc w:val="both"/>
        <w:rPr>
          <w:rFonts w:ascii="Arial" w:hAnsi="Arial" w:cs="Arial"/>
          <w:lang w:eastAsia="en-US"/>
        </w:rPr>
      </w:pPr>
    </w:p>
    <w:p w:rsidR="00CE6BCB" w:rsidRPr="0074733E" w:rsidRDefault="00CE6BCB" w:rsidP="009B1A5A">
      <w:pPr>
        <w:spacing w:line="276" w:lineRule="auto"/>
        <w:ind w:firstLine="567"/>
        <w:jc w:val="both"/>
        <w:rPr>
          <w:rFonts w:ascii="Arial" w:hAnsi="Arial" w:cs="Arial"/>
          <w:lang w:eastAsia="en-US"/>
        </w:rPr>
      </w:pPr>
    </w:p>
    <w:p w:rsidR="00956A62" w:rsidRPr="0074733E" w:rsidRDefault="00956A62" w:rsidP="00CE6BCB">
      <w:pPr>
        <w:spacing w:line="276" w:lineRule="auto"/>
        <w:rPr>
          <w:rFonts w:ascii="Arial" w:hAnsi="Arial" w:cs="Arial"/>
          <w:lang w:eastAsia="en-US"/>
        </w:rPr>
      </w:pPr>
      <w:r w:rsidRPr="0074733E">
        <w:rPr>
          <w:rFonts w:ascii="Arial" w:hAnsi="Arial" w:cs="Arial"/>
          <w:lang w:eastAsia="en-US"/>
        </w:rPr>
        <w:lastRenderedPageBreak/>
        <w:t xml:space="preserve">Таблица </w:t>
      </w:r>
      <w:r w:rsidR="00CE6BCB">
        <w:rPr>
          <w:rFonts w:ascii="Arial" w:hAnsi="Arial" w:cs="Arial"/>
          <w:lang w:eastAsia="en-US"/>
        </w:rPr>
        <w:t>8</w:t>
      </w:r>
      <w:r w:rsidR="00143B4A">
        <w:rPr>
          <w:rFonts w:ascii="Arial" w:hAnsi="Arial" w:cs="Arial"/>
          <w:lang w:eastAsia="en-US"/>
        </w:rPr>
        <w:t>3</w:t>
      </w:r>
      <w:r w:rsidR="00CE6BCB">
        <w:rPr>
          <w:rFonts w:ascii="Arial" w:hAnsi="Arial" w:cs="Arial"/>
          <w:lang w:eastAsia="en-US"/>
        </w:rPr>
        <w:t xml:space="preserve">. </w:t>
      </w:r>
      <w:r w:rsidRPr="0074733E">
        <w:rPr>
          <w:rFonts w:ascii="Arial" w:hAnsi="Arial" w:cs="Arial"/>
          <w:lang w:eastAsia="en-US"/>
        </w:rPr>
        <w:t xml:space="preserve"> Капитальные затраты на строительство стационарных котельных «Больничная», «Школьная», «Клубная» п. Степановка</w:t>
      </w:r>
    </w:p>
    <w:tbl>
      <w:tblPr>
        <w:tblpPr w:leftFromText="180" w:rightFromText="180" w:vertAnchor="text" w:horzAnchor="margin" w:tblpX="-318" w:tblpY="9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4554"/>
        <w:gridCol w:w="5368"/>
      </w:tblGrid>
      <w:tr w:rsidR="00956A62" w:rsidRPr="00CE6BCB" w:rsidTr="00956A62">
        <w:trPr>
          <w:trHeight w:val="1219"/>
        </w:trPr>
        <w:tc>
          <w:tcPr>
            <w:tcW w:w="1612" w:type="pct"/>
            <w:shd w:val="clear" w:color="auto" w:fill="auto"/>
            <w:vAlign w:val="center"/>
            <w:hideMark/>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Котельная п. Степановка</w:t>
            </w:r>
          </w:p>
        </w:tc>
        <w:tc>
          <w:tcPr>
            <w:tcW w:w="1555" w:type="pct"/>
            <w:shd w:val="clear" w:color="auto" w:fill="auto"/>
            <w:vAlign w:val="center"/>
            <w:hideMark/>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 xml:space="preserve">Мощность </w:t>
            </w:r>
            <w:r w:rsidRPr="00CE6BCB">
              <w:rPr>
                <w:rFonts w:ascii="Arial" w:hAnsi="Arial" w:cs="Arial"/>
                <w:lang w:eastAsia="en-US"/>
              </w:rPr>
              <w:br/>
              <w:t>котельной (МВт)</w:t>
            </w:r>
          </w:p>
        </w:tc>
        <w:tc>
          <w:tcPr>
            <w:tcW w:w="1833" w:type="pct"/>
            <w:vAlign w:val="center"/>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 xml:space="preserve">Стоимость строительства </w:t>
            </w:r>
            <w:r w:rsidRPr="00CE6BCB">
              <w:rPr>
                <w:rFonts w:ascii="Arial" w:hAnsi="Arial" w:cs="Arial"/>
                <w:lang w:eastAsia="en-US"/>
              </w:rPr>
              <w:br/>
              <w:t>п. Степановка в ценах 4 кв. 2018 года (тыс. руб.)  с учетом НДС 20%</w:t>
            </w:r>
          </w:p>
        </w:tc>
      </w:tr>
      <w:tr w:rsidR="00956A62" w:rsidRPr="00CE6BCB" w:rsidTr="00956A62">
        <w:trPr>
          <w:trHeight w:val="526"/>
        </w:trPr>
        <w:tc>
          <w:tcPr>
            <w:tcW w:w="1612" w:type="pct"/>
            <w:shd w:val="clear" w:color="auto" w:fill="auto"/>
            <w:vAlign w:val="center"/>
          </w:tcPr>
          <w:p w:rsidR="00956A62" w:rsidRPr="00CE6BCB" w:rsidRDefault="00956A62" w:rsidP="008E5897">
            <w:pPr>
              <w:spacing w:line="276" w:lineRule="auto"/>
              <w:rPr>
                <w:rFonts w:ascii="Arial" w:hAnsi="Arial" w:cs="Arial"/>
                <w:lang w:eastAsia="en-US"/>
              </w:rPr>
            </w:pPr>
            <w:r w:rsidRPr="00CE6BCB">
              <w:rPr>
                <w:rFonts w:ascii="Arial" w:hAnsi="Arial" w:cs="Arial"/>
                <w:lang w:eastAsia="en-US"/>
              </w:rPr>
              <w:t xml:space="preserve">Котельная </w:t>
            </w:r>
            <w:r w:rsidRPr="00CE6BCB">
              <w:rPr>
                <w:rFonts w:ascii="Arial" w:hAnsi="Arial" w:cs="Arial"/>
                <w:lang w:eastAsia="en-US"/>
              </w:rPr>
              <w:br/>
              <w:t>«Больничная»</w:t>
            </w:r>
          </w:p>
        </w:tc>
        <w:tc>
          <w:tcPr>
            <w:tcW w:w="1555" w:type="pct"/>
            <w:shd w:val="clear" w:color="auto" w:fill="auto"/>
            <w:vAlign w:val="center"/>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0,4</w:t>
            </w:r>
          </w:p>
        </w:tc>
        <w:tc>
          <w:tcPr>
            <w:tcW w:w="1833" w:type="pct"/>
            <w:vAlign w:val="center"/>
          </w:tcPr>
          <w:p w:rsidR="00956A62" w:rsidRPr="00CE6BCB" w:rsidRDefault="00956A62" w:rsidP="009B1A5A">
            <w:pPr>
              <w:spacing w:line="276" w:lineRule="auto"/>
              <w:jc w:val="center"/>
              <w:rPr>
                <w:rFonts w:ascii="Arial" w:hAnsi="Arial" w:cs="Arial"/>
                <w:highlight w:val="yellow"/>
                <w:lang w:eastAsia="en-US"/>
              </w:rPr>
            </w:pPr>
            <w:r w:rsidRPr="00CE6BCB">
              <w:rPr>
                <w:rFonts w:ascii="Arial" w:hAnsi="Arial" w:cs="Arial"/>
                <w:lang w:eastAsia="en-US"/>
              </w:rPr>
              <w:t>9213,14</w:t>
            </w:r>
          </w:p>
        </w:tc>
      </w:tr>
      <w:tr w:rsidR="00956A62" w:rsidRPr="00CE6BCB" w:rsidTr="00956A62">
        <w:trPr>
          <w:trHeight w:val="526"/>
        </w:trPr>
        <w:tc>
          <w:tcPr>
            <w:tcW w:w="1612" w:type="pct"/>
            <w:shd w:val="clear" w:color="auto" w:fill="auto"/>
            <w:vAlign w:val="center"/>
          </w:tcPr>
          <w:p w:rsidR="00956A62" w:rsidRPr="00CE6BCB" w:rsidRDefault="00956A62" w:rsidP="008E5897">
            <w:pPr>
              <w:spacing w:line="276" w:lineRule="auto"/>
              <w:rPr>
                <w:rFonts w:ascii="Arial" w:hAnsi="Arial" w:cs="Arial"/>
                <w:lang w:eastAsia="en-US"/>
              </w:rPr>
            </w:pPr>
            <w:r w:rsidRPr="00CE6BCB">
              <w:rPr>
                <w:rFonts w:ascii="Arial" w:hAnsi="Arial" w:cs="Arial"/>
                <w:lang w:eastAsia="en-US"/>
              </w:rPr>
              <w:t xml:space="preserve">Котельная </w:t>
            </w:r>
            <w:r w:rsidRPr="00CE6BCB">
              <w:rPr>
                <w:rFonts w:ascii="Arial" w:hAnsi="Arial" w:cs="Arial"/>
                <w:lang w:eastAsia="en-US"/>
              </w:rPr>
              <w:br/>
              <w:t>«Школьная»</w:t>
            </w:r>
          </w:p>
        </w:tc>
        <w:tc>
          <w:tcPr>
            <w:tcW w:w="1555" w:type="pct"/>
            <w:shd w:val="clear" w:color="auto" w:fill="auto"/>
            <w:vAlign w:val="center"/>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0,3</w:t>
            </w:r>
          </w:p>
        </w:tc>
        <w:tc>
          <w:tcPr>
            <w:tcW w:w="1833" w:type="pct"/>
            <w:vAlign w:val="center"/>
          </w:tcPr>
          <w:p w:rsidR="00956A62" w:rsidRPr="00CE6BCB" w:rsidRDefault="00956A62" w:rsidP="009B1A5A">
            <w:pPr>
              <w:spacing w:line="276" w:lineRule="auto"/>
              <w:jc w:val="center"/>
              <w:rPr>
                <w:rFonts w:ascii="Arial" w:hAnsi="Arial" w:cs="Arial"/>
                <w:highlight w:val="yellow"/>
                <w:lang w:eastAsia="en-US"/>
              </w:rPr>
            </w:pPr>
            <w:r w:rsidRPr="00CE6BCB">
              <w:rPr>
                <w:rFonts w:ascii="Arial" w:hAnsi="Arial" w:cs="Arial"/>
                <w:lang w:eastAsia="en-US"/>
              </w:rPr>
              <w:t>8912,38</w:t>
            </w:r>
          </w:p>
        </w:tc>
      </w:tr>
      <w:tr w:rsidR="00956A62" w:rsidRPr="00CE6BCB" w:rsidTr="00956A62">
        <w:trPr>
          <w:trHeight w:val="526"/>
        </w:trPr>
        <w:tc>
          <w:tcPr>
            <w:tcW w:w="1612" w:type="pct"/>
            <w:shd w:val="clear" w:color="auto" w:fill="auto"/>
            <w:vAlign w:val="center"/>
          </w:tcPr>
          <w:p w:rsidR="00956A62" w:rsidRPr="00CE6BCB" w:rsidRDefault="00956A62" w:rsidP="008E5897">
            <w:pPr>
              <w:spacing w:line="276" w:lineRule="auto"/>
              <w:rPr>
                <w:rFonts w:ascii="Arial" w:hAnsi="Arial" w:cs="Arial"/>
                <w:lang w:eastAsia="en-US"/>
              </w:rPr>
            </w:pPr>
            <w:r w:rsidRPr="00CE6BCB">
              <w:rPr>
                <w:rFonts w:ascii="Arial" w:hAnsi="Arial" w:cs="Arial"/>
                <w:lang w:eastAsia="en-US"/>
              </w:rPr>
              <w:t xml:space="preserve">Котельная </w:t>
            </w:r>
            <w:r w:rsidRPr="00CE6BCB">
              <w:rPr>
                <w:rFonts w:ascii="Arial" w:hAnsi="Arial" w:cs="Arial"/>
                <w:lang w:eastAsia="en-US"/>
              </w:rPr>
              <w:br/>
              <w:t>«Клубная»</w:t>
            </w:r>
          </w:p>
        </w:tc>
        <w:tc>
          <w:tcPr>
            <w:tcW w:w="1555" w:type="pct"/>
            <w:shd w:val="clear" w:color="auto" w:fill="auto"/>
            <w:vAlign w:val="center"/>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0,14</w:t>
            </w:r>
          </w:p>
        </w:tc>
        <w:tc>
          <w:tcPr>
            <w:tcW w:w="1833" w:type="pct"/>
            <w:vAlign w:val="center"/>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7690,06</w:t>
            </w:r>
          </w:p>
        </w:tc>
      </w:tr>
    </w:tbl>
    <w:p w:rsidR="00956A62" w:rsidRPr="00CE6BCB" w:rsidRDefault="00956A62" w:rsidP="009B1A5A">
      <w:pPr>
        <w:spacing w:line="276" w:lineRule="auto"/>
        <w:jc w:val="both"/>
        <w:rPr>
          <w:rFonts w:ascii="Arial" w:hAnsi="Arial" w:cs="Arial"/>
          <w:lang w:eastAsia="en-US"/>
        </w:rPr>
      </w:pP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Капитальные затраты на реконструкцию сетей теплоснабжения п. Степановка были приняты на основании сводного сметного расчета стоимости строительства.</w:t>
      </w:r>
    </w:p>
    <w:p w:rsidR="00956A62" w:rsidRDefault="00956A62" w:rsidP="009B1A5A">
      <w:pPr>
        <w:spacing w:line="276" w:lineRule="auto"/>
        <w:ind w:firstLine="567"/>
        <w:jc w:val="both"/>
        <w:rPr>
          <w:rFonts w:ascii="Arial" w:hAnsi="Arial" w:cs="Arial"/>
          <w:lang w:eastAsia="en-US"/>
        </w:rPr>
      </w:pPr>
      <w:r w:rsidRPr="0074733E">
        <w:rPr>
          <w:rFonts w:ascii="Arial" w:hAnsi="Arial" w:cs="Arial"/>
          <w:lang w:eastAsia="en-US"/>
        </w:rPr>
        <w:t xml:space="preserve">В таблице </w:t>
      </w:r>
      <w:r w:rsidR="00143B4A">
        <w:rPr>
          <w:rFonts w:ascii="Arial" w:hAnsi="Arial" w:cs="Arial"/>
          <w:lang w:eastAsia="en-US"/>
        </w:rPr>
        <w:t>84</w:t>
      </w:r>
      <w:r w:rsidR="00CE6BCB">
        <w:rPr>
          <w:rFonts w:ascii="Arial" w:hAnsi="Arial" w:cs="Arial"/>
          <w:lang w:eastAsia="en-US"/>
        </w:rPr>
        <w:t>.</w:t>
      </w:r>
      <w:r w:rsidRPr="0074733E">
        <w:rPr>
          <w:rFonts w:ascii="Arial" w:hAnsi="Arial" w:cs="Arial"/>
          <w:lang w:eastAsia="en-US"/>
        </w:rPr>
        <w:t xml:space="preserve"> представлены капитальные затраты на реконструкцию тепловых сетей п. Степановка.</w:t>
      </w:r>
    </w:p>
    <w:p w:rsidR="00CE6BCB" w:rsidRDefault="00CE6BCB" w:rsidP="00CE6BCB">
      <w:pPr>
        <w:spacing w:line="276" w:lineRule="auto"/>
        <w:jc w:val="both"/>
        <w:rPr>
          <w:rFonts w:ascii="Arial" w:hAnsi="Arial" w:cs="Arial"/>
          <w:lang w:eastAsia="en-US"/>
        </w:rPr>
      </w:pPr>
    </w:p>
    <w:p w:rsidR="00956A62" w:rsidRPr="0074733E" w:rsidRDefault="00956A62" w:rsidP="00CE6BCB">
      <w:pPr>
        <w:spacing w:line="276" w:lineRule="auto"/>
        <w:rPr>
          <w:rFonts w:ascii="Arial" w:hAnsi="Arial" w:cs="Arial"/>
          <w:lang w:eastAsia="en-US"/>
        </w:rPr>
      </w:pPr>
      <w:r w:rsidRPr="0074733E">
        <w:rPr>
          <w:rFonts w:ascii="Arial" w:hAnsi="Arial" w:cs="Arial"/>
          <w:lang w:eastAsia="en-US"/>
        </w:rPr>
        <w:t xml:space="preserve">Таблица </w:t>
      </w:r>
      <w:r w:rsidR="00143B4A">
        <w:rPr>
          <w:rFonts w:ascii="Arial" w:hAnsi="Arial" w:cs="Arial"/>
          <w:lang w:eastAsia="en-US"/>
        </w:rPr>
        <w:t>84</w:t>
      </w:r>
      <w:r w:rsidR="00CE6BCB">
        <w:rPr>
          <w:rFonts w:ascii="Arial" w:hAnsi="Arial" w:cs="Arial"/>
          <w:lang w:eastAsia="en-US"/>
        </w:rPr>
        <w:t xml:space="preserve">. </w:t>
      </w:r>
      <w:r w:rsidRPr="0074733E">
        <w:rPr>
          <w:rFonts w:ascii="Arial" w:hAnsi="Arial" w:cs="Arial"/>
          <w:lang w:eastAsia="en-US"/>
        </w:rPr>
        <w:t>Капитальные затраты н</w:t>
      </w:r>
      <w:r w:rsidR="00CE6BCB">
        <w:rPr>
          <w:rFonts w:ascii="Arial" w:hAnsi="Arial" w:cs="Arial"/>
          <w:lang w:eastAsia="en-US"/>
        </w:rPr>
        <w:t xml:space="preserve">а реконструкцию тепловых сетей  </w:t>
      </w:r>
      <w:r w:rsidRPr="0074733E">
        <w:rPr>
          <w:rFonts w:ascii="Arial" w:hAnsi="Arial" w:cs="Arial"/>
          <w:lang w:eastAsia="en-US"/>
        </w:rPr>
        <w:t>п. Степановка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3302"/>
        <w:gridCol w:w="2768"/>
        <w:gridCol w:w="2331"/>
        <w:gridCol w:w="2941"/>
      </w:tblGrid>
      <w:tr w:rsidR="00956A62" w:rsidRPr="0074733E" w:rsidTr="00956A62">
        <w:trPr>
          <w:jc w:val="center"/>
        </w:trPr>
        <w:tc>
          <w:tcPr>
            <w:tcW w:w="1127" w:type="pct"/>
            <w:vAlign w:val="center"/>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Котельная п. Степановка</w:t>
            </w:r>
          </w:p>
        </w:tc>
        <w:tc>
          <w:tcPr>
            <w:tcW w:w="1127" w:type="pct"/>
            <w:shd w:val="clear" w:color="auto" w:fill="auto"/>
            <w:vAlign w:val="center"/>
          </w:tcPr>
          <w:p w:rsidR="00956A62" w:rsidRPr="00CE6BCB" w:rsidRDefault="00956A62" w:rsidP="009B1A5A">
            <w:pPr>
              <w:spacing w:line="276" w:lineRule="auto"/>
              <w:jc w:val="center"/>
              <w:rPr>
                <w:rFonts w:ascii="Arial" w:hAnsi="Arial" w:cs="Arial"/>
                <w:lang w:eastAsia="en-US" w:bidi="en-US"/>
              </w:rPr>
            </w:pPr>
            <w:r w:rsidRPr="00CE6BCB">
              <w:rPr>
                <w:rFonts w:ascii="Arial" w:hAnsi="Arial" w:cs="Arial"/>
                <w:lang w:eastAsia="en-US" w:bidi="en-US"/>
              </w:rPr>
              <w:t xml:space="preserve">Стоимость строительных работ, </w:t>
            </w:r>
          </w:p>
          <w:p w:rsidR="00956A62" w:rsidRPr="00CE6BCB" w:rsidRDefault="00956A62" w:rsidP="009B1A5A">
            <w:pPr>
              <w:spacing w:line="276" w:lineRule="auto"/>
              <w:jc w:val="center"/>
              <w:rPr>
                <w:rFonts w:ascii="Arial" w:hAnsi="Arial" w:cs="Arial"/>
                <w:highlight w:val="yellow"/>
                <w:lang w:eastAsia="en-US" w:bidi="en-US"/>
              </w:rPr>
            </w:pPr>
            <w:r w:rsidRPr="00CE6BCB">
              <w:rPr>
                <w:rFonts w:ascii="Arial" w:hAnsi="Arial" w:cs="Arial"/>
                <w:lang w:eastAsia="en-US" w:bidi="en-US"/>
              </w:rPr>
              <w:t>тыс. руб.</w:t>
            </w:r>
          </w:p>
        </w:tc>
        <w:tc>
          <w:tcPr>
            <w:tcW w:w="945" w:type="pct"/>
            <w:vAlign w:val="center"/>
          </w:tcPr>
          <w:p w:rsidR="00956A62" w:rsidRPr="00CE6BCB" w:rsidRDefault="00956A62" w:rsidP="009B1A5A">
            <w:pPr>
              <w:spacing w:line="276" w:lineRule="auto"/>
              <w:jc w:val="center"/>
              <w:rPr>
                <w:rFonts w:ascii="Arial" w:hAnsi="Arial" w:cs="Arial"/>
                <w:lang w:eastAsia="en-US" w:bidi="en-US"/>
              </w:rPr>
            </w:pPr>
            <w:r w:rsidRPr="00CE6BCB">
              <w:rPr>
                <w:rFonts w:ascii="Arial" w:hAnsi="Arial" w:cs="Arial"/>
                <w:lang w:eastAsia="en-US" w:bidi="en-US"/>
              </w:rPr>
              <w:t>Стоимость монтажных работ, тыс. руб.</w:t>
            </w:r>
          </w:p>
        </w:tc>
        <w:tc>
          <w:tcPr>
            <w:tcW w:w="796" w:type="pct"/>
          </w:tcPr>
          <w:p w:rsidR="00956A62" w:rsidRPr="00CE6BCB" w:rsidRDefault="00956A62" w:rsidP="009B1A5A">
            <w:pPr>
              <w:spacing w:line="276" w:lineRule="auto"/>
              <w:jc w:val="center"/>
              <w:rPr>
                <w:rFonts w:ascii="Arial" w:hAnsi="Arial" w:cs="Arial"/>
                <w:lang w:eastAsia="en-US" w:bidi="en-US"/>
              </w:rPr>
            </w:pPr>
            <w:r w:rsidRPr="00CE6BCB">
              <w:rPr>
                <w:rFonts w:ascii="Arial" w:hAnsi="Arial" w:cs="Arial"/>
                <w:lang w:eastAsia="en-US" w:bidi="en-US"/>
              </w:rPr>
              <w:t xml:space="preserve">Стоимость прочих работ, </w:t>
            </w:r>
          </w:p>
          <w:p w:rsidR="00956A62" w:rsidRPr="00CE6BCB" w:rsidRDefault="00956A62" w:rsidP="009B1A5A">
            <w:pPr>
              <w:spacing w:line="276" w:lineRule="auto"/>
              <w:jc w:val="center"/>
              <w:rPr>
                <w:rFonts w:ascii="Arial" w:hAnsi="Arial" w:cs="Arial"/>
                <w:lang w:eastAsia="en-US" w:bidi="en-US"/>
              </w:rPr>
            </w:pPr>
            <w:r w:rsidRPr="00CE6BCB">
              <w:rPr>
                <w:rFonts w:ascii="Arial" w:hAnsi="Arial" w:cs="Arial"/>
                <w:lang w:eastAsia="en-US" w:bidi="en-US"/>
              </w:rPr>
              <w:t>тыс. руб.</w:t>
            </w:r>
          </w:p>
        </w:tc>
        <w:tc>
          <w:tcPr>
            <w:tcW w:w="1004" w:type="pct"/>
            <w:shd w:val="clear" w:color="auto" w:fill="auto"/>
          </w:tcPr>
          <w:p w:rsidR="00956A62" w:rsidRPr="00CE6BCB" w:rsidRDefault="00956A62" w:rsidP="009B1A5A">
            <w:pPr>
              <w:spacing w:line="276" w:lineRule="auto"/>
              <w:jc w:val="center"/>
              <w:rPr>
                <w:rFonts w:ascii="Arial" w:hAnsi="Arial" w:cs="Arial"/>
                <w:highlight w:val="yellow"/>
                <w:lang w:eastAsia="en-US" w:bidi="en-US"/>
              </w:rPr>
            </w:pPr>
            <w:r w:rsidRPr="00CE6BCB">
              <w:rPr>
                <w:rFonts w:ascii="Arial" w:hAnsi="Arial" w:cs="Arial"/>
                <w:lang w:eastAsia="en-US" w:bidi="en-US"/>
              </w:rPr>
              <w:t>Общая стоимость в ценах 4 квартала 2019 года с учетом НДС 20%</w:t>
            </w:r>
          </w:p>
        </w:tc>
      </w:tr>
      <w:tr w:rsidR="00956A62" w:rsidRPr="0074733E" w:rsidTr="00956A62">
        <w:trPr>
          <w:trHeight w:val="505"/>
          <w:jc w:val="center"/>
        </w:trPr>
        <w:tc>
          <w:tcPr>
            <w:tcW w:w="1127" w:type="pct"/>
            <w:vAlign w:val="center"/>
          </w:tcPr>
          <w:p w:rsidR="00956A62" w:rsidRPr="0074733E" w:rsidRDefault="00956A62" w:rsidP="009B1A5A">
            <w:pPr>
              <w:spacing w:line="276" w:lineRule="auto"/>
              <w:jc w:val="center"/>
              <w:rPr>
                <w:rFonts w:ascii="Arial" w:hAnsi="Arial" w:cs="Arial"/>
                <w:lang w:eastAsia="en-US"/>
              </w:rPr>
            </w:pPr>
            <w:r w:rsidRPr="0074733E">
              <w:rPr>
                <w:rFonts w:ascii="Arial" w:hAnsi="Arial" w:cs="Arial"/>
                <w:lang w:eastAsia="en-US"/>
              </w:rPr>
              <w:t xml:space="preserve">Котельная </w:t>
            </w:r>
            <w:r w:rsidRPr="0074733E">
              <w:rPr>
                <w:rFonts w:ascii="Arial" w:hAnsi="Arial" w:cs="Arial"/>
                <w:lang w:eastAsia="en-US"/>
              </w:rPr>
              <w:br/>
              <w:t>«Больничная»</w:t>
            </w:r>
          </w:p>
        </w:tc>
        <w:tc>
          <w:tcPr>
            <w:tcW w:w="1127" w:type="pct"/>
            <w:shd w:val="clear" w:color="auto" w:fill="auto"/>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13698,839</w:t>
            </w:r>
          </w:p>
        </w:tc>
        <w:tc>
          <w:tcPr>
            <w:tcW w:w="945" w:type="pct"/>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34,303</w:t>
            </w:r>
          </w:p>
        </w:tc>
        <w:tc>
          <w:tcPr>
            <w:tcW w:w="796" w:type="pct"/>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2627,403</w:t>
            </w:r>
          </w:p>
        </w:tc>
        <w:tc>
          <w:tcPr>
            <w:tcW w:w="1004" w:type="pct"/>
            <w:shd w:val="clear" w:color="auto" w:fill="auto"/>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16360,545</w:t>
            </w:r>
          </w:p>
        </w:tc>
      </w:tr>
      <w:tr w:rsidR="00956A62" w:rsidRPr="0074733E" w:rsidTr="00956A62">
        <w:trPr>
          <w:trHeight w:val="505"/>
          <w:jc w:val="center"/>
        </w:trPr>
        <w:tc>
          <w:tcPr>
            <w:tcW w:w="1127" w:type="pct"/>
            <w:vAlign w:val="center"/>
          </w:tcPr>
          <w:p w:rsidR="00956A62" w:rsidRPr="0074733E" w:rsidRDefault="00956A62" w:rsidP="009B1A5A">
            <w:pPr>
              <w:spacing w:line="276" w:lineRule="auto"/>
              <w:jc w:val="center"/>
              <w:rPr>
                <w:rFonts w:ascii="Arial" w:hAnsi="Arial" w:cs="Arial"/>
                <w:lang w:eastAsia="en-US"/>
              </w:rPr>
            </w:pPr>
            <w:r w:rsidRPr="0074733E">
              <w:rPr>
                <w:rFonts w:ascii="Arial" w:hAnsi="Arial" w:cs="Arial"/>
                <w:lang w:eastAsia="en-US"/>
              </w:rPr>
              <w:t xml:space="preserve">Котельная </w:t>
            </w:r>
            <w:r w:rsidRPr="0074733E">
              <w:rPr>
                <w:rFonts w:ascii="Arial" w:hAnsi="Arial" w:cs="Arial"/>
                <w:lang w:eastAsia="en-US"/>
              </w:rPr>
              <w:br/>
              <w:t>«Школьная»</w:t>
            </w:r>
          </w:p>
        </w:tc>
        <w:tc>
          <w:tcPr>
            <w:tcW w:w="1127" w:type="pct"/>
            <w:shd w:val="clear" w:color="auto" w:fill="auto"/>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4088,584</w:t>
            </w:r>
          </w:p>
        </w:tc>
        <w:tc>
          <w:tcPr>
            <w:tcW w:w="945" w:type="pct"/>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10,7</w:t>
            </w:r>
          </w:p>
        </w:tc>
        <w:tc>
          <w:tcPr>
            <w:tcW w:w="796" w:type="pct"/>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1499,096</w:t>
            </w:r>
          </w:p>
        </w:tc>
        <w:tc>
          <w:tcPr>
            <w:tcW w:w="1004" w:type="pct"/>
            <w:shd w:val="clear" w:color="auto" w:fill="auto"/>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5598,380</w:t>
            </w:r>
          </w:p>
        </w:tc>
      </w:tr>
      <w:tr w:rsidR="00956A62" w:rsidRPr="0074733E" w:rsidTr="00956A62">
        <w:trPr>
          <w:trHeight w:val="505"/>
          <w:jc w:val="center"/>
        </w:trPr>
        <w:tc>
          <w:tcPr>
            <w:tcW w:w="1127" w:type="pct"/>
            <w:vAlign w:val="center"/>
          </w:tcPr>
          <w:p w:rsidR="00956A62" w:rsidRPr="0074733E" w:rsidRDefault="00956A62" w:rsidP="009B1A5A">
            <w:pPr>
              <w:spacing w:line="276" w:lineRule="auto"/>
              <w:jc w:val="center"/>
              <w:rPr>
                <w:rFonts w:ascii="Arial" w:hAnsi="Arial" w:cs="Arial"/>
                <w:lang w:eastAsia="en-US"/>
              </w:rPr>
            </w:pPr>
            <w:r w:rsidRPr="0074733E">
              <w:rPr>
                <w:rFonts w:ascii="Arial" w:hAnsi="Arial" w:cs="Arial"/>
                <w:lang w:eastAsia="en-US"/>
              </w:rPr>
              <w:t xml:space="preserve">Котельная </w:t>
            </w:r>
            <w:r w:rsidRPr="0074733E">
              <w:rPr>
                <w:rFonts w:ascii="Arial" w:hAnsi="Arial" w:cs="Arial"/>
                <w:lang w:eastAsia="en-US"/>
              </w:rPr>
              <w:br/>
              <w:t>«Клубная»</w:t>
            </w:r>
          </w:p>
        </w:tc>
        <w:tc>
          <w:tcPr>
            <w:tcW w:w="1127" w:type="pct"/>
            <w:shd w:val="clear" w:color="auto" w:fill="auto"/>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1788,554</w:t>
            </w:r>
          </w:p>
        </w:tc>
        <w:tc>
          <w:tcPr>
            <w:tcW w:w="945" w:type="pct"/>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7,826</w:t>
            </w:r>
          </w:p>
        </w:tc>
        <w:tc>
          <w:tcPr>
            <w:tcW w:w="796" w:type="pct"/>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789,265</w:t>
            </w:r>
          </w:p>
        </w:tc>
        <w:tc>
          <w:tcPr>
            <w:tcW w:w="1004" w:type="pct"/>
            <w:shd w:val="clear" w:color="auto" w:fill="auto"/>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2585,646</w:t>
            </w:r>
          </w:p>
        </w:tc>
      </w:tr>
    </w:tbl>
    <w:p w:rsidR="00956A62" w:rsidRPr="0074733E" w:rsidRDefault="00956A62" w:rsidP="009B1A5A">
      <w:pPr>
        <w:spacing w:line="276" w:lineRule="auto"/>
        <w:jc w:val="both"/>
        <w:rPr>
          <w:rFonts w:ascii="Arial" w:hAnsi="Arial" w:cs="Arial"/>
          <w:lang w:eastAsia="en-US"/>
        </w:rPr>
      </w:pPr>
    </w:p>
    <w:p w:rsidR="00956A62" w:rsidRPr="00B7412B" w:rsidRDefault="00956A62" w:rsidP="009B1A5A">
      <w:pPr>
        <w:spacing w:line="276" w:lineRule="auto"/>
        <w:ind w:firstLine="567"/>
        <w:jc w:val="both"/>
        <w:rPr>
          <w:rFonts w:ascii="Arial" w:hAnsi="Arial" w:cs="Arial"/>
          <w:lang w:eastAsia="en-US"/>
        </w:rPr>
      </w:pPr>
      <w:r w:rsidRPr="0074733E">
        <w:rPr>
          <w:rFonts w:ascii="Arial" w:hAnsi="Arial" w:cs="Arial"/>
          <w:lang w:eastAsia="en-US"/>
        </w:rPr>
        <w:t>Общая сумма инвестиций в строительство, реконструкцию и техническое перевооружение, участвующая в расчетах эффективности проекта, составила 50360,151 тыс. руб. (с учетом НДС).</w:t>
      </w:r>
    </w:p>
    <w:p w:rsidR="00956A62" w:rsidRPr="00415166" w:rsidRDefault="00956A62" w:rsidP="00CE6BCB">
      <w:pPr>
        <w:shd w:val="clear" w:color="auto" w:fill="FFFFFF"/>
        <w:spacing w:line="276" w:lineRule="auto"/>
        <w:ind w:firstLine="567"/>
        <w:jc w:val="both"/>
        <w:rPr>
          <w:rFonts w:ascii="Arial" w:hAnsi="Arial" w:cs="Arial"/>
          <w:color w:val="000000"/>
          <w:lang w:eastAsia="en-US"/>
        </w:rPr>
      </w:pPr>
      <w:r w:rsidRPr="0074733E">
        <w:rPr>
          <w:rFonts w:ascii="Arial" w:hAnsi="Arial" w:cs="Arial"/>
          <w:color w:val="000000"/>
          <w:lang w:eastAsia="en-US"/>
        </w:rPr>
        <w:lastRenderedPageBreak/>
        <w:t>В качестве источников финансирования реконструкции объектов теплоснабжения запланированы собственные средства инвестора.</w:t>
      </w:r>
      <w:r w:rsidR="00CE6BCB">
        <w:rPr>
          <w:rFonts w:ascii="Arial" w:hAnsi="Arial" w:cs="Arial"/>
          <w:color w:val="000000"/>
          <w:lang w:eastAsia="en-US"/>
        </w:rPr>
        <w:t xml:space="preserve"> </w:t>
      </w:r>
      <w:r w:rsidRPr="0074733E">
        <w:rPr>
          <w:rFonts w:ascii="Arial" w:hAnsi="Arial" w:cs="Arial"/>
          <w:color w:val="000000"/>
          <w:lang w:eastAsia="en-US"/>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Внебюджетное финансирование осуществляется за счет собственных средств инвестора, теплоснабжающих и </w:t>
      </w:r>
      <w:proofErr w:type="spellStart"/>
      <w:r w:rsidRPr="0074733E">
        <w:rPr>
          <w:rFonts w:ascii="Arial" w:hAnsi="Arial" w:cs="Arial"/>
          <w:color w:val="000000"/>
          <w:lang w:eastAsia="en-US"/>
        </w:rPr>
        <w:t>теплосетевых</w:t>
      </w:r>
      <w:proofErr w:type="spellEnd"/>
      <w:r w:rsidRPr="0074733E">
        <w:rPr>
          <w:rFonts w:ascii="Arial" w:hAnsi="Arial" w:cs="Arial"/>
          <w:color w:val="000000"/>
          <w:lang w:eastAsia="en-US"/>
        </w:rPr>
        <w:t xml:space="preserve"> предприятий. 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74733E">
        <w:rPr>
          <w:rFonts w:ascii="Arial" w:hAnsi="Arial" w:cs="Arial"/>
          <w:color w:val="000000"/>
          <w:lang w:eastAsia="en-US"/>
        </w:rPr>
        <w:t>теплосетевых</w:t>
      </w:r>
      <w:proofErr w:type="spellEnd"/>
      <w:r w:rsidRPr="0074733E">
        <w:rPr>
          <w:rFonts w:ascii="Arial" w:hAnsi="Arial" w:cs="Arial"/>
          <w:color w:val="000000"/>
          <w:lang w:eastAsia="en-US"/>
        </w:rPr>
        <w:t xml:space="preserve"> организаций может включаться инвестиционная составляющая, необходимая для реализации указанных выше мероприятий.</w:t>
      </w:r>
    </w:p>
    <w:p w:rsidR="00956A62" w:rsidRPr="0074733E" w:rsidRDefault="00956A62" w:rsidP="009B1A5A">
      <w:pPr>
        <w:spacing w:after="120" w:line="276" w:lineRule="auto"/>
        <w:ind w:firstLine="567"/>
        <w:jc w:val="both"/>
        <w:rPr>
          <w:rFonts w:ascii="Arial" w:hAnsi="Arial" w:cs="Arial"/>
          <w:lang w:eastAsia="en-US"/>
        </w:rPr>
      </w:pPr>
      <w:r w:rsidRPr="0074733E">
        <w:rPr>
          <w:rFonts w:ascii="Arial" w:hAnsi="Arial" w:cs="Arial"/>
          <w:lang w:eastAsia="en-US"/>
        </w:rPr>
        <w:t>Для проведения расчетов</w:t>
      </w:r>
      <w:r w:rsidR="00B7412B">
        <w:rPr>
          <w:rFonts w:ascii="Arial" w:hAnsi="Arial" w:cs="Arial"/>
          <w:lang w:eastAsia="en-US"/>
        </w:rPr>
        <w:t xml:space="preserve"> эффективности инвестиций</w:t>
      </w:r>
      <w:r w:rsidRPr="0074733E">
        <w:rPr>
          <w:rFonts w:ascii="Arial" w:hAnsi="Arial" w:cs="Arial"/>
          <w:lang w:eastAsia="en-US"/>
        </w:rPr>
        <w:t xml:space="preserve"> определены основные условия осуществления проекта, включающие следующие показатели (таблица </w:t>
      </w:r>
      <w:r w:rsidR="00143B4A">
        <w:rPr>
          <w:rFonts w:ascii="Arial" w:hAnsi="Arial" w:cs="Arial"/>
          <w:lang w:eastAsia="en-US"/>
        </w:rPr>
        <w:t>85</w:t>
      </w:r>
      <w:r w:rsidRPr="0074733E">
        <w:rPr>
          <w:rFonts w:ascii="Arial" w:hAnsi="Arial" w:cs="Arial"/>
          <w:lang w:eastAsia="en-US"/>
        </w:rPr>
        <w:t>).</w:t>
      </w:r>
    </w:p>
    <w:p w:rsidR="00956A62" w:rsidRPr="0074733E" w:rsidRDefault="00956A62" w:rsidP="00CE6BCB">
      <w:pPr>
        <w:spacing w:line="276" w:lineRule="auto"/>
        <w:jc w:val="both"/>
        <w:rPr>
          <w:rFonts w:ascii="Arial" w:hAnsi="Arial" w:cs="Arial"/>
          <w:lang w:eastAsia="en-US"/>
        </w:rPr>
      </w:pPr>
      <w:r w:rsidRPr="0074733E">
        <w:rPr>
          <w:rFonts w:ascii="Arial" w:hAnsi="Arial" w:cs="Arial"/>
          <w:lang w:eastAsia="en-US"/>
        </w:rPr>
        <w:t xml:space="preserve">Таблица </w:t>
      </w:r>
      <w:r w:rsidR="00143B4A">
        <w:rPr>
          <w:rFonts w:ascii="Arial" w:hAnsi="Arial" w:cs="Arial"/>
          <w:lang w:eastAsia="en-US"/>
        </w:rPr>
        <w:t>85</w:t>
      </w:r>
      <w:r w:rsidR="00CE6BCB">
        <w:rPr>
          <w:rFonts w:ascii="Arial" w:hAnsi="Arial" w:cs="Arial"/>
          <w:lang w:eastAsia="en-US"/>
        </w:rPr>
        <w:t>.</w:t>
      </w:r>
      <w:r w:rsidRPr="0074733E">
        <w:rPr>
          <w:rFonts w:ascii="Arial" w:hAnsi="Arial" w:cs="Arial"/>
          <w:lang w:eastAsia="en-US"/>
        </w:rPr>
        <w:t xml:space="preserve"> Основные условия осуществления проекта</w:t>
      </w:r>
    </w:p>
    <w:tbl>
      <w:tblPr>
        <w:tblW w:w="4937" w:type="pct"/>
        <w:tblInd w:w="108" w:type="dxa"/>
        <w:tblLook w:val="04A0" w:firstRow="1" w:lastRow="0" w:firstColumn="1" w:lastColumn="0" w:noHBand="0" w:noVBand="1"/>
      </w:tblPr>
      <w:tblGrid>
        <w:gridCol w:w="10879"/>
        <w:gridCol w:w="3580"/>
      </w:tblGrid>
      <w:tr w:rsidR="00956A62" w:rsidRPr="0074733E" w:rsidTr="001148DD">
        <w:trPr>
          <w:trHeight w:val="64"/>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Ключевая ставка Центрального банка РФ, %</w:t>
            </w:r>
          </w:p>
        </w:tc>
        <w:tc>
          <w:tcPr>
            <w:tcW w:w="1238" w:type="pct"/>
            <w:tcBorders>
              <w:top w:val="single" w:sz="4" w:space="0" w:color="auto"/>
              <w:left w:val="nil"/>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8,5%</w:t>
            </w:r>
          </w:p>
        </w:tc>
      </w:tr>
      <w:tr w:rsidR="00956A62" w:rsidRPr="0074733E" w:rsidTr="001148DD">
        <w:trPr>
          <w:trHeight w:val="390"/>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Премия за риск инвестирования в собственный капитал регулируемых организаций</w:t>
            </w:r>
          </w:p>
        </w:tc>
        <w:tc>
          <w:tcPr>
            <w:tcW w:w="1238" w:type="pct"/>
            <w:tcBorders>
              <w:top w:val="nil"/>
              <w:left w:val="nil"/>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3,0%</w:t>
            </w:r>
          </w:p>
        </w:tc>
      </w:tr>
      <w:tr w:rsidR="00956A62" w:rsidRPr="0074733E" w:rsidTr="001148DD">
        <w:trPr>
          <w:trHeight w:val="341"/>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Расчетная предпринимательская прибыль</w:t>
            </w:r>
          </w:p>
        </w:tc>
        <w:tc>
          <w:tcPr>
            <w:tcW w:w="1238" w:type="pct"/>
            <w:tcBorders>
              <w:top w:val="nil"/>
              <w:left w:val="nil"/>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5,0%</w:t>
            </w:r>
          </w:p>
        </w:tc>
      </w:tr>
      <w:tr w:rsidR="00956A62" w:rsidRPr="0074733E" w:rsidTr="001148DD">
        <w:trPr>
          <w:trHeight w:val="64"/>
        </w:trPr>
        <w:tc>
          <w:tcPr>
            <w:tcW w:w="37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Стоимость собственного капитала</w:t>
            </w:r>
          </w:p>
        </w:tc>
        <w:tc>
          <w:tcPr>
            <w:tcW w:w="1238" w:type="pct"/>
            <w:tcBorders>
              <w:top w:val="nil"/>
              <w:left w:val="nil"/>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11,5%</w:t>
            </w:r>
          </w:p>
        </w:tc>
      </w:tr>
      <w:tr w:rsidR="00956A62" w:rsidRPr="0074733E" w:rsidTr="001148DD">
        <w:trPr>
          <w:trHeight w:val="64"/>
        </w:trPr>
        <w:tc>
          <w:tcPr>
            <w:tcW w:w="37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Средневзвешенная стоимость заемных источников капитала</w:t>
            </w:r>
          </w:p>
        </w:tc>
        <w:tc>
          <w:tcPr>
            <w:tcW w:w="1238" w:type="pct"/>
            <w:tcBorders>
              <w:top w:val="nil"/>
              <w:left w:val="nil"/>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15,0%</w:t>
            </w:r>
          </w:p>
        </w:tc>
      </w:tr>
      <w:tr w:rsidR="00956A62" w:rsidRPr="0074733E" w:rsidTr="001148DD">
        <w:trPr>
          <w:trHeight w:val="64"/>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Дата начала реализации проекта</w:t>
            </w:r>
          </w:p>
        </w:tc>
        <w:tc>
          <w:tcPr>
            <w:tcW w:w="1238" w:type="pct"/>
            <w:tcBorders>
              <w:top w:val="nil"/>
              <w:left w:val="nil"/>
              <w:bottom w:val="single" w:sz="4" w:space="0" w:color="auto"/>
              <w:right w:val="single" w:sz="4" w:space="0" w:color="auto"/>
            </w:tcBorders>
            <w:shd w:val="clear" w:color="auto" w:fill="auto"/>
            <w:noWrap/>
            <w:hideMark/>
          </w:tcPr>
          <w:p w:rsidR="00956A62" w:rsidRPr="0074733E" w:rsidRDefault="00956A62" w:rsidP="009B1A5A">
            <w:pPr>
              <w:spacing w:line="276" w:lineRule="auto"/>
              <w:ind w:firstLine="33"/>
              <w:jc w:val="center"/>
              <w:rPr>
                <w:rFonts w:ascii="Arial" w:hAnsi="Arial" w:cs="Arial"/>
                <w:lang w:val="en-US" w:eastAsia="en-US" w:bidi="en-US"/>
              </w:rPr>
            </w:pPr>
            <w:r w:rsidRPr="0074733E">
              <w:rPr>
                <w:rFonts w:ascii="Arial" w:hAnsi="Arial" w:cs="Arial"/>
                <w:lang w:eastAsia="en-US" w:bidi="en-US"/>
              </w:rPr>
              <w:t>2019</w:t>
            </w:r>
          </w:p>
        </w:tc>
      </w:tr>
      <w:tr w:rsidR="00956A62" w:rsidRPr="0074733E" w:rsidTr="001148DD">
        <w:trPr>
          <w:trHeight w:val="152"/>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Валюта расчета - денежная расчетная единица проекта</w:t>
            </w:r>
          </w:p>
        </w:tc>
        <w:tc>
          <w:tcPr>
            <w:tcW w:w="1238" w:type="pct"/>
            <w:tcBorders>
              <w:top w:val="nil"/>
              <w:left w:val="nil"/>
              <w:bottom w:val="single" w:sz="4" w:space="0" w:color="auto"/>
              <w:right w:val="single" w:sz="4" w:space="0" w:color="auto"/>
            </w:tcBorders>
            <w:shd w:val="clear" w:color="auto" w:fill="auto"/>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российский рубль, тыс. руб.</w:t>
            </w:r>
          </w:p>
        </w:tc>
      </w:tr>
      <w:tr w:rsidR="00956A62" w:rsidRPr="0074733E" w:rsidTr="001148DD">
        <w:trPr>
          <w:trHeight w:val="297"/>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Срок службы котельного оборудования, лет</w:t>
            </w:r>
          </w:p>
        </w:tc>
        <w:tc>
          <w:tcPr>
            <w:tcW w:w="1238" w:type="pct"/>
            <w:tcBorders>
              <w:top w:val="nil"/>
              <w:left w:val="nil"/>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10</w:t>
            </w:r>
          </w:p>
        </w:tc>
      </w:tr>
      <w:tr w:rsidR="00956A62" w:rsidRPr="0074733E" w:rsidTr="001148DD">
        <w:trPr>
          <w:trHeight w:val="297"/>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Срок службы тепловых сетей, лет</w:t>
            </w:r>
          </w:p>
        </w:tc>
        <w:tc>
          <w:tcPr>
            <w:tcW w:w="1238" w:type="pct"/>
            <w:tcBorders>
              <w:top w:val="nil"/>
              <w:left w:val="nil"/>
              <w:bottom w:val="single" w:sz="4" w:space="0" w:color="auto"/>
              <w:right w:val="single" w:sz="4" w:space="0" w:color="auto"/>
            </w:tcBorders>
            <w:shd w:val="clear" w:color="auto" w:fill="auto"/>
            <w:noWrap/>
            <w:vAlign w:val="center"/>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25</w:t>
            </w:r>
          </w:p>
        </w:tc>
      </w:tr>
      <w:tr w:rsidR="00956A62" w:rsidRPr="0074733E" w:rsidTr="001148DD">
        <w:trPr>
          <w:trHeight w:val="132"/>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Применяемая система налогообложения</w:t>
            </w:r>
          </w:p>
        </w:tc>
        <w:tc>
          <w:tcPr>
            <w:tcW w:w="1238" w:type="pct"/>
            <w:tcBorders>
              <w:top w:val="nil"/>
              <w:left w:val="nil"/>
              <w:bottom w:val="single" w:sz="4" w:space="0" w:color="auto"/>
              <w:right w:val="single" w:sz="4" w:space="0" w:color="auto"/>
            </w:tcBorders>
            <w:shd w:val="clear" w:color="auto" w:fill="auto"/>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ОСН</w:t>
            </w:r>
          </w:p>
        </w:tc>
      </w:tr>
    </w:tbl>
    <w:p w:rsidR="00956A62" w:rsidRPr="0074733E" w:rsidRDefault="00956A62" w:rsidP="009B1A5A">
      <w:pPr>
        <w:spacing w:line="276" w:lineRule="auto"/>
        <w:rPr>
          <w:rFonts w:ascii="Arial" w:hAnsi="Arial" w:cs="Arial"/>
          <w:spacing w:val="3"/>
          <w:lang w:eastAsia="en-US"/>
        </w:rPr>
      </w:pPr>
    </w:p>
    <w:p w:rsidR="00956A62" w:rsidRPr="001148DD" w:rsidRDefault="001148DD" w:rsidP="001148DD">
      <w:pPr>
        <w:keepNext/>
        <w:keepLines/>
        <w:spacing w:line="276" w:lineRule="auto"/>
        <w:outlineLvl w:val="1"/>
        <w:rPr>
          <w:rFonts w:ascii="Arial" w:hAnsi="Arial" w:cs="Arial"/>
          <w:spacing w:val="3"/>
          <w:lang w:eastAsia="en-US"/>
        </w:rPr>
      </w:pPr>
      <w:r>
        <w:rPr>
          <w:rFonts w:ascii="Arial" w:hAnsi="Arial" w:cs="Arial"/>
          <w:b/>
          <w:bCs/>
          <w:lang w:eastAsia="x-none"/>
        </w:rPr>
        <w:t xml:space="preserve">        </w:t>
      </w:r>
      <w:r w:rsidR="00956A62" w:rsidRPr="0074733E">
        <w:rPr>
          <w:rFonts w:ascii="Arial" w:hAnsi="Arial" w:cs="Arial"/>
          <w:lang w:eastAsia="en-US"/>
        </w:rPr>
        <w:t xml:space="preserve">Значения индикаторов по системе теплоснабжения п. Степановка приведены в таблице </w:t>
      </w:r>
      <w:r w:rsidR="00143B4A">
        <w:rPr>
          <w:rFonts w:ascii="Arial" w:hAnsi="Arial" w:cs="Arial"/>
          <w:lang w:eastAsia="en-US"/>
        </w:rPr>
        <w:t>86</w:t>
      </w:r>
      <w:r w:rsidR="00956A62" w:rsidRPr="0074733E">
        <w:rPr>
          <w:rFonts w:ascii="Arial" w:hAnsi="Arial" w:cs="Arial"/>
          <w:lang w:eastAsia="en-US"/>
        </w:rPr>
        <w:t>.</w:t>
      </w:r>
    </w:p>
    <w:p w:rsidR="001148DD" w:rsidRDefault="001148DD" w:rsidP="009B1A5A">
      <w:pPr>
        <w:spacing w:line="276" w:lineRule="auto"/>
        <w:jc w:val="both"/>
        <w:textAlignment w:val="baseline"/>
        <w:rPr>
          <w:rFonts w:ascii="Arial" w:hAnsi="Arial" w:cs="Arial"/>
          <w:lang w:eastAsia="en-US"/>
        </w:rPr>
      </w:pPr>
    </w:p>
    <w:p w:rsidR="00956A62" w:rsidRPr="0074733E" w:rsidRDefault="00956A62" w:rsidP="009B1A5A">
      <w:pPr>
        <w:spacing w:line="276" w:lineRule="auto"/>
        <w:jc w:val="both"/>
        <w:textAlignment w:val="baseline"/>
        <w:rPr>
          <w:rFonts w:ascii="Arial" w:hAnsi="Arial" w:cs="Arial"/>
          <w:color w:val="222222"/>
        </w:rPr>
      </w:pPr>
      <w:r w:rsidRPr="0074733E">
        <w:rPr>
          <w:rFonts w:ascii="Arial" w:hAnsi="Arial" w:cs="Arial"/>
          <w:color w:val="222222"/>
        </w:rPr>
        <w:t xml:space="preserve">Таблица </w:t>
      </w:r>
      <w:r w:rsidR="00143B4A">
        <w:rPr>
          <w:rFonts w:ascii="Arial" w:hAnsi="Arial" w:cs="Arial"/>
          <w:color w:val="222222"/>
        </w:rPr>
        <w:t>86</w:t>
      </w:r>
      <w:r w:rsidR="001148DD">
        <w:rPr>
          <w:rFonts w:ascii="Arial" w:hAnsi="Arial" w:cs="Arial"/>
          <w:color w:val="222222"/>
        </w:rPr>
        <w:t xml:space="preserve">. </w:t>
      </w:r>
      <w:r w:rsidRPr="0074733E">
        <w:rPr>
          <w:rFonts w:ascii="Arial" w:hAnsi="Arial" w:cs="Arial"/>
          <w:color w:val="222222"/>
        </w:rPr>
        <w:t xml:space="preserve"> Существующие и перспективные значения индикаторов развития системы теплоснабжения п. </w:t>
      </w:r>
      <w:r w:rsidRPr="0074733E">
        <w:rPr>
          <w:rFonts w:ascii="Arial" w:hAnsi="Arial" w:cs="Arial"/>
        </w:rPr>
        <w:t>Степановка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8371"/>
        <w:gridCol w:w="1415"/>
        <w:gridCol w:w="1359"/>
        <w:gridCol w:w="1359"/>
        <w:gridCol w:w="1435"/>
      </w:tblGrid>
      <w:tr w:rsidR="00956A62" w:rsidRPr="0074733E" w:rsidTr="001148DD">
        <w:tc>
          <w:tcPr>
            <w:tcW w:w="241" w:type="pct"/>
            <w:shd w:val="clear" w:color="auto" w:fill="auto"/>
          </w:tcPr>
          <w:p w:rsidR="00956A62" w:rsidRPr="009D1348" w:rsidRDefault="00956A62" w:rsidP="009B1A5A">
            <w:pPr>
              <w:spacing w:line="276" w:lineRule="auto"/>
              <w:jc w:val="center"/>
              <w:textAlignment w:val="baseline"/>
              <w:rPr>
                <w:rFonts w:ascii="Arial" w:hAnsi="Arial" w:cs="Arial"/>
                <w:color w:val="222222"/>
                <w:sz w:val="22"/>
              </w:rPr>
            </w:pPr>
            <w:r w:rsidRPr="009D1348">
              <w:rPr>
                <w:rFonts w:ascii="Arial" w:hAnsi="Arial" w:cs="Arial"/>
                <w:color w:val="222222"/>
                <w:sz w:val="22"/>
              </w:rPr>
              <w:t>№</w:t>
            </w:r>
          </w:p>
        </w:tc>
        <w:tc>
          <w:tcPr>
            <w:tcW w:w="2857" w:type="pct"/>
            <w:shd w:val="clear" w:color="auto" w:fill="auto"/>
          </w:tcPr>
          <w:p w:rsidR="00956A62" w:rsidRPr="009D1348" w:rsidRDefault="00956A62" w:rsidP="009B1A5A">
            <w:pPr>
              <w:spacing w:line="276" w:lineRule="auto"/>
              <w:jc w:val="center"/>
              <w:textAlignment w:val="baseline"/>
              <w:rPr>
                <w:rFonts w:ascii="Arial" w:hAnsi="Arial" w:cs="Arial"/>
                <w:color w:val="222222"/>
                <w:sz w:val="22"/>
              </w:rPr>
            </w:pPr>
            <w:r w:rsidRPr="009D1348">
              <w:rPr>
                <w:rFonts w:ascii="Arial" w:hAnsi="Arial" w:cs="Arial"/>
                <w:color w:val="222222"/>
                <w:sz w:val="22"/>
              </w:rPr>
              <w:t>Индикатор</w:t>
            </w:r>
          </w:p>
        </w:tc>
        <w:tc>
          <w:tcPr>
            <w:tcW w:w="483" w:type="pct"/>
            <w:shd w:val="clear" w:color="auto" w:fill="auto"/>
          </w:tcPr>
          <w:p w:rsidR="00956A62" w:rsidRPr="009D1348" w:rsidRDefault="00956A62" w:rsidP="001148DD">
            <w:pPr>
              <w:spacing w:line="276" w:lineRule="auto"/>
              <w:jc w:val="center"/>
              <w:textAlignment w:val="baseline"/>
              <w:rPr>
                <w:rFonts w:ascii="Arial" w:hAnsi="Arial" w:cs="Arial"/>
                <w:color w:val="222222"/>
                <w:sz w:val="22"/>
              </w:rPr>
            </w:pPr>
            <w:r w:rsidRPr="009D1348">
              <w:rPr>
                <w:rFonts w:ascii="Arial" w:hAnsi="Arial" w:cs="Arial"/>
                <w:color w:val="222222"/>
                <w:sz w:val="22"/>
              </w:rPr>
              <w:t>20</w:t>
            </w:r>
            <w:r w:rsidR="001148DD" w:rsidRPr="009D1348">
              <w:rPr>
                <w:rFonts w:ascii="Arial" w:hAnsi="Arial" w:cs="Arial"/>
                <w:color w:val="222222"/>
                <w:sz w:val="22"/>
              </w:rPr>
              <w:t>21</w:t>
            </w:r>
          </w:p>
        </w:tc>
        <w:tc>
          <w:tcPr>
            <w:tcW w:w="464" w:type="pct"/>
            <w:shd w:val="clear" w:color="auto" w:fill="auto"/>
          </w:tcPr>
          <w:p w:rsidR="00956A62" w:rsidRPr="009D1348" w:rsidRDefault="00956A62" w:rsidP="001148DD">
            <w:pPr>
              <w:spacing w:line="276" w:lineRule="auto"/>
              <w:jc w:val="center"/>
              <w:textAlignment w:val="baseline"/>
              <w:rPr>
                <w:rFonts w:ascii="Arial" w:hAnsi="Arial" w:cs="Arial"/>
                <w:color w:val="222222"/>
                <w:sz w:val="22"/>
              </w:rPr>
            </w:pPr>
            <w:r w:rsidRPr="009D1348">
              <w:rPr>
                <w:rFonts w:ascii="Arial" w:hAnsi="Arial" w:cs="Arial"/>
                <w:color w:val="222222"/>
                <w:sz w:val="22"/>
              </w:rPr>
              <w:t>202</w:t>
            </w:r>
            <w:r w:rsidR="001148DD" w:rsidRPr="009D1348">
              <w:rPr>
                <w:rFonts w:ascii="Arial" w:hAnsi="Arial" w:cs="Arial"/>
                <w:color w:val="222222"/>
                <w:sz w:val="22"/>
              </w:rPr>
              <w:t>5</w:t>
            </w:r>
          </w:p>
        </w:tc>
        <w:tc>
          <w:tcPr>
            <w:tcW w:w="464" w:type="pct"/>
            <w:shd w:val="clear" w:color="auto" w:fill="auto"/>
          </w:tcPr>
          <w:p w:rsidR="00956A62" w:rsidRPr="009D1348" w:rsidRDefault="00956A62" w:rsidP="001148DD">
            <w:pPr>
              <w:spacing w:line="276" w:lineRule="auto"/>
              <w:jc w:val="center"/>
              <w:textAlignment w:val="baseline"/>
              <w:rPr>
                <w:rFonts w:ascii="Arial" w:hAnsi="Arial" w:cs="Arial"/>
                <w:color w:val="222222"/>
                <w:sz w:val="22"/>
              </w:rPr>
            </w:pPr>
            <w:r w:rsidRPr="009D1348">
              <w:rPr>
                <w:rFonts w:ascii="Arial" w:hAnsi="Arial" w:cs="Arial"/>
                <w:color w:val="222222"/>
                <w:sz w:val="22"/>
              </w:rPr>
              <w:t>20</w:t>
            </w:r>
            <w:r w:rsidR="001148DD" w:rsidRPr="009D1348">
              <w:rPr>
                <w:rFonts w:ascii="Arial" w:hAnsi="Arial" w:cs="Arial"/>
                <w:color w:val="222222"/>
                <w:sz w:val="22"/>
              </w:rPr>
              <w:t>30</w:t>
            </w:r>
          </w:p>
        </w:tc>
        <w:tc>
          <w:tcPr>
            <w:tcW w:w="490" w:type="pct"/>
            <w:shd w:val="clear" w:color="auto" w:fill="auto"/>
          </w:tcPr>
          <w:p w:rsidR="00956A62" w:rsidRPr="009D1348" w:rsidRDefault="00956A62" w:rsidP="001148DD">
            <w:pPr>
              <w:spacing w:line="276" w:lineRule="auto"/>
              <w:jc w:val="center"/>
              <w:textAlignment w:val="baseline"/>
              <w:rPr>
                <w:rFonts w:ascii="Arial" w:hAnsi="Arial" w:cs="Arial"/>
                <w:color w:val="222222"/>
                <w:sz w:val="22"/>
              </w:rPr>
            </w:pPr>
            <w:r w:rsidRPr="009D1348">
              <w:rPr>
                <w:rFonts w:ascii="Arial" w:hAnsi="Arial" w:cs="Arial"/>
                <w:color w:val="222222"/>
                <w:sz w:val="22"/>
              </w:rPr>
              <w:t>203</w:t>
            </w:r>
            <w:r w:rsidR="001148DD" w:rsidRPr="009D1348">
              <w:rPr>
                <w:rFonts w:ascii="Arial" w:hAnsi="Arial" w:cs="Arial"/>
                <w:color w:val="222222"/>
                <w:sz w:val="22"/>
              </w:rPr>
              <w:t>5</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rPr>
            </w:pPr>
            <w:r w:rsidRPr="0074733E">
              <w:rPr>
                <w:rFonts w:ascii="Arial" w:hAnsi="Arial" w:cs="Arial"/>
              </w:rPr>
              <w:t>Количество прекращений подачи тепловой энергии, теплоносителя в результате технологических нарушений на тепловых сетях</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2</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rPr>
            </w:pPr>
            <w:r w:rsidRPr="0074733E">
              <w:rPr>
                <w:rFonts w:ascii="Arial" w:hAnsi="Arial" w:cs="Arial"/>
              </w:rPr>
              <w:t xml:space="preserve">Количество прекращений подачи тепловой энергии, теплоносителя в результате технологических нарушений на источниках тепловой </w:t>
            </w:r>
            <w:r w:rsidRPr="0074733E">
              <w:rPr>
                <w:rFonts w:ascii="Arial" w:hAnsi="Arial" w:cs="Arial"/>
              </w:rPr>
              <w:lastRenderedPageBreak/>
              <w:t>энергии</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lastRenderedPageBreak/>
              <w:t>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w:t>
            </w:r>
          </w:p>
        </w:tc>
      </w:tr>
      <w:tr w:rsidR="00956A62" w:rsidRPr="0074733E" w:rsidTr="00956A62">
        <w:trPr>
          <w:trHeight w:val="567"/>
        </w:trPr>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lastRenderedPageBreak/>
              <w:t>3</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 xml:space="preserve">Удельный расход условного топлива на единицу тепловой энергии, отпускаемой с коллекторов источников тепловой энергии, кг </w:t>
            </w:r>
            <w:proofErr w:type="spellStart"/>
            <w:r w:rsidRPr="0074733E">
              <w:rPr>
                <w:rFonts w:ascii="Arial" w:hAnsi="Arial" w:cs="Arial"/>
              </w:rPr>
              <w:t>у.т</w:t>
            </w:r>
            <w:proofErr w:type="spellEnd"/>
            <w:r w:rsidRPr="0074733E">
              <w:rPr>
                <w:rFonts w:ascii="Arial" w:hAnsi="Arial" w:cs="Arial"/>
              </w:rPr>
              <w:t>./Гкал</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239,24</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198,42</w:t>
            </w:r>
          </w:p>
        </w:tc>
        <w:tc>
          <w:tcPr>
            <w:tcW w:w="464" w:type="pct"/>
            <w:shd w:val="clear" w:color="auto" w:fill="auto"/>
            <w:vAlign w:val="center"/>
          </w:tcPr>
          <w:p w:rsidR="00956A62" w:rsidRPr="0074733E" w:rsidRDefault="00956A62" w:rsidP="009B1A5A">
            <w:pPr>
              <w:spacing w:line="276" w:lineRule="auto"/>
              <w:jc w:val="center"/>
              <w:rPr>
                <w:rFonts w:ascii="Calibri" w:hAnsi="Calibri"/>
                <w:sz w:val="22"/>
                <w:szCs w:val="22"/>
                <w:lang w:val="en-US" w:eastAsia="en-US"/>
              </w:rPr>
            </w:pPr>
            <w:r w:rsidRPr="0074733E">
              <w:rPr>
                <w:rFonts w:ascii="Arial" w:hAnsi="Arial" w:cs="Arial"/>
                <w:sz w:val="22"/>
                <w:szCs w:val="22"/>
                <w:lang w:val="en-US" w:eastAsia="en-US"/>
              </w:rPr>
              <w:t>198,42</w:t>
            </w:r>
          </w:p>
        </w:tc>
        <w:tc>
          <w:tcPr>
            <w:tcW w:w="490" w:type="pct"/>
            <w:shd w:val="clear" w:color="auto" w:fill="auto"/>
            <w:vAlign w:val="center"/>
          </w:tcPr>
          <w:p w:rsidR="00956A62" w:rsidRPr="0074733E" w:rsidRDefault="00956A62" w:rsidP="009B1A5A">
            <w:pPr>
              <w:spacing w:line="276" w:lineRule="auto"/>
              <w:jc w:val="center"/>
              <w:rPr>
                <w:rFonts w:ascii="Calibri" w:hAnsi="Calibri"/>
                <w:sz w:val="22"/>
                <w:szCs w:val="22"/>
                <w:lang w:val="en-US" w:eastAsia="en-US"/>
              </w:rPr>
            </w:pPr>
            <w:r w:rsidRPr="0074733E">
              <w:rPr>
                <w:rFonts w:ascii="Arial" w:hAnsi="Arial" w:cs="Arial"/>
                <w:sz w:val="22"/>
                <w:szCs w:val="22"/>
                <w:lang w:val="en-US" w:eastAsia="en-US"/>
              </w:rPr>
              <w:t>198,42</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4</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Отношение величины технологических потерь тепловой энергии, теплоносителя к материальной характеристике тепловой сети, %</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22,89</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14,45</w:t>
            </w:r>
          </w:p>
        </w:tc>
        <w:tc>
          <w:tcPr>
            <w:tcW w:w="464" w:type="pct"/>
            <w:shd w:val="clear" w:color="auto" w:fill="auto"/>
            <w:vAlign w:val="center"/>
          </w:tcPr>
          <w:p w:rsidR="00956A62" w:rsidRPr="0074733E" w:rsidRDefault="00956A62" w:rsidP="009B1A5A">
            <w:pPr>
              <w:spacing w:line="276" w:lineRule="auto"/>
              <w:jc w:val="center"/>
              <w:rPr>
                <w:rFonts w:ascii="Calibri" w:hAnsi="Calibri"/>
                <w:sz w:val="22"/>
                <w:szCs w:val="22"/>
                <w:lang w:eastAsia="en-US"/>
              </w:rPr>
            </w:pPr>
            <w:r w:rsidRPr="0074733E">
              <w:rPr>
                <w:rFonts w:ascii="Arial" w:hAnsi="Arial" w:cs="Arial"/>
                <w:sz w:val="22"/>
                <w:szCs w:val="22"/>
                <w:lang w:eastAsia="en-US"/>
              </w:rPr>
              <w:t>14,45</w:t>
            </w:r>
          </w:p>
        </w:tc>
        <w:tc>
          <w:tcPr>
            <w:tcW w:w="490" w:type="pct"/>
            <w:shd w:val="clear" w:color="auto" w:fill="auto"/>
            <w:vAlign w:val="center"/>
          </w:tcPr>
          <w:p w:rsidR="00956A62" w:rsidRPr="0074733E" w:rsidRDefault="00956A62" w:rsidP="009B1A5A">
            <w:pPr>
              <w:spacing w:line="276" w:lineRule="auto"/>
              <w:jc w:val="center"/>
              <w:rPr>
                <w:rFonts w:ascii="Calibri" w:hAnsi="Calibri"/>
                <w:sz w:val="22"/>
                <w:szCs w:val="22"/>
                <w:lang w:eastAsia="en-US"/>
              </w:rPr>
            </w:pPr>
            <w:r w:rsidRPr="0074733E">
              <w:rPr>
                <w:rFonts w:ascii="Arial" w:hAnsi="Arial" w:cs="Arial"/>
                <w:sz w:val="22"/>
                <w:szCs w:val="22"/>
                <w:lang w:eastAsia="en-US"/>
              </w:rPr>
              <w:t>14,45</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5</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Коэффициент использования установленной тепловой мощности, %</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36,75</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40,1</w:t>
            </w:r>
          </w:p>
        </w:tc>
        <w:tc>
          <w:tcPr>
            <w:tcW w:w="464" w:type="pct"/>
            <w:shd w:val="clear" w:color="auto" w:fill="auto"/>
            <w:vAlign w:val="center"/>
          </w:tcPr>
          <w:p w:rsidR="00956A62" w:rsidRPr="0074733E" w:rsidRDefault="00956A62" w:rsidP="009B1A5A">
            <w:pPr>
              <w:spacing w:line="276" w:lineRule="auto"/>
              <w:jc w:val="center"/>
              <w:rPr>
                <w:rFonts w:ascii="Calibri" w:hAnsi="Calibri"/>
                <w:sz w:val="22"/>
                <w:szCs w:val="22"/>
                <w:lang w:eastAsia="en-US"/>
              </w:rPr>
            </w:pPr>
            <w:r w:rsidRPr="0074733E">
              <w:rPr>
                <w:rFonts w:ascii="Arial" w:hAnsi="Arial" w:cs="Arial"/>
                <w:sz w:val="22"/>
                <w:szCs w:val="22"/>
                <w:lang w:eastAsia="en-US"/>
              </w:rPr>
              <w:t>40,1</w:t>
            </w:r>
          </w:p>
        </w:tc>
        <w:tc>
          <w:tcPr>
            <w:tcW w:w="490" w:type="pct"/>
            <w:shd w:val="clear" w:color="auto" w:fill="auto"/>
            <w:vAlign w:val="center"/>
          </w:tcPr>
          <w:p w:rsidR="00956A62" w:rsidRPr="0074733E" w:rsidRDefault="00956A62" w:rsidP="009B1A5A">
            <w:pPr>
              <w:spacing w:line="276" w:lineRule="auto"/>
              <w:jc w:val="center"/>
              <w:rPr>
                <w:rFonts w:ascii="Calibri" w:hAnsi="Calibri"/>
                <w:sz w:val="22"/>
                <w:szCs w:val="22"/>
                <w:lang w:eastAsia="en-US"/>
              </w:rPr>
            </w:pPr>
            <w:r w:rsidRPr="0074733E">
              <w:rPr>
                <w:rFonts w:ascii="Arial" w:hAnsi="Arial" w:cs="Arial"/>
                <w:sz w:val="22"/>
                <w:szCs w:val="22"/>
                <w:lang w:eastAsia="en-US"/>
              </w:rPr>
              <w:t>40,1</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6</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Удельная материальная характеристика тепловых сетей</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111,27</w:t>
            </w:r>
          </w:p>
        </w:tc>
        <w:tc>
          <w:tcPr>
            <w:tcW w:w="464" w:type="pct"/>
            <w:shd w:val="clear" w:color="auto" w:fill="auto"/>
            <w:vAlign w:val="center"/>
          </w:tcPr>
          <w:p w:rsidR="00956A62" w:rsidRPr="0074733E" w:rsidRDefault="00956A62" w:rsidP="009B1A5A">
            <w:pPr>
              <w:spacing w:line="276" w:lineRule="auto"/>
              <w:jc w:val="center"/>
              <w:rPr>
                <w:rFonts w:ascii="Calibri" w:hAnsi="Calibri"/>
                <w:sz w:val="22"/>
                <w:szCs w:val="22"/>
                <w:lang w:eastAsia="en-US"/>
              </w:rPr>
            </w:pPr>
            <w:r w:rsidRPr="0074733E">
              <w:rPr>
                <w:rFonts w:ascii="Arial" w:hAnsi="Arial" w:cs="Arial"/>
                <w:sz w:val="22"/>
                <w:szCs w:val="22"/>
                <w:lang w:eastAsia="en-US"/>
              </w:rPr>
              <w:t>85,58</w:t>
            </w:r>
          </w:p>
        </w:tc>
        <w:tc>
          <w:tcPr>
            <w:tcW w:w="464" w:type="pct"/>
            <w:shd w:val="clear" w:color="auto" w:fill="auto"/>
            <w:vAlign w:val="center"/>
          </w:tcPr>
          <w:p w:rsidR="00956A62" w:rsidRPr="0074733E" w:rsidRDefault="00956A62" w:rsidP="009B1A5A">
            <w:pPr>
              <w:spacing w:line="276" w:lineRule="auto"/>
              <w:jc w:val="center"/>
              <w:rPr>
                <w:rFonts w:ascii="Calibri" w:hAnsi="Calibri"/>
                <w:sz w:val="22"/>
                <w:szCs w:val="22"/>
                <w:lang w:val="en-US" w:eastAsia="en-US"/>
              </w:rPr>
            </w:pPr>
            <w:r w:rsidRPr="0074733E">
              <w:rPr>
                <w:rFonts w:ascii="Arial" w:hAnsi="Arial" w:cs="Arial"/>
                <w:sz w:val="22"/>
                <w:szCs w:val="22"/>
                <w:lang w:eastAsia="en-US"/>
              </w:rPr>
              <w:t>85,58</w:t>
            </w:r>
          </w:p>
        </w:tc>
        <w:tc>
          <w:tcPr>
            <w:tcW w:w="490" w:type="pct"/>
            <w:shd w:val="clear" w:color="auto" w:fill="auto"/>
            <w:vAlign w:val="center"/>
          </w:tcPr>
          <w:p w:rsidR="00956A62" w:rsidRPr="0074733E" w:rsidRDefault="00956A62" w:rsidP="009B1A5A">
            <w:pPr>
              <w:spacing w:line="276" w:lineRule="auto"/>
              <w:jc w:val="center"/>
              <w:rPr>
                <w:rFonts w:ascii="Calibri" w:hAnsi="Calibri"/>
                <w:sz w:val="22"/>
                <w:szCs w:val="22"/>
                <w:lang w:val="en-US" w:eastAsia="en-US"/>
              </w:rPr>
            </w:pPr>
            <w:r w:rsidRPr="0074733E">
              <w:rPr>
                <w:rFonts w:ascii="Arial" w:hAnsi="Arial" w:cs="Arial"/>
                <w:sz w:val="22"/>
                <w:szCs w:val="22"/>
                <w:lang w:eastAsia="en-US"/>
              </w:rPr>
              <w:t>85,58</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7</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Доля тепловой энергии, выработанной в комбинированном режиме</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8</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Удельный расход условного топлива на отпуск электрической энергии</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9</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Коэффициент использования теплоты топлива</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10</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Доля отпуска тепловой энергии, осуществляемого потребителям по приборам учета, %</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0,00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100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100</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100</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11</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Средневзвешенный (по материальной характеристике) срок эксплуатации тепловых сетей (для каждой системы теплоснабжения)</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2007</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2019</w:t>
            </w:r>
          </w:p>
        </w:tc>
        <w:tc>
          <w:tcPr>
            <w:tcW w:w="464" w:type="pct"/>
            <w:shd w:val="clear" w:color="auto" w:fill="auto"/>
            <w:vAlign w:val="center"/>
          </w:tcPr>
          <w:p w:rsidR="00956A62" w:rsidRPr="0074733E" w:rsidRDefault="00956A62" w:rsidP="009B1A5A">
            <w:pPr>
              <w:spacing w:line="276" w:lineRule="auto"/>
              <w:jc w:val="center"/>
              <w:rPr>
                <w:rFonts w:ascii="Calibri" w:hAnsi="Calibri"/>
                <w:sz w:val="22"/>
                <w:szCs w:val="22"/>
                <w:lang w:val="en-US" w:eastAsia="en-US"/>
              </w:rPr>
            </w:pPr>
            <w:r w:rsidRPr="0074733E">
              <w:rPr>
                <w:rFonts w:ascii="Arial" w:hAnsi="Arial" w:cs="Arial"/>
                <w:sz w:val="22"/>
                <w:szCs w:val="22"/>
                <w:lang w:val="en-US" w:eastAsia="en-US"/>
              </w:rPr>
              <w:t>2019</w:t>
            </w:r>
          </w:p>
        </w:tc>
        <w:tc>
          <w:tcPr>
            <w:tcW w:w="490" w:type="pct"/>
            <w:shd w:val="clear" w:color="auto" w:fill="auto"/>
            <w:vAlign w:val="center"/>
          </w:tcPr>
          <w:p w:rsidR="00956A62" w:rsidRPr="0074733E" w:rsidRDefault="00956A62" w:rsidP="009B1A5A">
            <w:pPr>
              <w:spacing w:line="276" w:lineRule="auto"/>
              <w:jc w:val="center"/>
              <w:rPr>
                <w:rFonts w:ascii="Calibri" w:hAnsi="Calibri"/>
                <w:sz w:val="22"/>
                <w:szCs w:val="22"/>
                <w:lang w:val="en-US" w:eastAsia="en-US"/>
              </w:rPr>
            </w:pPr>
            <w:r w:rsidRPr="0074733E">
              <w:rPr>
                <w:rFonts w:ascii="Arial" w:hAnsi="Arial" w:cs="Arial"/>
                <w:sz w:val="22"/>
                <w:szCs w:val="22"/>
                <w:lang w:val="en-US" w:eastAsia="en-US"/>
              </w:rPr>
              <w:t>2019</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12</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0,000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100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0,000</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0,000</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13</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100,0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0,0</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0,0</w:t>
            </w:r>
          </w:p>
        </w:tc>
      </w:tr>
    </w:tbl>
    <w:p w:rsidR="00956A62" w:rsidRPr="0074733E" w:rsidRDefault="00956A62" w:rsidP="009B1A5A">
      <w:pPr>
        <w:shd w:val="clear" w:color="auto" w:fill="FFFFFF"/>
        <w:spacing w:line="276" w:lineRule="auto"/>
        <w:jc w:val="both"/>
        <w:textAlignment w:val="baseline"/>
        <w:rPr>
          <w:rFonts w:ascii="Arial" w:hAnsi="Arial" w:cs="Arial"/>
          <w:color w:val="222222"/>
        </w:rPr>
      </w:pPr>
    </w:p>
    <w:p w:rsidR="00956A62" w:rsidRPr="0074733E" w:rsidRDefault="008E5897" w:rsidP="009B1A5A">
      <w:pPr>
        <w:shd w:val="clear" w:color="auto" w:fill="FFFFFF"/>
        <w:spacing w:line="276" w:lineRule="auto"/>
        <w:jc w:val="both"/>
        <w:textAlignment w:val="baseline"/>
        <w:rPr>
          <w:rFonts w:ascii="Arial" w:hAnsi="Arial" w:cs="Arial"/>
        </w:rPr>
      </w:pPr>
      <w:bookmarkStart w:id="255" w:name="_Toc405135834"/>
      <w:bookmarkStart w:id="256" w:name="_Toc405136263"/>
      <w:bookmarkStart w:id="257" w:name="_Toc405196337"/>
      <w:bookmarkStart w:id="258" w:name="_Toc411003295"/>
      <w:bookmarkStart w:id="259" w:name="_Toc420879089"/>
      <w:bookmarkStart w:id="260" w:name="_Toc420879382"/>
      <w:bookmarkStart w:id="261" w:name="_Toc420879954"/>
      <w:bookmarkStart w:id="262" w:name="_Toc420880220"/>
      <w:bookmarkStart w:id="263" w:name="_Toc424483594"/>
      <w:bookmarkStart w:id="264" w:name="_Toc461985664"/>
      <w:bookmarkStart w:id="265" w:name="_Toc461986191"/>
      <w:bookmarkStart w:id="266" w:name="_Toc465334772"/>
      <w:r>
        <w:rPr>
          <w:rFonts w:ascii="Arial" w:hAnsi="Arial" w:cs="Arial"/>
        </w:rPr>
        <w:t xml:space="preserve">        Программа инвестиционных проектов в сфере теплоснабжения в Приложении 3.</w:t>
      </w:r>
    </w:p>
    <w:bookmarkEnd w:id="255"/>
    <w:bookmarkEnd w:id="256"/>
    <w:bookmarkEnd w:id="257"/>
    <w:bookmarkEnd w:id="258"/>
    <w:bookmarkEnd w:id="259"/>
    <w:bookmarkEnd w:id="260"/>
    <w:bookmarkEnd w:id="261"/>
    <w:bookmarkEnd w:id="262"/>
    <w:bookmarkEnd w:id="263"/>
    <w:bookmarkEnd w:id="264"/>
    <w:bookmarkEnd w:id="265"/>
    <w:bookmarkEnd w:id="266"/>
    <w:p w:rsidR="00E36736" w:rsidRPr="00DE29B6" w:rsidRDefault="00E36736" w:rsidP="009B1A5A">
      <w:pPr>
        <w:spacing w:line="276" w:lineRule="auto"/>
        <w:rPr>
          <w:rFonts w:ascii="Arial" w:hAnsi="Arial" w:cs="Arial"/>
          <w:highlight w:val="yellow"/>
        </w:rPr>
        <w:sectPr w:rsidR="00E36736" w:rsidRPr="00DE29B6" w:rsidSect="009329AC">
          <w:footerReference w:type="default" r:id="rId57"/>
          <w:footerReference w:type="first" r:id="rId58"/>
          <w:pgSz w:w="16838" w:h="11906" w:orient="landscape"/>
          <w:pgMar w:top="993" w:right="1134" w:bottom="567" w:left="1276" w:header="709" w:footer="709" w:gutter="0"/>
          <w:cols w:space="708"/>
          <w:titlePg/>
          <w:docGrid w:linePitch="360"/>
        </w:sectPr>
      </w:pPr>
    </w:p>
    <w:p w:rsidR="00CB3ABD" w:rsidRDefault="00CB3ABD" w:rsidP="009B1A5A">
      <w:pPr>
        <w:spacing w:line="276" w:lineRule="auto"/>
        <w:jc w:val="center"/>
        <w:rPr>
          <w:rFonts w:ascii="Arial" w:hAnsi="Arial" w:cs="Arial"/>
          <w:b/>
        </w:rPr>
      </w:pPr>
      <w:bookmarkStart w:id="267" w:name="_Toc469307315"/>
      <w:bookmarkStart w:id="268" w:name="_Toc48749303"/>
      <w:r w:rsidRPr="001A6F37">
        <w:rPr>
          <w:rFonts w:ascii="Arial" w:hAnsi="Arial" w:cs="Arial"/>
          <w:b/>
        </w:rPr>
        <w:lastRenderedPageBreak/>
        <w:t>Перспективная система электроснабжения</w:t>
      </w:r>
      <w:bookmarkEnd w:id="267"/>
      <w:bookmarkEnd w:id="268"/>
    </w:p>
    <w:p w:rsidR="001A6F37" w:rsidRPr="001A6F37" w:rsidRDefault="001A6F37" w:rsidP="009B1A5A">
      <w:pPr>
        <w:spacing w:line="276" w:lineRule="auto"/>
        <w:jc w:val="center"/>
        <w:rPr>
          <w:rFonts w:ascii="Arial" w:hAnsi="Arial" w:cs="Arial"/>
          <w:b/>
        </w:rPr>
      </w:pPr>
    </w:p>
    <w:p w:rsidR="004604C2" w:rsidRPr="004D5817" w:rsidRDefault="004604C2" w:rsidP="004D5817">
      <w:pPr>
        <w:pStyle w:val="ab"/>
        <w:spacing w:after="0" w:line="276" w:lineRule="auto"/>
        <w:ind w:firstLine="708"/>
        <w:jc w:val="both"/>
        <w:rPr>
          <w:rFonts w:ascii="Arial" w:hAnsi="Arial" w:cs="Arial"/>
          <w:bCs/>
          <w:sz w:val="24"/>
          <w:szCs w:val="24"/>
        </w:rPr>
      </w:pPr>
      <w:r w:rsidRPr="004D5817">
        <w:rPr>
          <w:rFonts w:ascii="Arial" w:hAnsi="Arial" w:cs="Arial"/>
          <w:sz w:val="24"/>
          <w:szCs w:val="24"/>
        </w:rPr>
        <w:t xml:space="preserve">Основной целью программы модернизации и развития системы электроснабжения является </w:t>
      </w:r>
      <w:r w:rsidRPr="004D5817">
        <w:rPr>
          <w:rFonts w:ascii="Arial" w:hAnsi="Arial" w:cs="Arial"/>
          <w:bCs/>
          <w:sz w:val="24"/>
          <w:szCs w:val="24"/>
        </w:rPr>
        <w:t xml:space="preserve">обеспечение наиболее экономичным образом качественного и надежного </w:t>
      </w:r>
      <w:r w:rsidRPr="004D5817">
        <w:rPr>
          <w:rFonts w:ascii="Arial" w:hAnsi="Arial" w:cs="Arial"/>
          <w:sz w:val="24"/>
          <w:szCs w:val="24"/>
        </w:rPr>
        <w:t>электроснабжения</w:t>
      </w:r>
      <w:r w:rsidRPr="004D5817">
        <w:rPr>
          <w:rFonts w:ascii="Arial" w:hAnsi="Arial" w:cs="Arial"/>
          <w:bCs/>
          <w:sz w:val="24"/>
          <w:szCs w:val="24"/>
        </w:rPr>
        <w:t xml:space="preserve"> потребителей.</w:t>
      </w:r>
    </w:p>
    <w:p w:rsidR="004604C2" w:rsidRPr="004D5817" w:rsidRDefault="004604C2" w:rsidP="004D5817">
      <w:pPr>
        <w:spacing w:line="276" w:lineRule="auto"/>
        <w:ind w:firstLine="708"/>
        <w:jc w:val="both"/>
        <w:rPr>
          <w:rFonts w:ascii="Arial" w:hAnsi="Arial" w:cs="Arial"/>
        </w:rPr>
      </w:pPr>
      <w:r w:rsidRPr="004D5817">
        <w:rPr>
          <w:rFonts w:ascii="Arial" w:hAnsi="Arial" w:cs="Arial"/>
        </w:rPr>
        <w:t>Основными задачами программы модернизации и развития системы электроснабжения являются:</w:t>
      </w:r>
    </w:p>
    <w:p w:rsidR="004D5817" w:rsidRDefault="004604C2" w:rsidP="004D5817">
      <w:pPr>
        <w:tabs>
          <w:tab w:val="left" w:pos="900"/>
          <w:tab w:val="left" w:pos="1080"/>
        </w:tabs>
        <w:spacing w:line="276" w:lineRule="auto"/>
        <w:jc w:val="both"/>
        <w:rPr>
          <w:rFonts w:ascii="Arial" w:hAnsi="Arial" w:cs="Arial"/>
        </w:rPr>
      </w:pPr>
      <w:r w:rsidRPr="004D5817">
        <w:rPr>
          <w:rFonts w:ascii="Arial" w:hAnsi="Arial" w:cs="Arial"/>
        </w:rPr>
        <w:t xml:space="preserve"> повышение надежности, качества и ресурсной эффективности сферы электроснабжения;</w:t>
      </w:r>
    </w:p>
    <w:p w:rsidR="004604C2" w:rsidRPr="004D5817" w:rsidRDefault="004604C2" w:rsidP="004D5817">
      <w:pPr>
        <w:tabs>
          <w:tab w:val="left" w:pos="900"/>
          <w:tab w:val="left" w:pos="1080"/>
        </w:tabs>
        <w:spacing w:line="276" w:lineRule="auto"/>
        <w:jc w:val="both"/>
        <w:rPr>
          <w:rFonts w:ascii="Arial" w:hAnsi="Arial" w:cs="Arial"/>
        </w:rPr>
      </w:pPr>
      <w:r w:rsidRPr="004D5817">
        <w:rPr>
          <w:rFonts w:ascii="Arial" w:hAnsi="Arial" w:cs="Arial"/>
        </w:rPr>
        <w:t>обеспечение экономической доступности услуг электроснабжения;</w:t>
      </w:r>
    </w:p>
    <w:p w:rsidR="004604C2" w:rsidRPr="004D5817" w:rsidRDefault="004604C2" w:rsidP="004D5817">
      <w:pPr>
        <w:spacing w:line="276" w:lineRule="auto"/>
        <w:jc w:val="both"/>
        <w:rPr>
          <w:rFonts w:ascii="Arial" w:hAnsi="Arial" w:cs="Arial"/>
        </w:rPr>
      </w:pPr>
      <w:r w:rsidRPr="004D5817">
        <w:rPr>
          <w:rFonts w:ascii="Arial" w:hAnsi="Arial" w:cs="Arial"/>
        </w:rPr>
        <w:t>определение направлений развития системы электроснабжения, обеспечивающих возможность социально экономического развития территории;</w:t>
      </w:r>
    </w:p>
    <w:p w:rsidR="004604C2" w:rsidRPr="004D5817" w:rsidRDefault="004604C2" w:rsidP="004D5817">
      <w:pPr>
        <w:tabs>
          <w:tab w:val="left" w:pos="1080"/>
        </w:tabs>
        <w:spacing w:line="276" w:lineRule="auto"/>
        <w:jc w:val="both"/>
        <w:rPr>
          <w:rFonts w:ascii="Arial" w:hAnsi="Arial" w:cs="Arial"/>
        </w:rPr>
      </w:pPr>
      <w:r w:rsidRPr="004D5817">
        <w:rPr>
          <w:rFonts w:ascii="Arial" w:hAnsi="Arial" w:cs="Arial"/>
        </w:rPr>
        <w:t xml:space="preserve">повышение устойчивости финансовой деятельности </w:t>
      </w:r>
      <w:proofErr w:type="spellStart"/>
      <w:r w:rsidRPr="004D5817">
        <w:rPr>
          <w:rFonts w:ascii="Arial" w:hAnsi="Arial" w:cs="Arial"/>
        </w:rPr>
        <w:t>электроснабжающих</w:t>
      </w:r>
      <w:proofErr w:type="spellEnd"/>
      <w:r w:rsidRPr="004D5817">
        <w:rPr>
          <w:rFonts w:ascii="Arial" w:hAnsi="Arial" w:cs="Arial"/>
        </w:rPr>
        <w:t xml:space="preserve"> организаций при относительной</w:t>
      </w:r>
      <w:r w:rsidR="004D5817">
        <w:rPr>
          <w:rFonts w:ascii="Arial" w:hAnsi="Arial" w:cs="Arial"/>
        </w:rPr>
        <w:t xml:space="preserve"> </w:t>
      </w:r>
      <w:r w:rsidRPr="004D5817">
        <w:rPr>
          <w:rFonts w:ascii="Arial" w:hAnsi="Arial" w:cs="Arial"/>
        </w:rPr>
        <w:t>стабилизации тарифа на электрическую энергию, в том числе за счет снижения издержек и потерь энергетических</w:t>
      </w:r>
      <w:r w:rsidR="004D5817">
        <w:rPr>
          <w:rFonts w:ascii="Arial" w:hAnsi="Arial" w:cs="Arial"/>
        </w:rPr>
        <w:t xml:space="preserve"> </w:t>
      </w:r>
      <w:r w:rsidRPr="004D5817">
        <w:rPr>
          <w:rFonts w:ascii="Arial" w:hAnsi="Arial" w:cs="Arial"/>
        </w:rPr>
        <w:t xml:space="preserve"> ресурсов;</w:t>
      </w:r>
    </w:p>
    <w:p w:rsidR="004604C2" w:rsidRPr="004D5817" w:rsidRDefault="004604C2" w:rsidP="004D5817">
      <w:pPr>
        <w:tabs>
          <w:tab w:val="left" w:pos="900"/>
          <w:tab w:val="left" w:pos="1080"/>
        </w:tabs>
        <w:spacing w:line="276" w:lineRule="auto"/>
        <w:jc w:val="both"/>
        <w:rPr>
          <w:rFonts w:ascii="Arial" w:hAnsi="Arial" w:cs="Arial"/>
        </w:rPr>
      </w:pPr>
      <w:r w:rsidRPr="004D5817">
        <w:rPr>
          <w:rFonts w:ascii="Arial" w:hAnsi="Arial" w:cs="Arial"/>
        </w:rPr>
        <w:t>создание системы контроля эффективности и мониторинга функционирования систем электроснабжения.</w:t>
      </w:r>
    </w:p>
    <w:p w:rsidR="004604C2" w:rsidRPr="004D5817" w:rsidRDefault="004604C2" w:rsidP="004D5817">
      <w:pPr>
        <w:spacing w:line="276" w:lineRule="auto"/>
        <w:ind w:firstLine="708"/>
        <w:jc w:val="both"/>
        <w:rPr>
          <w:rFonts w:ascii="Arial" w:hAnsi="Arial" w:cs="Arial"/>
        </w:rPr>
      </w:pPr>
      <w:r w:rsidRPr="004D5817">
        <w:rPr>
          <w:rFonts w:ascii="Arial" w:hAnsi="Arial" w:cs="Arial"/>
        </w:rPr>
        <w:t xml:space="preserve">Реализация этих принципов позволяет обеспечить развитие и модернизацию электроснабжения, не выходя за пределы экономической доступности услуг. Повышение надежности, качества и экономичности электроснабжения, посредством технического перевооружения систем на базе современного </w:t>
      </w:r>
      <w:proofErr w:type="spellStart"/>
      <w:r w:rsidRPr="004D5817">
        <w:rPr>
          <w:rFonts w:ascii="Arial" w:hAnsi="Arial" w:cs="Arial"/>
        </w:rPr>
        <w:t>энергоэффективного</w:t>
      </w:r>
      <w:proofErr w:type="spellEnd"/>
      <w:r w:rsidRPr="004D5817">
        <w:rPr>
          <w:rFonts w:ascii="Arial" w:hAnsi="Arial" w:cs="Arial"/>
        </w:rPr>
        <w:t xml:space="preserve"> оборудования является безальтернативным решением.</w:t>
      </w:r>
    </w:p>
    <w:p w:rsidR="004D5817" w:rsidRDefault="004604C2" w:rsidP="004D5817">
      <w:pPr>
        <w:pStyle w:val="af2"/>
        <w:tabs>
          <w:tab w:val="left" w:pos="720"/>
        </w:tabs>
        <w:spacing w:after="0" w:line="276" w:lineRule="auto"/>
        <w:ind w:left="0"/>
        <w:jc w:val="both"/>
        <w:rPr>
          <w:rFonts w:ascii="Arial" w:hAnsi="Arial" w:cs="Arial"/>
        </w:rPr>
      </w:pPr>
      <w:r w:rsidRPr="004D5817">
        <w:rPr>
          <w:rFonts w:ascii="Arial" w:hAnsi="Arial" w:cs="Arial"/>
        </w:rPr>
        <w:tab/>
        <w:t>Реал</w:t>
      </w:r>
      <w:r w:rsidR="004D5817">
        <w:rPr>
          <w:rFonts w:ascii="Arial" w:hAnsi="Arial" w:cs="Arial"/>
        </w:rPr>
        <w:t>изация  главнейших мероприятий П</w:t>
      </w:r>
      <w:r w:rsidRPr="004D5817">
        <w:rPr>
          <w:rFonts w:ascii="Arial" w:hAnsi="Arial" w:cs="Arial"/>
        </w:rPr>
        <w:t>рограммы обусловлена следующими факторами:</w:t>
      </w:r>
    </w:p>
    <w:p w:rsidR="004D5817" w:rsidRDefault="004604C2" w:rsidP="004D5817">
      <w:pPr>
        <w:pStyle w:val="af2"/>
        <w:tabs>
          <w:tab w:val="left" w:pos="720"/>
        </w:tabs>
        <w:spacing w:after="0" w:line="276" w:lineRule="auto"/>
        <w:ind w:left="0"/>
        <w:jc w:val="both"/>
        <w:rPr>
          <w:rFonts w:ascii="Arial" w:hAnsi="Arial" w:cs="Arial"/>
        </w:rPr>
      </w:pPr>
      <w:r w:rsidRPr="004D5817">
        <w:rPr>
          <w:rFonts w:ascii="Arial" w:hAnsi="Arial" w:cs="Arial"/>
        </w:rPr>
        <w:t>наличием устаревшего оборудования ДЭС;</w:t>
      </w:r>
    </w:p>
    <w:p w:rsidR="004604C2" w:rsidRPr="004D5817" w:rsidRDefault="004604C2" w:rsidP="004D5817">
      <w:pPr>
        <w:pStyle w:val="af2"/>
        <w:tabs>
          <w:tab w:val="left" w:pos="720"/>
        </w:tabs>
        <w:spacing w:after="0" w:line="276" w:lineRule="auto"/>
        <w:ind w:left="0"/>
        <w:jc w:val="both"/>
        <w:rPr>
          <w:rFonts w:ascii="Arial" w:hAnsi="Arial" w:cs="Arial"/>
        </w:rPr>
      </w:pPr>
      <w:r w:rsidRPr="004D5817">
        <w:rPr>
          <w:rFonts w:ascii="Arial" w:hAnsi="Arial" w:cs="Arial"/>
        </w:rPr>
        <w:t xml:space="preserve">ветхостью электрических сетей. </w:t>
      </w:r>
    </w:p>
    <w:p w:rsidR="004604C2" w:rsidRPr="004D5817" w:rsidRDefault="004604C2" w:rsidP="004D5817">
      <w:pPr>
        <w:tabs>
          <w:tab w:val="left" w:pos="1080"/>
          <w:tab w:val="left" w:pos="1260"/>
        </w:tabs>
        <w:spacing w:line="276" w:lineRule="auto"/>
        <w:jc w:val="both"/>
        <w:rPr>
          <w:rFonts w:ascii="Arial" w:hAnsi="Arial" w:cs="Arial"/>
        </w:rPr>
      </w:pPr>
      <w:r w:rsidRPr="004D5817">
        <w:rPr>
          <w:rFonts w:ascii="Arial" w:hAnsi="Arial" w:cs="Arial"/>
        </w:rPr>
        <w:t xml:space="preserve">          Системой программных мероприятий предусмотрено:</w:t>
      </w:r>
    </w:p>
    <w:p w:rsidR="004D5817" w:rsidRDefault="004D5817" w:rsidP="004D5817">
      <w:pPr>
        <w:tabs>
          <w:tab w:val="left" w:pos="720"/>
          <w:tab w:val="left" w:pos="1080"/>
        </w:tabs>
        <w:spacing w:line="276" w:lineRule="auto"/>
        <w:jc w:val="both"/>
        <w:rPr>
          <w:rFonts w:ascii="Arial" w:hAnsi="Arial" w:cs="Arial"/>
        </w:rPr>
      </w:pPr>
      <w:r>
        <w:rPr>
          <w:rFonts w:ascii="Arial" w:hAnsi="Arial" w:cs="Arial"/>
        </w:rPr>
        <w:t xml:space="preserve">монтаж дизель-генераторов в контейнерном исполнении </w:t>
      </w:r>
      <w:r w:rsidR="004604C2" w:rsidRPr="004D5817">
        <w:rPr>
          <w:rFonts w:ascii="Arial" w:hAnsi="Arial" w:cs="Arial"/>
          <w:sz w:val="18"/>
          <w:szCs w:val="18"/>
        </w:rPr>
        <w:t xml:space="preserve">( </w:t>
      </w:r>
      <w:r w:rsidR="004604C2" w:rsidRPr="004D5817">
        <w:rPr>
          <w:rFonts w:ascii="Arial" w:hAnsi="Arial" w:cs="Arial"/>
        </w:rPr>
        <w:t>тем самым решится и проблема</w:t>
      </w:r>
      <w:r w:rsidR="004604C2" w:rsidRPr="004D5817">
        <w:rPr>
          <w:rFonts w:ascii="Arial" w:hAnsi="Arial" w:cs="Arial"/>
          <w:sz w:val="18"/>
          <w:szCs w:val="18"/>
        </w:rPr>
        <w:t xml:space="preserve"> </w:t>
      </w:r>
      <w:r w:rsidR="004604C2" w:rsidRPr="004D5817">
        <w:rPr>
          <w:rFonts w:ascii="Arial" w:hAnsi="Arial" w:cs="Arial"/>
        </w:rPr>
        <w:t>модернизации устаревшего оборудования ДЭС);</w:t>
      </w:r>
    </w:p>
    <w:p w:rsidR="004604C2" w:rsidRPr="004D5817" w:rsidRDefault="004D5817" w:rsidP="004D5817">
      <w:pPr>
        <w:tabs>
          <w:tab w:val="left" w:pos="720"/>
          <w:tab w:val="left" w:pos="1080"/>
        </w:tabs>
        <w:spacing w:line="276" w:lineRule="auto"/>
        <w:jc w:val="both"/>
        <w:rPr>
          <w:rFonts w:ascii="Arial" w:hAnsi="Arial" w:cs="Arial"/>
        </w:rPr>
      </w:pPr>
      <w:r>
        <w:rPr>
          <w:rFonts w:ascii="Arial" w:hAnsi="Arial" w:cs="Arial"/>
        </w:rPr>
        <w:t>замена</w:t>
      </w:r>
      <w:r w:rsidR="004604C2" w:rsidRPr="004D5817">
        <w:rPr>
          <w:rFonts w:ascii="Arial" w:hAnsi="Arial" w:cs="Arial"/>
        </w:rPr>
        <w:t xml:space="preserve"> трансформаторных подстанций;</w:t>
      </w:r>
    </w:p>
    <w:p w:rsidR="004604C2" w:rsidRPr="004D5817" w:rsidRDefault="004D5817" w:rsidP="004D5817">
      <w:pPr>
        <w:tabs>
          <w:tab w:val="left" w:pos="1080"/>
        </w:tabs>
        <w:spacing w:line="276" w:lineRule="auto"/>
        <w:jc w:val="both"/>
        <w:rPr>
          <w:rFonts w:ascii="Arial" w:hAnsi="Arial" w:cs="Arial"/>
        </w:rPr>
      </w:pPr>
      <w:r>
        <w:rPr>
          <w:rFonts w:ascii="Arial" w:hAnsi="Arial" w:cs="Arial"/>
        </w:rPr>
        <w:t>замена</w:t>
      </w:r>
      <w:r w:rsidR="004604C2" w:rsidRPr="004D5817">
        <w:rPr>
          <w:rFonts w:ascii="Arial" w:hAnsi="Arial" w:cs="Arial"/>
        </w:rPr>
        <w:t xml:space="preserve"> изношенных участков электрических сетей с применением  самонесущего изолированного провода.</w:t>
      </w:r>
    </w:p>
    <w:p w:rsidR="004604C2" w:rsidRPr="004D5817" w:rsidRDefault="004604C2" w:rsidP="004D5817">
      <w:pPr>
        <w:spacing w:line="276" w:lineRule="auto"/>
        <w:ind w:firstLine="360"/>
        <w:jc w:val="both"/>
        <w:rPr>
          <w:rFonts w:ascii="Arial" w:hAnsi="Arial" w:cs="Arial"/>
        </w:rPr>
      </w:pPr>
      <w:r w:rsidRPr="004D5817">
        <w:rPr>
          <w:rFonts w:ascii="Arial" w:hAnsi="Arial" w:cs="Arial"/>
        </w:rPr>
        <w:t xml:space="preserve">    С целью повышения надёжности, безопасности и экономичности электрических сетей 0,4 </w:t>
      </w:r>
      <w:proofErr w:type="spellStart"/>
      <w:r w:rsidRPr="004D5817">
        <w:rPr>
          <w:rFonts w:ascii="Arial" w:hAnsi="Arial" w:cs="Arial"/>
        </w:rPr>
        <w:t>кВ</w:t>
      </w:r>
      <w:proofErr w:type="spellEnd"/>
      <w:r w:rsidRPr="004D5817">
        <w:rPr>
          <w:rFonts w:ascii="Arial" w:hAnsi="Arial" w:cs="Arial"/>
        </w:rPr>
        <w:t>, предотвращения хищения электрической энергии нужно предусмотреть поэтапную замену голых проводов наиболее загруженных линий на провод марки СИП, замену вводов в здания, выполненных голыми проводами на кабели от опоры до счётчика потребителя.</w:t>
      </w:r>
    </w:p>
    <w:p w:rsidR="00D0392F" w:rsidRPr="004D5817" w:rsidRDefault="00151A56" w:rsidP="004D5817">
      <w:pPr>
        <w:spacing w:line="276" w:lineRule="auto"/>
        <w:rPr>
          <w:rFonts w:ascii="Arial" w:hAnsi="Arial" w:cs="Arial"/>
        </w:rPr>
      </w:pPr>
      <w:r>
        <w:rPr>
          <w:rFonts w:ascii="Arial" w:hAnsi="Arial" w:cs="Arial"/>
          <w:b/>
        </w:rPr>
        <w:t xml:space="preserve">        </w:t>
      </w:r>
      <w:r w:rsidR="00D0392F" w:rsidRPr="004D5817">
        <w:rPr>
          <w:rFonts w:ascii="Arial" w:hAnsi="Arial" w:cs="Arial"/>
        </w:rPr>
        <w:t xml:space="preserve">Показатели спроса электроэнергии фактические за 2016-2019 показаны в таблице </w:t>
      </w:r>
      <w:r w:rsidR="00143B4A">
        <w:rPr>
          <w:rFonts w:ascii="Arial" w:hAnsi="Arial" w:cs="Arial"/>
        </w:rPr>
        <w:t>87</w:t>
      </w:r>
      <w:r w:rsidR="00D0392F" w:rsidRPr="004D5817">
        <w:rPr>
          <w:rFonts w:ascii="Arial" w:hAnsi="Arial" w:cs="Arial"/>
        </w:rPr>
        <w:t>.</w:t>
      </w:r>
    </w:p>
    <w:p w:rsidR="00D0392F" w:rsidRPr="004D5817" w:rsidRDefault="00D0392F" w:rsidP="009B1A5A">
      <w:pPr>
        <w:spacing w:line="276" w:lineRule="auto"/>
        <w:rPr>
          <w:rFonts w:ascii="Arial" w:hAnsi="Arial" w:cs="Arial"/>
        </w:rPr>
      </w:pPr>
    </w:p>
    <w:p w:rsidR="00D0392F" w:rsidRPr="004D5817" w:rsidRDefault="00D0392F" w:rsidP="009B1A5A">
      <w:pPr>
        <w:spacing w:line="276" w:lineRule="auto"/>
        <w:rPr>
          <w:rFonts w:ascii="Arial" w:hAnsi="Arial" w:cs="Arial"/>
        </w:rPr>
      </w:pPr>
      <w:r w:rsidRPr="004D5817">
        <w:rPr>
          <w:rFonts w:ascii="Arial" w:hAnsi="Arial" w:cs="Arial"/>
        </w:rPr>
        <w:t xml:space="preserve">Таблица </w:t>
      </w:r>
      <w:r w:rsidR="00143B4A">
        <w:rPr>
          <w:rFonts w:ascii="Arial" w:hAnsi="Arial" w:cs="Arial"/>
        </w:rPr>
        <w:t>87</w:t>
      </w:r>
      <w:r w:rsidRPr="004D5817">
        <w:rPr>
          <w:rFonts w:ascii="Arial" w:hAnsi="Arial" w:cs="Arial"/>
        </w:rPr>
        <w:t>. Показатели спроса электроэнергии по Степановскому сельскому поселению 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736"/>
        <w:gridCol w:w="1487"/>
        <w:gridCol w:w="1488"/>
        <w:gridCol w:w="1488"/>
        <w:gridCol w:w="1489"/>
      </w:tblGrid>
      <w:tr w:rsidR="00D0392F" w:rsidRPr="004D5817" w:rsidTr="001649B4">
        <w:tc>
          <w:tcPr>
            <w:tcW w:w="1883"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Наименование</w:t>
            </w:r>
          </w:p>
        </w:tc>
        <w:tc>
          <w:tcPr>
            <w:tcW w:w="1736" w:type="dxa"/>
            <w:shd w:val="clear" w:color="auto" w:fill="auto"/>
          </w:tcPr>
          <w:p w:rsidR="00D0392F" w:rsidRPr="004D5817" w:rsidRDefault="00D0392F" w:rsidP="009B1A5A">
            <w:pPr>
              <w:spacing w:line="276" w:lineRule="auto"/>
              <w:rPr>
                <w:rFonts w:ascii="Arial" w:hAnsi="Arial" w:cs="Arial"/>
              </w:rPr>
            </w:pPr>
          </w:p>
        </w:tc>
        <w:tc>
          <w:tcPr>
            <w:tcW w:w="1487"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2016</w:t>
            </w:r>
          </w:p>
        </w:tc>
        <w:tc>
          <w:tcPr>
            <w:tcW w:w="1488"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2017</w:t>
            </w:r>
          </w:p>
        </w:tc>
        <w:tc>
          <w:tcPr>
            <w:tcW w:w="1488"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2018</w:t>
            </w:r>
          </w:p>
        </w:tc>
        <w:tc>
          <w:tcPr>
            <w:tcW w:w="1489"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2019</w:t>
            </w:r>
          </w:p>
        </w:tc>
      </w:tr>
      <w:tr w:rsidR="00D0392F" w:rsidRPr="004D5817" w:rsidTr="001649B4">
        <w:tc>
          <w:tcPr>
            <w:tcW w:w="1883"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 xml:space="preserve">Полезный </w:t>
            </w:r>
            <w:r w:rsidRPr="004D5817">
              <w:rPr>
                <w:rFonts w:ascii="Arial" w:hAnsi="Arial" w:cs="Arial"/>
              </w:rPr>
              <w:lastRenderedPageBreak/>
              <w:t xml:space="preserve">отпуск из сети, в </w:t>
            </w:r>
            <w:proofErr w:type="spellStart"/>
            <w:r w:rsidRPr="004D5817">
              <w:rPr>
                <w:rFonts w:ascii="Arial" w:hAnsi="Arial" w:cs="Arial"/>
              </w:rPr>
              <w:t>т.ч</w:t>
            </w:r>
            <w:proofErr w:type="spellEnd"/>
            <w:r w:rsidRPr="004D5817">
              <w:rPr>
                <w:rFonts w:ascii="Arial" w:hAnsi="Arial" w:cs="Arial"/>
              </w:rPr>
              <w:t>.:</w:t>
            </w:r>
          </w:p>
        </w:tc>
        <w:tc>
          <w:tcPr>
            <w:tcW w:w="1736" w:type="dxa"/>
            <w:vMerge w:val="restart"/>
            <w:shd w:val="clear" w:color="auto" w:fill="auto"/>
          </w:tcPr>
          <w:p w:rsidR="00D0392F" w:rsidRPr="004D5817" w:rsidRDefault="00D0392F" w:rsidP="009B1A5A">
            <w:pPr>
              <w:spacing w:line="276" w:lineRule="auto"/>
              <w:rPr>
                <w:rFonts w:ascii="Arial" w:hAnsi="Arial" w:cs="Arial"/>
              </w:rPr>
            </w:pPr>
            <w:proofErr w:type="spellStart"/>
            <w:r w:rsidRPr="004D5817">
              <w:rPr>
                <w:rFonts w:ascii="Arial" w:hAnsi="Arial" w:cs="Arial"/>
              </w:rPr>
              <w:lastRenderedPageBreak/>
              <w:t>тыс.кВт</w:t>
            </w:r>
            <w:proofErr w:type="spellEnd"/>
            <w:r w:rsidRPr="004D5817">
              <w:rPr>
                <w:rFonts w:ascii="Arial" w:hAnsi="Arial" w:cs="Arial"/>
              </w:rPr>
              <w:t>*ч</w:t>
            </w:r>
          </w:p>
        </w:tc>
        <w:tc>
          <w:tcPr>
            <w:tcW w:w="1487"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2460,266</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2361,766</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2436,473</w:t>
            </w:r>
          </w:p>
        </w:tc>
        <w:tc>
          <w:tcPr>
            <w:tcW w:w="1489"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2492,741</w:t>
            </w:r>
          </w:p>
        </w:tc>
      </w:tr>
      <w:tr w:rsidR="00D0392F" w:rsidRPr="004D5817" w:rsidTr="001649B4">
        <w:tc>
          <w:tcPr>
            <w:tcW w:w="1883"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lastRenderedPageBreak/>
              <w:t>Население</w:t>
            </w:r>
          </w:p>
        </w:tc>
        <w:tc>
          <w:tcPr>
            <w:tcW w:w="1736" w:type="dxa"/>
            <w:vMerge/>
            <w:shd w:val="clear" w:color="auto" w:fill="auto"/>
          </w:tcPr>
          <w:p w:rsidR="00D0392F" w:rsidRPr="004D5817" w:rsidRDefault="00D0392F" w:rsidP="009B1A5A">
            <w:pPr>
              <w:spacing w:line="276" w:lineRule="auto"/>
              <w:rPr>
                <w:rFonts w:ascii="Arial" w:hAnsi="Arial" w:cs="Arial"/>
              </w:rPr>
            </w:pPr>
          </w:p>
        </w:tc>
        <w:tc>
          <w:tcPr>
            <w:tcW w:w="1487"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1732,767</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1678,398</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1715,397</w:t>
            </w:r>
          </w:p>
        </w:tc>
        <w:tc>
          <w:tcPr>
            <w:tcW w:w="1489"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1776,897</w:t>
            </w:r>
          </w:p>
        </w:tc>
      </w:tr>
      <w:tr w:rsidR="00D0392F" w:rsidRPr="004D5817" w:rsidTr="001649B4">
        <w:tc>
          <w:tcPr>
            <w:tcW w:w="1883"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Бюджет</w:t>
            </w:r>
          </w:p>
        </w:tc>
        <w:tc>
          <w:tcPr>
            <w:tcW w:w="1736" w:type="dxa"/>
            <w:vMerge/>
            <w:shd w:val="clear" w:color="auto" w:fill="auto"/>
          </w:tcPr>
          <w:p w:rsidR="00D0392F" w:rsidRPr="004D5817" w:rsidRDefault="00D0392F" w:rsidP="009B1A5A">
            <w:pPr>
              <w:spacing w:line="276" w:lineRule="auto"/>
              <w:rPr>
                <w:rFonts w:ascii="Arial" w:hAnsi="Arial" w:cs="Arial"/>
              </w:rPr>
            </w:pPr>
          </w:p>
        </w:tc>
        <w:tc>
          <w:tcPr>
            <w:tcW w:w="1487"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129,078</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140,226</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143,528</w:t>
            </w:r>
          </w:p>
        </w:tc>
        <w:tc>
          <w:tcPr>
            <w:tcW w:w="1489"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141,399</w:t>
            </w:r>
          </w:p>
        </w:tc>
      </w:tr>
      <w:tr w:rsidR="00D0392F" w:rsidRPr="004D5817" w:rsidTr="001649B4">
        <w:tc>
          <w:tcPr>
            <w:tcW w:w="1883"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Прочие потребители</w:t>
            </w:r>
          </w:p>
        </w:tc>
        <w:tc>
          <w:tcPr>
            <w:tcW w:w="1736" w:type="dxa"/>
            <w:vMerge/>
            <w:shd w:val="clear" w:color="auto" w:fill="auto"/>
          </w:tcPr>
          <w:p w:rsidR="00D0392F" w:rsidRPr="004D5817" w:rsidRDefault="00D0392F" w:rsidP="009B1A5A">
            <w:pPr>
              <w:spacing w:line="276" w:lineRule="auto"/>
              <w:rPr>
                <w:rFonts w:ascii="Arial" w:hAnsi="Arial" w:cs="Arial"/>
              </w:rPr>
            </w:pPr>
          </w:p>
        </w:tc>
        <w:tc>
          <w:tcPr>
            <w:tcW w:w="1487"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388,257</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285,170</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338,805</w:t>
            </w:r>
          </w:p>
        </w:tc>
        <w:tc>
          <w:tcPr>
            <w:tcW w:w="1489"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387,574</w:t>
            </w:r>
          </w:p>
        </w:tc>
      </w:tr>
      <w:tr w:rsidR="00D0392F" w:rsidRPr="004D5817" w:rsidTr="001649B4">
        <w:tc>
          <w:tcPr>
            <w:tcW w:w="1883"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Нужды ЖКХ</w:t>
            </w:r>
          </w:p>
        </w:tc>
        <w:tc>
          <w:tcPr>
            <w:tcW w:w="1736" w:type="dxa"/>
            <w:shd w:val="clear" w:color="auto" w:fill="auto"/>
          </w:tcPr>
          <w:p w:rsidR="00D0392F" w:rsidRPr="004D5817" w:rsidRDefault="00D0392F" w:rsidP="009B1A5A">
            <w:pPr>
              <w:spacing w:line="276" w:lineRule="auto"/>
              <w:rPr>
                <w:rFonts w:ascii="Arial" w:hAnsi="Arial" w:cs="Arial"/>
              </w:rPr>
            </w:pPr>
          </w:p>
        </w:tc>
        <w:tc>
          <w:tcPr>
            <w:tcW w:w="1487"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58,979</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52,566</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88,422</w:t>
            </w:r>
          </w:p>
        </w:tc>
        <w:tc>
          <w:tcPr>
            <w:tcW w:w="1489"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140,881</w:t>
            </w:r>
          </w:p>
        </w:tc>
      </w:tr>
    </w:tbl>
    <w:p w:rsidR="00D0392F" w:rsidRPr="004D5817" w:rsidRDefault="00D0392F" w:rsidP="009B1A5A">
      <w:pPr>
        <w:spacing w:line="276" w:lineRule="auto"/>
        <w:rPr>
          <w:rFonts w:ascii="Arial" w:hAnsi="Arial" w:cs="Arial"/>
        </w:rPr>
      </w:pPr>
    </w:p>
    <w:p w:rsidR="00DD47E9" w:rsidRPr="009D7082" w:rsidRDefault="00DD47E9" w:rsidP="00DD47E9">
      <w:pPr>
        <w:spacing w:line="293"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В </w:t>
      </w:r>
      <w:r>
        <w:rPr>
          <w:rStyle w:val="0pt0"/>
          <w:rFonts w:ascii="Arial" w:hAnsi="Arial" w:cs="Arial"/>
          <w:sz w:val="24"/>
          <w:szCs w:val="24"/>
        </w:rPr>
        <w:t>вводно - распределительном устройстве (</w:t>
      </w:r>
      <w:r w:rsidRPr="009D7082">
        <w:rPr>
          <w:rStyle w:val="0pt0"/>
          <w:rFonts w:ascii="Arial" w:hAnsi="Arial" w:cs="Arial"/>
          <w:sz w:val="24"/>
          <w:szCs w:val="24"/>
        </w:rPr>
        <w:t xml:space="preserve">ВРУ- 0,4 </w:t>
      </w:r>
      <w:proofErr w:type="spellStart"/>
      <w:r w:rsidRPr="009D7082">
        <w:rPr>
          <w:rStyle w:val="0pt0"/>
          <w:rFonts w:ascii="Arial" w:hAnsi="Arial" w:cs="Arial"/>
          <w:sz w:val="24"/>
          <w:szCs w:val="24"/>
        </w:rPr>
        <w:t>кВ</w:t>
      </w:r>
      <w:proofErr w:type="spellEnd"/>
      <w:r>
        <w:rPr>
          <w:rStyle w:val="0pt0"/>
          <w:rFonts w:ascii="Arial" w:hAnsi="Arial" w:cs="Arial"/>
          <w:sz w:val="24"/>
          <w:szCs w:val="24"/>
        </w:rPr>
        <w:t>)</w:t>
      </w:r>
      <w:r w:rsidRPr="009D7082">
        <w:rPr>
          <w:rStyle w:val="0pt0"/>
          <w:rFonts w:ascii="Arial" w:hAnsi="Arial" w:cs="Arial"/>
          <w:sz w:val="24"/>
          <w:szCs w:val="24"/>
        </w:rPr>
        <w:t xml:space="preserve"> каждого дома необходимо установить автоматические</w:t>
      </w:r>
      <w:r>
        <w:rPr>
          <w:rFonts w:ascii="Arial" w:hAnsi="Arial" w:cs="Arial"/>
        </w:rPr>
        <w:t xml:space="preserve"> </w:t>
      </w:r>
      <w:r w:rsidRPr="009D7082">
        <w:rPr>
          <w:rStyle w:val="0pt0"/>
          <w:rFonts w:ascii="Arial" w:hAnsi="Arial" w:cs="Arial"/>
          <w:sz w:val="24"/>
          <w:szCs w:val="24"/>
        </w:rPr>
        <w:t>выключатели с поверенной тепловой и электромагнитной защитой, типа ВА с номинальным током в соответствии с нагрузкой. Установить на вводах устройства защиты от повышенных, пониженных и импульсных напряжений.</w:t>
      </w:r>
    </w:p>
    <w:p w:rsidR="00DD47E9" w:rsidRPr="009D7082" w:rsidRDefault="00DD47E9" w:rsidP="00DD47E9">
      <w:pPr>
        <w:spacing w:line="298" w:lineRule="exact"/>
        <w:ind w:left="20" w:right="20" w:firstLine="620"/>
        <w:jc w:val="both"/>
        <w:rPr>
          <w:rFonts w:ascii="Arial" w:hAnsi="Arial" w:cs="Arial"/>
        </w:rPr>
      </w:pPr>
      <w:r w:rsidRPr="009D7082">
        <w:rPr>
          <w:rStyle w:val="0pt0"/>
          <w:rFonts w:ascii="Arial" w:hAnsi="Arial" w:cs="Arial"/>
          <w:sz w:val="24"/>
          <w:szCs w:val="24"/>
        </w:rPr>
        <w:t xml:space="preserve">Распределительная сеть ВЛИ-0,4 </w:t>
      </w:r>
      <w:proofErr w:type="spellStart"/>
      <w:r w:rsidRPr="009D7082">
        <w:rPr>
          <w:rStyle w:val="0pt0"/>
          <w:rFonts w:ascii="Arial" w:hAnsi="Arial" w:cs="Arial"/>
          <w:sz w:val="24"/>
          <w:szCs w:val="24"/>
        </w:rPr>
        <w:t>кВ</w:t>
      </w:r>
      <w:proofErr w:type="spellEnd"/>
      <w:r w:rsidRPr="009D7082">
        <w:rPr>
          <w:rStyle w:val="0pt0"/>
          <w:rFonts w:ascii="Arial" w:hAnsi="Arial" w:cs="Arial"/>
          <w:sz w:val="24"/>
          <w:szCs w:val="24"/>
        </w:rPr>
        <w:t xml:space="preserve"> от РУ-0,4 </w:t>
      </w:r>
      <w:proofErr w:type="spellStart"/>
      <w:r w:rsidRPr="009D7082">
        <w:rPr>
          <w:rStyle w:val="0pt0"/>
          <w:rFonts w:ascii="Arial" w:hAnsi="Arial" w:cs="Arial"/>
          <w:sz w:val="24"/>
          <w:szCs w:val="24"/>
        </w:rPr>
        <w:t>кВ</w:t>
      </w:r>
      <w:proofErr w:type="spellEnd"/>
      <w:r w:rsidRPr="009D7082">
        <w:rPr>
          <w:rStyle w:val="0pt0"/>
          <w:rFonts w:ascii="Arial" w:hAnsi="Arial" w:cs="Arial"/>
          <w:sz w:val="24"/>
          <w:szCs w:val="24"/>
        </w:rPr>
        <w:t xml:space="preserve"> выполняется на совместных с наружным освещением железобетонных опорах.</w:t>
      </w:r>
    </w:p>
    <w:p w:rsidR="00DD47E9" w:rsidRPr="009D7082" w:rsidRDefault="00DD47E9" w:rsidP="00DD47E9">
      <w:pPr>
        <w:spacing w:line="298" w:lineRule="exact"/>
        <w:ind w:left="20" w:right="20" w:firstLine="620"/>
        <w:jc w:val="both"/>
        <w:rPr>
          <w:rFonts w:ascii="Arial" w:hAnsi="Arial" w:cs="Arial"/>
        </w:rPr>
      </w:pPr>
      <w:r w:rsidRPr="009D7082">
        <w:rPr>
          <w:rStyle w:val="0pt0"/>
          <w:rFonts w:ascii="Arial" w:hAnsi="Arial" w:cs="Arial"/>
          <w:sz w:val="24"/>
          <w:szCs w:val="24"/>
        </w:rPr>
        <w:t xml:space="preserve">Наружное освещение территории жилых домов планируется от проектируемых опор ВЛИ-0,4 </w:t>
      </w:r>
      <w:proofErr w:type="spellStart"/>
      <w:r w:rsidRPr="009D7082">
        <w:rPr>
          <w:rStyle w:val="0pt0"/>
          <w:rFonts w:ascii="Arial" w:hAnsi="Arial" w:cs="Arial"/>
          <w:sz w:val="24"/>
          <w:szCs w:val="24"/>
        </w:rPr>
        <w:t>кВ</w:t>
      </w:r>
      <w:proofErr w:type="spellEnd"/>
      <w:r w:rsidRPr="009D7082">
        <w:rPr>
          <w:rStyle w:val="0pt0"/>
          <w:rFonts w:ascii="Arial" w:hAnsi="Arial" w:cs="Arial"/>
          <w:sz w:val="24"/>
          <w:szCs w:val="24"/>
        </w:rPr>
        <w:t xml:space="preserve"> со светильниками наружного освещения со светодиодными лампами.</w:t>
      </w:r>
    </w:p>
    <w:p w:rsidR="00DD47E9" w:rsidRPr="009D7082" w:rsidRDefault="00DD47E9" w:rsidP="00DD47E9">
      <w:pPr>
        <w:spacing w:line="276" w:lineRule="auto"/>
        <w:ind w:left="20" w:right="20" w:firstLine="600"/>
        <w:jc w:val="both"/>
        <w:rPr>
          <w:rFonts w:ascii="Arial" w:hAnsi="Arial" w:cs="Arial"/>
        </w:rPr>
      </w:pPr>
      <w:r>
        <w:rPr>
          <w:rStyle w:val="0pt0"/>
          <w:rFonts w:ascii="Arial" w:hAnsi="Arial" w:cs="Arial"/>
          <w:sz w:val="24"/>
          <w:szCs w:val="24"/>
        </w:rPr>
        <w:t xml:space="preserve">Для учёта электроэнергии </w:t>
      </w:r>
      <w:r w:rsidRPr="009D7082">
        <w:rPr>
          <w:rStyle w:val="0pt0"/>
          <w:rFonts w:ascii="Arial" w:hAnsi="Arial" w:cs="Arial"/>
          <w:sz w:val="24"/>
          <w:szCs w:val="24"/>
        </w:rPr>
        <w:t xml:space="preserve">в ВРУ-0,4 </w:t>
      </w:r>
      <w:proofErr w:type="spellStart"/>
      <w:r w:rsidRPr="009D7082">
        <w:rPr>
          <w:rStyle w:val="0pt0"/>
          <w:rFonts w:ascii="Arial" w:hAnsi="Arial" w:cs="Arial"/>
          <w:sz w:val="24"/>
          <w:szCs w:val="24"/>
        </w:rPr>
        <w:t>кВ</w:t>
      </w:r>
      <w:proofErr w:type="spellEnd"/>
      <w:r w:rsidRPr="009D7082">
        <w:rPr>
          <w:rStyle w:val="0pt0"/>
          <w:rFonts w:ascii="Arial" w:hAnsi="Arial" w:cs="Arial"/>
          <w:sz w:val="24"/>
          <w:szCs w:val="24"/>
        </w:rPr>
        <w:t xml:space="preserve"> каждого дома </w:t>
      </w:r>
      <w:r>
        <w:rPr>
          <w:rStyle w:val="0pt0"/>
          <w:rFonts w:ascii="Arial" w:hAnsi="Arial" w:cs="Arial"/>
          <w:sz w:val="24"/>
          <w:szCs w:val="24"/>
        </w:rPr>
        <w:t xml:space="preserve">необходимо </w:t>
      </w:r>
      <w:r w:rsidRPr="009D7082">
        <w:rPr>
          <w:rStyle w:val="0pt0"/>
          <w:rFonts w:ascii="Arial" w:hAnsi="Arial" w:cs="Arial"/>
          <w:sz w:val="24"/>
          <w:szCs w:val="24"/>
        </w:rPr>
        <w:t xml:space="preserve">установить трехфазные электронные счетчики на вводе, работающие в системе </w:t>
      </w:r>
      <w:r w:rsidRPr="009D7082">
        <w:rPr>
          <w:rStyle w:val="0pt0"/>
          <w:rFonts w:ascii="Arial" w:hAnsi="Arial" w:cs="Arial"/>
          <w:sz w:val="24"/>
          <w:szCs w:val="24"/>
          <w:lang w:val="en-US"/>
        </w:rPr>
        <w:t>IMS</w:t>
      </w:r>
      <w:r w:rsidRPr="004E04A5">
        <w:rPr>
          <w:rStyle w:val="0pt0"/>
          <w:rFonts w:ascii="Arial" w:hAnsi="Arial" w:cs="Arial"/>
          <w:sz w:val="24"/>
          <w:szCs w:val="24"/>
        </w:rPr>
        <w:t xml:space="preserve"> «</w:t>
      </w:r>
      <w:r w:rsidRPr="009D7082">
        <w:rPr>
          <w:rStyle w:val="0pt0"/>
          <w:rFonts w:ascii="Arial" w:hAnsi="Arial" w:cs="Arial"/>
          <w:sz w:val="24"/>
          <w:szCs w:val="24"/>
          <w:lang w:val="en-US"/>
        </w:rPr>
        <w:t>SMART</w:t>
      </w:r>
      <w:r w:rsidRPr="004E04A5">
        <w:rPr>
          <w:rStyle w:val="0pt0"/>
          <w:rFonts w:ascii="Arial" w:hAnsi="Arial" w:cs="Arial"/>
          <w:sz w:val="24"/>
          <w:szCs w:val="24"/>
        </w:rPr>
        <w:t xml:space="preserve">» </w:t>
      </w:r>
      <w:r w:rsidRPr="009D7082">
        <w:rPr>
          <w:rStyle w:val="0pt0"/>
          <w:rFonts w:ascii="Arial" w:hAnsi="Arial" w:cs="Arial"/>
          <w:sz w:val="24"/>
          <w:szCs w:val="24"/>
        </w:rPr>
        <w:t>АСКУЭ. Расчетные электрические нагрузки выполнены согласно</w:t>
      </w:r>
      <w:r>
        <w:rPr>
          <w:rStyle w:val="0pt0"/>
          <w:rFonts w:ascii="Arial" w:hAnsi="Arial" w:cs="Arial"/>
          <w:sz w:val="24"/>
          <w:szCs w:val="24"/>
        </w:rPr>
        <w:t xml:space="preserve"> РД 34.20.185-94 </w:t>
      </w:r>
      <w:r w:rsidRPr="009D7082">
        <w:rPr>
          <w:rStyle w:val="0pt0"/>
          <w:rFonts w:ascii="Arial" w:hAnsi="Arial" w:cs="Arial"/>
          <w:sz w:val="24"/>
          <w:szCs w:val="24"/>
        </w:rPr>
        <w:t>и СП 42.13330.2011 по укрупненным показателям энергопотребления в год на одного жителя:</w:t>
      </w:r>
      <w:r>
        <w:rPr>
          <w:rFonts w:ascii="Arial" w:hAnsi="Arial" w:cs="Arial"/>
        </w:rPr>
        <w:t xml:space="preserve"> </w:t>
      </w:r>
      <w:r w:rsidRPr="009D7082">
        <w:rPr>
          <w:rStyle w:val="0pt0"/>
          <w:rFonts w:ascii="Arial" w:hAnsi="Arial" w:cs="Arial"/>
          <w:sz w:val="24"/>
          <w:szCs w:val="24"/>
        </w:rPr>
        <w:t>для сельских населенных пунктов данный показатель принят в размере 1350 кВт*ч/чел в год, годовое число часов использования максимума электрической нагрузки - 4400 для населенных пунктов, оборудованных электрическими плитами.</w:t>
      </w:r>
      <w:r w:rsidRPr="00DD47E9">
        <w:rPr>
          <w:rStyle w:val="0pt0"/>
          <w:rFonts w:ascii="Arial" w:hAnsi="Arial" w:cs="Arial"/>
          <w:sz w:val="24"/>
          <w:szCs w:val="24"/>
        </w:rPr>
        <w:t xml:space="preserve"> </w:t>
      </w:r>
      <w:r w:rsidRPr="009D7082">
        <w:rPr>
          <w:rStyle w:val="0pt0"/>
          <w:rFonts w:ascii="Arial" w:hAnsi="Arial" w:cs="Arial"/>
          <w:sz w:val="24"/>
          <w:szCs w:val="24"/>
        </w:rPr>
        <w:t>Приведенные укрупненные нормативы включают в себя энергопотребление жилых и общественных зданий, предприятий культурно-бытового обслуживания, внешнего освещения, водоснабжения, водоотведения и теплоснабжения.</w:t>
      </w:r>
    </w:p>
    <w:p w:rsidR="00DD47E9" w:rsidRPr="009D7082" w:rsidRDefault="00DD47E9" w:rsidP="00DD47E9">
      <w:pPr>
        <w:spacing w:line="276" w:lineRule="auto"/>
        <w:ind w:left="20" w:right="20" w:firstLine="600"/>
        <w:jc w:val="both"/>
        <w:rPr>
          <w:rFonts w:ascii="Arial" w:hAnsi="Arial" w:cs="Arial"/>
        </w:rPr>
      </w:pPr>
      <w:r w:rsidRPr="009D7082">
        <w:rPr>
          <w:rStyle w:val="0pt0"/>
          <w:rFonts w:ascii="Arial" w:hAnsi="Arial" w:cs="Arial"/>
          <w:sz w:val="24"/>
          <w:szCs w:val="24"/>
        </w:rPr>
        <w:t>Данные нагрузки являются предварительными и будут корректироваться при проектировании каждого конкретного объекта.</w:t>
      </w:r>
    </w:p>
    <w:p w:rsidR="00DD47E9" w:rsidRPr="009D7082" w:rsidRDefault="00DD47E9" w:rsidP="00DD47E9">
      <w:pPr>
        <w:spacing w:line="276" w:lineRule="auto"/>
        <w:ind w:left="20" w:right="20" w:firstLine="600"/>
        <w:jc w:val="both"/>
        <w:rPr>
          <w:rFonts w:ascii="Arial" w:hAnsi="Arial" w:cs="Arial"/>
        </w:rPr>
      </w:pPr>
      <w:r w:rsidRPr="009D7082">
        <w:rPr>
          <w:rFonts w:ascii="Arial" w:hAnsi="Arial" w:cs="Arial"/>
        </w:rPr>
        <w:t xml:space="preserve">Мероприятия для повышения надежности и </w:t>
      </w:r>
      <w:proofErr w:type="spellStart"/>
      <w:r w:rsidRPr="009D7082">
        <w:rPr>
          <w:rFonts w:ascii="Arial" w:hAnsi="Arial" w:cs="Arial"/>
        </w:rPr>
        <w:t>энергоэффективности</w:t>
      </w:r>
      <w:proofErr w:type="spellEnd"/>
      <w:r w:rsidRPr="009D7082">
        <w:rPr>
          <w:rFonts w:ascii="Arial" w:hAnsi="Arial" w:cs="Arial"/>
        </w:rPr>
        <w:t xml:space="preserve"> системы электроснабжения:</w:t>
      </w:r>
    </w:p>
    <w:p w:rsidR="00DD47E9" w:rsidRPr="009D7082" w:rsidRDefault="00DD47E9" w:rsidP="00DD47E9">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 xml:space="preserve">проведение обязательного энергетического обследования </w:t>
      </w:r>
      <w:proofErr w:type="spellStart"/>
      <w:r w:rsidRPr="009D7082">
        <w:rPr>
          <w:rStyle w:val="0pt0"/>
          <w:rFonts w:ascii="Arial" w:hAnsi="Arial" w:cs="Arial"/>
          <w:sz w:val="24"/>
          <w:szCs w:val="24"/>
        </w:rPr>
        <w:t>энергоснабжающих</w:t>
      </w:r>
      <w:proofErr w:type="spellEnd"/>
      <w:r w:rsidRPr="009D7082">
        <w:rPr>
          <w:rStyle w:val="0pt0"/>
          <w:rFonts w:ascii="Arial" w:hAnsi="Arial" w:cs="Arial"/>
          <w:sz w:val="24"/>
          <w:szCs w:val="24"/>
        </w:rPr>
        <w:t xml:space="preserve"> организаций, что позволит разработать </w:t>
      </w:r>
      <w:proofErr w:type="spellStart"/>
      <w:r w:rsidRPr="009D7082">
        <w:rPr>
          <w:rStyle w:val="0pt0"/>
          <w:rFonts w:ascii="Arial" w:hAnsi="Arial" w:cs="Arial"/>
          <w:sz w:val="24"/>
          <w:szCs w:val="24"/>
        </w:rPr>
        <w:t>пообъектные</w:t>
      </w:r>
      <w:proofErr w:type="spellEnd"/>
      <w:r w:rsidRPr="009D7082">
        <w:rPr>
          <w:rStyle w:val="0pt0"/>
          <w:rFonts w:ascii="Arial" w:hAnsi="Arial" w:cs="Arial"/>
          <w:sz w:val="24"/>
          <w:szCs w:val="24"/>
        </w:rPr>
        <w:t xml:space="preserve"> энергосберегающие мероприятия;</w:t>
      </w:r>
    </w:p>
    <w:p w:rsidR="00DD47E9" w:rsidRPr="009D7082" w:rsidRDefault="00DD47E9" w:rsidP="00DD47E9">
      <w:pPr>
        <w:widowControl w:val="0"/>
        <w:tabs>
          <w:tab w:val="right" w:pos="9365"/>
        </w:tabs>
        <w:spacing w:line="276" w:lineRule="auto"/>
        <w:ind w:right="20"/>
        <w:jc w:val="both"/>
        <w:rPr>
          <w:rFonts w:ascii="Arial" w:hAnsi="Arial" w:cs="Arial"/>
        </w:rPr>
      </w:pPr>
      <w:r w:rsidRPr="009D7082">
        <w:rPr>
          <w:rStyle w:val="0pt0"/>
          <w:rFonts w:ascii="Arial" w:hAnsi="Arial" w:cs="Arial"/>
          <w:sz w:val="24"/>
          <w:szCs w:val="24"/>
        </w:rPr>
        <w:t xml:space="preserve">разработка и реализация программ энергосбережения и повышения энергетической эффективности для </w:t>
      </w:r>
      <w:proofErr w:type="spellStart"/>
      <w:r w:rsidRPr="009D7082">
        <w:rPr>
          <w:rStyle w:val="0pt0"/>
          <w:rFonts w:ascii="Arial" w:hAnsi="Arial" w:cs="Arial"/>
          <w:sz w:val="24"/>
          <w:szCs w:val="24"/>
        </w:rPr>
        <w:t>энергоснабжающих</w:t>
      </w:r>
      <w:proofErr w:type="spellEnd"/>
      <w:r w:rsidRPr="009D7082">
        <w:rPr>
          <w:rStyle w:val="0pt0"/>
          <w:rFonts w:ascii="Arial" w:hAnsi="Arial" w:cs="Arial"/>
          <w:sz w:val="24"/>
          <w:szCs w:val="24"/>
        </w:rPr>
        <w:t xml:space="preserve"> организаций, включая разработку технико-экономических обоснований на внедрение энергосберегающих мероприятий;</w:t>
      </w:r>
    </w:p>
    <w:p w:rsidR="00DD47E9" w:rsidRPr="009D7082" w:rsidRDefault="00DD47E9" w:rsidP="00DD47E9">
      <w:pPr>
        <w:widowControl w:val="0"/>
        <w:tabs>
          <w:tab w:val="right" w:pos="9365"/>
        </w:tabs>
        <w:spacing w:line="276" w:lineRule="auto"/>
        <w:ind w:right="20"/>
        <w:jc w:val="both"/>
        <w:rPr>
          <w:rFonts w:ascii="Arial" w:hAnsi="Arial" w:cs="Arial"/>
        </w:rPr>
      </w:pPr>
      <w:r w:rsidRPr="009D7082">
        <w:rPr>
          <w:rStyle w:val="0pt0"/>
          <w:rFonts w:ascii="Arial" w:hAnsi="Arial" w:cs="Arial"/>
          <w:sz w:val="24"/>
          <w:szCs w:val="24"/>
        </w:rPr>
        <w:t>обеспечение согласованного развития электрической сети с техническим перевооружением и увеличением мощности действующих источников электрической энергии;</w:t>
      </w:r>
    </w:p>
    <w:p w:rsidR="00DD47E9" w:rsidRPr="009D7082" w:rsidRDefault="00DD47E9" w:rsidP="00DD47E9">
      <w:pPr>
        <w:widowControl w:val="0"/>
        <w:tabs>
          <w:tab w:val="left" w:pos="517"/>
        </w:tabs>
        <w:spacing w:line="276" w:lineRule="auto"/>
        <w:jc w:val="both"/>
        <w:rPr>
          <w:rFonts w:ascii="Arial" w:hAnsi="Arial" w:cs="Arial"/>
        </w:rPr>
      </w:pPr>
      <w:r w:rsidRPr="009D7082">
        <w:rPr>
          <w:rStyle w:val="0pt0"/>
          <w:rFonts w:ascii="Arial" w:hAnsi="Arial" w:cs="Arial"/>
          <w:sz w:val="24"/>
          <w:szCs w:val="24"/>
        </w:rPr>
        <w:t>модернизация трансформаторных подстанций;</w:t>
      </w:r>
    </w:p>
    <w:p w:rsidR="00DD47E9" w:rsidRPr="009D7082" w:rsidRDefault="00DD47E9" w:rsidP="00DD47E9">
      <w:pPr>
        <w:widowControl w:val="0"/>
        <w:tabs>
          <w:tab w:val="left" w:pos="517"/>
        </w:tabs>
        <w:spacing w:line="276" w:lineRule="auto"/>
        <w:jc w:val="both"/>
        <w:rPr>
          <w:rFonts w:ascii="Arial" w:hAnsi="Arial" w:cs="Arial"/>
        </w:rPr>
      </w:pPr>
      <w:r w:rsidRPr="009D7082">
        <w:rPr>
          <w:rStyle w:val="0pt0"/>
          <w:rFonts w:ascii="Arial" w:hAnsi="Arial" w:cs="Arial"/>
          <w:sz w:val="24"/>
          <w:szCs w:val="24"/>
        </w:rPr>
        <w:t>модернизация электрических сетей;</w:t>
      </w:r>
    </w:p>
    <w:p w:rsidR="00DD47E9" w:rsidRPr="009D7082" w:rsidRDefault="00DD47E9" w:rsidP="00DD47E9">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 xml:space="preserve">снижение потерь на собственный нужды за счет реконструкции и технического </w:t>
      </w:r>
      <w:r w:rsidRPr="009D7082">
        <w:rPr>
          <w:rStyle w:val="0pt0"/>
          <w:rFonts w:ascii="Arial" w:hAnsi="Arial" w:cs="Arial"/>
          <w:sz w:val="24"/>
          <w:szCs w:val="24"/>
        </w:rPr>
        <w:lastRenderedPageBreak/>
        <w:t>перевооружения действующих системообразующих электросетевых объектов;</w:t>
      </w:r>
    </w:p>
    <w:p w:rsidR="00DD47E9" w:rsidRPr="009D7082" w:rsidRDefault="00DD47E9" w:rsidP="00DD47E9">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введение и реализация механизма перераспределения (высвобождения) присоединенной мощности;</w:t>
      </w:r>
    </w:p>
    <w:p w:rsidR="00DD47E9" w:rsidRPr="009D7082" w:rsidRDefault="00DD47E9" w:rsidP="00DD47E9">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повышение уровня компенсации реактивной мощности на трансформаторных подстанциях;</w:t>
      </w:r>
    </w:p>
    <w:p w:rsidR="00DD47E9" w:rsidRPr="009D7082" w:rsidRDefault="00DD47E9" w:rsidP="00DD47E9">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оптимизация режимов работы и распределение нагрузки электрических сетей и трансформаторных подстанций;</w:t>
      </w:r>
    </w:p>
    <w:p w:rsidR="00DD47E9" w:rsidRPr="009D7082" w:rsidRDefault="00DD47E9" w:rsidP="00DD47E9">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 xml:space="preserve">оснащение </w:t>
      </w:r>
      <w:proofErr w:type="spellStart"/>
      <w:r w:rsidRPr="009D7082">
        <w:rPr>
          <w:rStyle w:val="0pt0"/>
          <w:rFonts w:ascii="Arial" w:hAnsi="Arial" w:cs="Arial"/>
          <w:sz w:val="24"/>
          <w:szCs w:val="24"/>
        </w:rPr>
        <w:t>энергоэкономичными</w:t>
      </w:r>
      <w:proofErr w:type="spellEnd"/>
      <w:r w:rsidRPr="009D7082">
        <w:rPr>
          <w:rStyle w:val="0pt0"/>
          <w:rFonts w:ascii="Arial" w:hAnsi="Arial" w:cs="Arial"/>
          <w:sz w:val="24"/>
          <w:szCs w:val="24"/>
        </w:rPr>
        <w:t xml:space="preserve"> осветительными приборами и энергосберегающими источниками света на основе ламп светодиодных ламп в системе наружного освещения;</w:t>
      </w:r>
    </w:p>
    <w:p w:rsidR="00DD47E9" w:rsidRPr="009D7082" w:rsidRDefault="00DD47E9" w:rsidP="00DD47E9">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замена провода типа АС на СИП с целью повышению надежности системы электроснабжения и снижения уровня потерь;</w:t>
      </w:r>
    </w:p>
    <w:p w:rsidR="00DD47E9" w:rsidRPr="009D7082" w:rsidRDefault="00DD47E9" w:rsidP="00DD47E9">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 xml:space="preserve">организация проектируемой кольцевой сети напряжением 0.4 </w:t>
      </w:r>
      <w:proofErr w:type="spellStart"/>
      <w:r w:rsidRPr="009D7082">
        <w:rPr>
          <w:rStyle w:val="0pt0"/>
          <w:rFonts w:ascii="Arial" w:hAnsi="Arial" w:cs="Arial"/>
          <w:sz w:val="24"/>
          <w:szCs w:val="24"/>
        </w:rPr>
        <w:t>кВ</w:t>
      </w:r>
      <w:proofErr w:type="spellEnd"/>
      <w:r w:rsidRPr="009D7082">
        <w:rPr>
          <w:rStyle w:val="0pt0"/>
          <w:rFonts w:ascii="Arial" w:hAnsi="Arial" w:cs="Arial"/>
          <w:sz w:val="24"/>
          <w:szCs w:val="24"/>
        </w:rPr>
        <w:t xml:space="preserve"> для повышения надежности работы системы электроснабжения;</w:t>
      </w:r>
    </w:p>
    <w:p w:rsidR="00DD47E9" w:rsidRPr="009D7082" w:rsidRDefault="00DD47E9" w:rsidP="00DD47E9">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капитальный ремонт (модернизация) оборудования дизельной электростанции п.</w:t>
      </w:r>
      <w:r>
        <w:rPr>
          <w:rStyle w:val="0pt0"/>
          <w:rFonts w:ascii="Arial" w:hAnsi="Arial" w:cs="Arial"/>
          <w:sz w:val="24"/>
          <w:szCs w:val="24"/>
        </w:rPr>
        <w:t xml:space="preserve"> Дружный</w:t>
      </w:r>
      <w:r w:rsidRPr="009D7082">
        <w:rPr>
          <w:rStyle w:val="0pt0"/>
          <w:rFonts w:ascii="Arial" w:hAnsi="Arial" w:cs="Arial"/>
          <w:sz w:val="24"/>
          <w:szCs w:val="24"/>
        </w:rPr>
        <w:t>;</w:t>
      </w:r>
    </w:p>
    <w:p w:rsidR="00DD47E9" w:rsidRPr="009D7082" w:rsidRDefault="00DD47E9" w:rsidP="00DD47E9">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капитальный ремонт (модернизация) оборудования дизельной электростанции п.</w:t>
      </w:r>
      <w:r>
        <w:rPr>
          <w:rStyle w:val="0pt0"/>
          <w:rFonts w:ascii="Arial" w:hAnsi="Arial" w:cs="Arial"/>
          <w:sz w:val="24"/>
          <w:szCs w:val="24"/>
        </w:rPr>
        <w:t xml:space="preserve"> Центральный</w:t>
      </w:r>
      <w:r w:rsidRPr="009D7082">
        <w:rPr>
          <w:rStyle w:val="0pt0"/>
          <w:rFonts w:ascii="Arial" w:hAnsi="Arial" w:cs="Arial"/>
          <w:sz w:val="24"/>
          <w:szCs w:val="24"/>
        </w:rPr>
        <w:t>;</w:t>
      </w:r>
    </w:p>
    <w:p w:rsidR="00DD47E9" w:rsidRPr="009D7082" w:rsidRDefault="00DD47E9" w:rsidP="00DD47E9">
      <w:pPr>
        <w:widowControl w:val="0"/>
        <w:tabs>
          <w:tab w:val="left" w:pos="578"/>
          <w:tab w:val="left" w:pos="597"/>
        </w:tabs>
        <w:spacing w:line="276" w:lineRule="auto"/>
        <w:jc w:val="both"/>
        <w:rPr>
          <w:rFonts w:ascii="Arial" w:hAnsi="Arial" w:cs="Arial"/>
        </w:rPr>
      </w:pPr>
      <w:r w:rsidRPr="009D7082">
        <w:rPr>
          <w:rStyle w:val="0pt0"/>
          <w:rFonts w:ascii="Arial" w:hAnsi="Arial" w:cs="Arial"/>
          <w:sz w:val="24"/>
          <w:szCs w:val="24"/>
        </w:rPr>
        <w:t xml:space="preserve">реконструкция (замена деревянных опор) ВЛ-0.4 </w:t>
      </w:r>
      <w:proofErr w:type="spellStart"/>
      <w:r w:rsidRPr="009D7082">
        <w:rPr>
          <w:rStyle w:val="0pt0"/>
          <w:rFonts w:ascii="Arial" w:hAnsi="Arial" w:cs="Arial"/>
          <w:sz w:val="24"/>
          <w:szCs w:val="24"/>
        </w:rPr>
        <w:t>кВ.</w:t>
      </w:r>
      <w:proofErr w:type="spellEnd"/>
    </w:p>
    <w:p w:rsidR="00DD47E9" w:rsidRPr="009D7082" w:rsidRDefault="00DD47E9" w:rsidP="00DD47E9">
      <w:pPr>
        <w:spacing w:line="276" w:lineRule="auto"/>
        <w:ind w:left="40" w:right="160" w:firstLine="660"/>
        <w:jc w:val="both"/>
        <w:rPr>
          <w:rFonts w:ascii="Arial" w:hAnsi="Arial" w:cs="Arial"/>
        </w:rPr>
      </w:pPr>
      <w:r w:rsidRPr="009D7082">
        <w:rPr>
          <w:rStyle w:val="0pt0"/>
          <w:rFonts w:ascii="Arial" w:hAnsi="Arial" w:cs="Arial"/>
          <w:sz w:val="24"/>
          <w:szCs w:val="24"/>
        </w:rPr>
        <w:t xml:space="preserve">Электрическая сеть должна обладать достаточной гибкостью, позволяющей осуществлять ее поэтапное развитие, обеспечивающее приспособляемость сети к росту потребителей и развитию </w:t>
      </w:r>
      <w:proofErr w:type="spellStart"/>
      <w:r w:rsidRPr="009D7082">
        <w:rPr>
          <w:rStyle w:val="0pt0"/>
          <w:rFonts w:ascii="Arial" w:hAnsi="Arial" w:cs="Arial"/>
          <w:sz w:val="24"/>
          <w:szCs w:val="24"/>
        </w:rPr>
        <w:t>энергоисточников</w:t>
      </w:r>
      <w:proofErr w:type="spellEnd"/>
      <w:r w:rsidRPr="009D7082">
        <w:rPr>
          <w:rStyle w:val="0pt0"/>
          <w:rFonts w:ascii="Arial" w:hAnsi="Arial" w:cs="Arial"/>
          <w:sz w:val="24"/>
          <w:szCs w:val="24"/>
        </w:rPr>
        <w:t xml:space="preserve">. Это может быть обеспечено при опережающем развитии электрической сети, с применением новых технологий управляемых систем электропередачи переменного тока, содержащих современные многофункциональные устройства регулирования напряжения (СТК, СК, УШР), а также устройства </w:t>
      </w:r>
      <w:r w:rsidRPr="009D7082">
        <w:rPr>
          <w:rStyle w:val="0pt0"/>
          <w:rFonts w:ascii="Arial" w:hAnsi="Arial" w:cs="Arial"/>
          <w:sz w:val="24"/>
          <w:szCs w:val="24"/>
          <w:lang w:val="en-US"/>
        </w:rPr>
        <w:t>FACTS</w:t>
      </w:r>
      <w:r w:rsidRPr="004E04A5">
        <w:rPr>
          <w:rStyle w:val="0pt0"/>
          <w:rFonts w:ascii="Arial" w:hAnsi="Arial" w:cs="Arial"/>
          <w:sz w:val="24"/>
          <w:szCs w:val="24"/>
        </w:rPr>
        <w:t>.</w:t>
      </w:r>
    </w:p>
    <w:p w:rsidR="00DD47E9" w:rsidRPr="009D7082" w:rsidRDefault="00DD47E9" w:rsidP="00DD47E9">
      <w:pPr>
        <w:spacing w:line="276" w:lineRule="auto"/>
        <w:ind w:left="40" w:right="160" w:firstLine="660"/>
        <w:jc w:val="both"/>
        <w:rPr>
          <w:rFonts w:ascii="Arial" w:hAnsi="Arial" w:cs="Arial"/>
        </w:rPr>
      </w:pPr>
      <w:r w:rsidRPr="009D7082">
        <w:rPr>
          <w:rStyle w:val="0pt0"/>
          <w:rFonts w:ascii="Arial" w:hAnsi="Arial" w:cs="Arial"/>
          <w:sz w:val="24"/>
          <w:szCs w:val="24"/>
        </w:rPr>
        <w:t>Схемы выдачи мощности электростанций в нормальных режимах в полной схеме и при отключении любой из линий должны обеспечивать выдачу полной мощности электростанции на любом этапе ее строительства. Схема и параметры сети должны обеспечивать надежность электроснабжения потребителей в полной схеме и при отключении одной из ВЛ без ограничения потребителя и с соблюдением нормативных требований к качеству электроэнергии. Схема основной электрической сети должна соответствовать требованиям охраны окружающей среды.</w:t>
      </w:r>
    </w:p>
    <w:p w:rsidR="00DD47E9" w:rsidRPr="00DD47E9" w:rsidRDefault="00DD47E9" w:rsidP="00DD47E9">
      <w:pPr>
        <w:spacing w:line="276" w:lineRule="auto"/>
        <w:ind w:left="40" w:right="160" w:firstLine="660"/>
        <w:jc w:val="both"/>
        <w:rPr>
          <w:rFonts w:ascii="Arial" w:hAnsi="Arial" w:cs="Arial"/>
          <w:color w:val="000000"/>
          <w:spacing w:val="2"/>
          <w:shd w:val="clear" w:color="auto" w:fill="FFFFFF"/>
        </w:rPr>
      </w:pPr>
      <w:r w:rsidRPr="009D7082">
        <w:rPr>
          <w:rStyle w:val="0pt0"/>
          <w:rFonts w:ascii="Arial" w:hAnsi="Arial" w:cs="Arial"/>
          <w:sz w:val="24"/>
          <w:szCs w:val="24"/>
        </w:rPr>
        <w:t xml:space="preserve">Необходимо создание условий для применения новых технических решений и технологий в системах обслуживания, диагностики, защиты передачи информации, связи и учета электроэнергии и обеспечения оптимального </w:t>
      </w:r>
      <w:proofErr w:type="spellStart"/>
      <w:r w:rsidRPr="009D7082">
        <w:rPr>
          <w:rStyle w:val="0pt0"/>
          <w:rFonts w:ascii="Arial" w:hAnsi="Arial" w:cs="Arial"/>
          <w:sz w:val="24"/>
          <w:szCs w:val="24"/>
        </w:rPr>
        <w:t>потокораспределения</w:t>
      </w:r>
      <w:proofErr w:type="spellEnd"/>
      <w:r w:rsidRPr="009D7082">
        <w:rPr>
          <w:rStyle w:val="0pt0"/>
          <w:rFonts w:ascii="Arial" w:hAnsi="Arial" w:cs="Arial"/>
          <w:sz w:val="24"/>
          <w:szCs w:val="24"/>
        </w:rPr>
        <w:t xml:space="preserve"> между линиями различного класса напряжени</w:t>
      </w:r>
      <w:r>
        <w:rPr>
          <w:rStyle w:val="0pt0"/>
          <w:rFonts w:ascii="Arial" w:hAnsi="Arial" w:cs="Arial"/>
          <w:sz w:val="24"/>
          <w:szCs w:val="24"/>
        </w:rPr>
        <w:t>я.</w:t>
      </w:r>
    </w:p>
    <w:p w:rsidR="00D0392F" w:rsidRPr="004D5817" w:rsidRDefault="00D0392F" w:rsidP="009B1A5A">
      <w:pPr>
        <w:spacing w:line="276" w:lineRule="auto"/>
      </w:pPr>
    </w:p>
    <w:p w:rsidR="00D0392F" w:rsidRPr="007E4B14" w:rsidRDefault="00D0392F" w:rsidP="009B1A5A">
      <w:pPr>
        <w:spacing w:line="276" w:lineRule="auto"/>
        <w:rPr>
          <w:rFonts w:ascii="Arial" w:hAnsi="Arial" w:cs="Arial"/>
        </w:rPr>
        <w:sectPr w:rsidR="00D0392F" w:rsidRPr="007E4B14" w:rsidSect="009329AC">
          <w:footerReference w:type="default" r:id="rId59"/>
          <w:pgSz w:w="11906" w:h="16838"/>
          <w:pgMar w:top="1134" w:right="850" w:bottom="1134" w:left="1701" w:header="708" w:footer="708" w:gutter="0"/>
          <w:cols w:space="708"/>
          <w:docGrid w:linePitch="360"/>
        </w:sectPr>
      </w:pPr>
      <w:r w:rsidRPr="004D5817">
        <w:rPr>
          <w:rFonts w:ascii="Arial" w:hAnsi="Arial" w:cs="Arial"/>
        </w:rPr>
        <w:t xml:space="preserve">        Перспективные показатели спроса электроэнергии по Степановскому сельскому поселения до 2035 года приведены в таблице </w:t>
      </w:r>
      <w:r w:rsidR="00143B4A">
        <w:rPr>
          <w:rFonts w:ascii="Arial" w:hAnsi="Arial" w:cs="Arial"/>
        </w:rPr>
        <w:t>88</w:t>
      </w:r>
      <w:r w:rsidRPr="004D5817">
        <w:rPr>
          <w:rFonts w:ascii="Arial" w:hAnsi="Arial" w:cs="Arial"/>
        </w:rPr>
        <w:t>.</w:t>
      </w:r>
    </w:p>
    <w:p w:rsidR="002E6579" w:rsidRPr="004D3C58" w:rsidRDefault="002E6579" w:rsidP="009B1A5A">
      <w:pPr>
        <w:spacing w:line="276" w:lineRule="auto"/>
        <w:ind w:left="708"/>
        <w:rPr>
          <w:rFonts w:ascii="Arial" w:hAnsi="Arial" w:cs="Arial"/>
        </w:rPr>
      </w:pPr>
      <w:r>
        <w:rPr>
          <w:rFonts w:ascii="Arial" w:hAnsi="Arial" w:cs="Arial"/>
        </w:rPr>
        <w:lastRenderedPageBreak/>
        <w:t xml:space="preserve">Таблица </w:t>
      </w:r>
      <w:r w:rsidR="00143B4A">
        <w:rPr>
          <w:rFonts w:ascii="Arial" w:hAnsi="Arial" w:cs="Arial"/>
        </w:rPr>
        <w:t>88</w:t>
      </w:r>
      <w:r>
        <w:rPr>
          <w:rFonts w:ascii="Arial" w:hAnsi="Arial" w:cs="Arial"/>
        </w:rPr>
        <w:t>.</w:t>
      </w:r>
      <w:r w:rsidRPr="004D3C58">
        <w:rPr>
          <w:rFonts w:ascii="Arial" w:hAnsi="Arial" w:cs="Arial"/>
        </w:rPr>
        <w:t xml:space="preserve">  Перспективные показатели спроса</w:t>
      </w:r>
      <w:r>
        <w:rPr>
          <w:rFonts w:ascii="Arial" w:hAnsi="Arial" w:cs="Arial"/>
        </w:rPr>
        <w:t xml:space="preserve"> электроэнергии по </w:t>
      </w:r>
      <w:r w:rsidR="00C03221">
        <w:rPr>
          <w:rFonts w:ascii="Arial" w:hAnsi="Arial" w:cs="Arial"/>
        </w:rPr>
        <w:t>Степановскому</w:t>
      </w:r>
      <w:r>
        <w:rPr>
          <w:rFonts w:ascii="Arial" w:hAnsi="Arial" w:cs="Arial"/>
        </w:rPr>
        <w:t xml:space="preserve"> сельскому поселению</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1134"/>
        <w:gridCol w:w="850"/>
        <w:gridCol w:w="709"/>
        <w:gridCol w:w="829"/>
        <w:gridCol w:w="717"/>
        <w:gridCol w:w="717"/>
        <w:gridCol w:w="717"/>
        <w:gridCol w:w="717"/>
        <w:gridCol w:w="717"/>
        <w:gridCol w:w="717"/>
        <w:gridCol w:w="717"/>
        <w:gridCol w:w="717"/>
        <w:gridCol w:w="717"/>
        <w:gridCol w:w="717"/>
        <w:gridCol w:w="717"/>
        <w:gridCol w:w="717"/>
      </w:tblGrid>
      <w:tr w:rsidR="002E6579" w:rsidRPr="004D3C58" w:rsidTr="00363839">
        <w:trPr>
          <w:trHeight w:val="330"/>
        </w:trPr>
        <w:tc>
          <w:tcPr>
            <w:tcW w:w="1952" w:type="dxa"/>
            <w:vMerge w:val="restart"/>
            <w:shd w:val="clear" w:color="auto" w:fill="auto"/>
            <w:vAlign w:val="center"/>
            <w:hideMark/>
          </w:tcPr>
          <w:p w:rsidR="002E6579" w:rsidRPr="004D3C58" w:rsidRDefault="002E6579" w:rsidP="009B1A5A">
            <w:pPr>
              <w:spacing w:line="276" w:lineRule="auto"/>
              <w:rPr>
                <w:rFonts w:ascii="Arial" w:hAnsi="Arial" w:cs="Arial"/>
              </w:rPr>
            </w:pPr>
            <w:r w:rsidRPr="004D3C58">
              <w:rPr>
                <w:rFonts w:ascii="Arial" w:hAnsi="Arial" w:cs="Arial"/>
              </w:rPr>
              <w:t>Наименование целевого индикатора</w:t>
            </w:r>
          </w:p>
        </w:tc>
        <w:tc>
          <w:tcPr>
            <w:tcW w:w="1134" w:type="dxa"/>
            <w:vMerge w:val="restart"/>
            <w:shd w:val="clear" w:color="auto" w:fill="auto"/>
            <w:vAlign w:val="center"/>
            <w:hideMark/>
          </w:tcPr>
          <w:p w:rsidR="002E6579" w:rsidRPr="004D3C58" w:rsidRDefault="002E6579" w:rsidP="009B1A5A">
            <w:pPr>
              <w:spacing w:line="276" w:lineRule="auto"/>
              <w:rPr>
                <w:rFonts w:ascii="Arial" w:hAnsi="Arial" w:cs="Arial"/>
              </w:rPr>
            </w:pPr>
            <w:r w:rsidRPr="004D3C58">
              <w:rPr>
                <w:rFonts w:ascii="Arial" w:hAnsi="Arial" w:cs="Arial"/>
              </w:rPr>
              <w:t>Ед. изм.</w:t>
            </w:r>
          </w:p>
        </w:tc>
        <w:tc>
          <w:tcPr>
            <w:tcW w:w="10992" w:type="dxa"/>
            <w:gridSpan w:val="15"/>
            <w:shd w:val="clear" w:color="auto" w:fill="auto"/>
            <w:noWrap/>
            <w:vAlign w:val="center"/>
            <w:hideMark/>
          </w:tcPr>
          <w:p w:rsidR="002E6579" w:rsidRPr="004D3C58" w:rsidRDefault="002E6579" w:rsidP="009B1A5A">
            <w:pPr>
              <w:spacing w:line="276" w:lineRule="auto"/>
              <w:rPr>
                <w:rFonts w:ascii="Arial" w:hAnsi="Arial" w:cs="Arial"/>
              </w:rPr>
            </w:pPr>
            <w:r w:rsidRPr="004D3C58">
              <w:rPr>
                <w:rFonts w:ascii="Arial" w:hAnsi="Arial" w:cs="Arial"/>
              </w:rPr>
              <w:t>год</w:t>
            </w:r>
          </w:p>
        </w:tc>
      </w:tr>
      <w:tr w:rsidR="002E6579" w:rsidRPr="004D3C58" w:rsidTr="00363839">
        <w:trPr>
          <w:cantSplit/>
          <w:trHeight w:val="1134"/>
        </w:trPr>
        <w:tc>
          <w:tcPr>
            <w:tcW w:w="1952" w:type="dxa"/>
            <w:vMerge/>
            <w:vAlign w:val="center"/>
            <w:hideMark/>
          </w:tcPr>
          <w:p w:rsidR="002E6579" w:rsidRPr="004D3C58" w:rsidRDefault="002E6579" w:rsidP="009B1A5A">
            <w:pPr>
              <w:spacing w:line="276" w:lineRule="auto"/>
              <w:rPr>
                <w:rFonts w:ascii="Arial" w:hAnsi="Arial" w:cs="Arial"/>
              </w:rPr>
            </w:pPr>
          </w:p>
        </w:tc>
        <w:tc>
          <w:tcPr>
            <w:tcW w:w="1134" w:type="dxa"/>
            <w:vMerge/>
            <w:vAlign w:val="center"/>
            <w:hideMark/>
          </w:tcPr>
          <w:p w:rsidR="002E6579" w:rsidRPr="004D3C58" w:rsidRDefault="002E6579" w:rsidP="009B1A5A">
            <w:pPr>
              <w:spacing w:line="276" w:lineRule="auto"/>
              <w:rPr>
                <w:rFonts w:ascii="Arial" w:hAnsi="Arial" w:cs="Arial"/>
              </w:rPr>
            </w:pPr>
          </w:p>
        </w:tc>
        <w:tc>
          <w:tcPr>
            <w:tcW w:w="850"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2021 г.</w:t>
            </w:r>
          </w:p>
        </w:tc>
        <w:tc>
          <w:tcPr>
            <w:tcW w:w="709"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Pr>
                <w:rFonts w:ascii="Arial" w:hAnsi="Arial" w:cs="Arial"/>
              </w:rPr>
              <w:t>202</w:t>
            </w:r>
            <w:r w:rsidRPr="004D3C58">
              <w:rPr>
                <w:rFonts w:ascii="Arial" w:hAnsi="Arial" w:cs="Arial"/>
              </w:rPr>
              <w:t>2 г.</w:t>
            </w:r>
          </w:p>
        </w:tc>
        <w:tc>
          <w:tcPr>
            <w:tcW w:w="829"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2023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2024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2025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2026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2027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2028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2029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2030г.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2031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2032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2033 г.</w:t>
            </w:r>
          </w:p>
        </w:tc>
        <w:tc>
          <w:tcPr>
            <w:tcW w:w="717" w:type="dxa"/>
            <w:textDirection w:val="btLr"/>
          </w:tcPr>
          <w:p w:rsidR="002E6579" w:rsidRPr="004D3C58" w:rsidRDefault="002E6579" w:rsidP="009B1A5A">
            <w:pPr>
              <w:spacing w:line="276" w:lineRule="auto"/>
              <w:ind w:left="113" w:right="113"/>
              <w:rPr>
                <w:rFonts w:ascii="Arial" w:hAnsi="Arial" w:cs="Arial"/>
              </w:rPr>
            </w:pPr>
            <w:r w:rsidRPr="004D3C58">
              <w:rPr>
                <w:rFonts w:ascii="Arial" w:hAnsi="Arial" w:cs="Arial"/>
              </w:rPr>
              <w:t>2034 г.</w:t>
            </w:r>
          </w:p>
        </w:tc>
        <w:tc>
          <w:tcPr>
            <w:tcW w:w="717" w:type="dxa"/>
            <w:textDirection w:val="btLr"/>
          </w:tcPr>
          <w:p w:rsidR="002E6579" w:rsidRPr="004D3C58" w:rsidRDefault="002E6579" w:rsidP="009B1A5A">
            <w:pPr>
              <w:spacing w:line="276" w:lineRule="auto"/>
              <w:ind w:left="113" w:right="113"/>
              <w:rPr>
                <w:rFonts w:ascii="Arial" w:hAnsi="Arial" w:cs="Arial"/>
              </w:rPr>
            </w:pPr>
            <w:r w:rsidRPr="004D3C58">
              <w:rPr>
                <w:rFonts w:ascii="Arial" w:hAnsi="Arial" w:cs="Arial"/>
              </w:rPr>
              <w:t>2035 г.</w:t>
            </w:r>
          </w:p>
        </w:tc>
      </w:tr>
      <w:tr w:rsidR="00363839" w:rsidRPr="004D3C58" w:rsidTr="00363839">
        <w:trPr>
          <w:trHeight w:val="465"/>
        </w:trPr>
        <w:tc>
          <w:tcPr>
            <w:tcW w:w="1952" w:type="dxa"/>
            <w:shd w:val="clear" w:color="auto" w:fill="auto"/>
            <w:hideMark/>
          </w:tcPr>
          <w:p w:rsidR="00363839" w:rsidRPr="004B3ECD" w:rsidRDefault="00363839" w:rsidP="009B1A5A">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w:t>
            </w:r>
            <w:proofErr w:type="spellStart"/>
            <w:r w:rsidRPr="004B3ECD">
              <w:rPr>
                <w:rFonts w:ascii="Arial" w:hAnsi="Arial" w:cs="Arial"/>
              </w:rPr>
              <w:t>знергии</w:t>
            </w:r>
            <w:proofErr w:type="spellEnd"/>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1134" w:type="dxa"/>
            <w:shd w:val="clear" w:color="auto" w:fill="auto"/>
            <w:vAlign w:val="center"/>
            <w:hideMark/>
          </w:tcPr>
          <w:p w:rsidR="00363839" w:rsidRPr="004D3C58" w:rsidRDefault="00363839" w:rsidP="009B1A5A">
            <w:pPr>
              <w:spacing w:line="276" w:lineRule="auto"/>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r w:rsidRPr="004D3C58">
              <w:rPr>
                <w:rFonts w:ascii="Arial" w:hAnsi="Arial" w:cs="Arial"/>
              </w:rPr>
              <w:t>ч</w:t>
            </w:r>
          </w:p>
          <w:p w:rsidR="00363839" w:rsidRPr="004D3C58" w:rsidRDefault="00363839" w:rsidP="009B1A5A">
            <w:pPr>
              <w:spacing w:line="276" w:lineRule="auto"/>
              <w:rPr>
                <w:rFonts w:ascii="Arial" w:hAnsi="Arial" w:cs="Arial"/>
              </w:rPr>
            </w:pPr>
          </w:p>
        </w:tc>
        <w:tc>
          <w:tcPr>
            <w:tcW w:w="850"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2854</w:t>
            </w:r>
          </w:p>
        </w:tc>
        <w:tc>
          <w:tcPr>
            <w:tcW w:w="709" w:type="dxa"/>
            <w:shd w:val="clear" w:color="auto" w:fill="auto"/>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2859</w:t>
            </w:r>
          </w:p>
        </w:tc>
        <w:tc>
          <w:tcPr>
            <w:tcW w:w="829"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2859</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2859</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2915</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2978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2978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2978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2978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3042</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3111</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3111</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3111</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3111</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3177</w:t>
            </w:r>
          </w:p>
        </w:tc>
      </w:tr>
      <w:tr w:rsidR="00363839" w:rsidRPr="004D3C58" w:rsidTr="00363839">
        <w:trPr>
          <w:trHeight w:val="465"/>
        </w:trPr>
        <w:tc>
          <w:tcPr>
            <w:tcW w:w="1952" w:type="dxa"/>
            <w:shd w:val="clear" w:color="auto" w:fill="auto"/>
            <w:hideMark/>
          </w:tcPr>
          <w:p w:rsidR="00363839" w:rsidRPr="004B3ECD" w:rsidRDefault="00363839" w:rsidP="009B1A5A">
            <w:pPr>
              <w:spacing w:line="276" w:lineRule="auto"/>
              <w:rPr>
                <w:rFonts w:ascii="Arial" w:hAnsi="Arial" w:cs="Arial"/>
              </w:rPr>
            </w:pPr>
            <w:r w:rsidRPr="004B3ECD">
              <w:rPr>
                <w:rFonts w:ascii="Arial" w:hAnsi="Arial" w:cs="Arial"/>
              </w:rPr>
              <w:t>собственные нужды</w:t>
            </w:r>
          </w:p>
        </w:tc>
        <w:tc>
          <w:tcPr>
            <w:tcW w:w="1134" w:type="dxa"/>
            <w:vMerge w:val="restart"/>
            <w:hideMark/>
          </w:tcPr>
          <w:p w:rsidR="00363839" w:rsidRDefault="00363839" w:rsidP="009B1A5A">
            <w:pPr>
              <w:spacing w:line="276" w:lineRule="auto"/>
            </w:pPr>
            <w:r>
              <w:t>%</w:t>
            </w:r>
          </w:p>
        </w:tc>
        <w:tc>
          <w:tcPr>
            <w:tcW w:w="850"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09" w:type="dxa"/>
            <w:shd w:val="clear" w:color="auto" w:fill="auto"/>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829"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r>
      <w:tr w:rsidR="00363839" w:rsidRPr="004D3C58" w:rsidTr="00363839">
        <w:trPr>
          <w:trHeight w:val="855"/>
        </w:trPr>
        <w:tc>
          <w:tcPr>
            <w:tcW w:w="1952" w:type="dxa"/>
            <w:shd w:val="clear" w:color="auto" w:fill="auto"/>
            <w:hideMark/>
          </w:tcPr>
          <w:p w:rsidR="00363839" w:rsidRPr="004B3ECD" w:rsidRDefault="00363839" w:rsidP="009B1A5A">
            <w:pPr>
              <w:spacing w:line="276" w:lineRule="auto"/>
              <w:rPr>
                <w:rFonts w:ascii="Arial" w:hAnsi="Arial" w:cs="Arial"/>
              </w:rPr>
            </w:pPr>
            <w:r w:rsidRPr="004B3ECD">
              <w:rPr>
                <w:rFonts w:ascii="Arial" w:hAnsi="Arial" w:cs="Arial"/>
              </w:rPr>
              <w:t xml:space="preserve"> плановые потери</w:t>
            </w:r>
          </w:p>
        </w:tc>
        <w:tc>
          <w:tcPr>
            <w:tcW w:w="1134" w:type="dxa"/>
            <w:vMerge/>
            <w:hideMark/>
          </w:tcPr>
          <w:p w:rsidR="00363839" w:rsidRDefault="00363839" w:rsidP="009B1A5A">
            <w:pPr>
              <w:spacing w:line="276" w:lineRule="auto"/>
            </w:pPr>
          </w:p>
        </w:tc>
        <w:tc>
          <w:tcPr>
            <w:tcW w:w="850"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Pr>
                <w:rFonts w:ascii="Arial" w:hAnsi="Arial" w:cs="Arial"/>
                <w:color w:val="000000"/>
                <w:sz w:val="22"/>
                <w:szCs w:val="22"/>
              </w:rPr>
              <w:t>14,8</w:t>
            </w:r>
          </w:p>
        </w:tc>
        <w:tc>
          <w:tcPr>
            <w:tcW w:w="709" w:type="dxa"/>
            <w:shd w:val="clear" w:color="auto" w:fill="auto"/>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829"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vAlign w:val="center"/>
          </w:tcPr>
          <w:p w:rsidR="00363839" w:rsidRDefault="00363839" w:rsidP="009B1A5A">
            <w:pPr>
              <w:spacing w:line="276" w:lineRule="auto"/>
              <w:jc w:val="center"/>
            </w:pPr>
            <w:r w:rsidRPr="002506CD">
              <w:rPr>
                <w:rFonts w:ascii="Arial" w:hAnsi="Arial" w:cs="Arial"/>
                <w:color w:val="000000"/>
                <w:sz w:val="22"/>
                <w:szCs w:val="22"/>
              </w:rPr>
              <w:t>14,8</w:t>
            </w:r>
          </w:p>
        </w:tc>
      </w:tr>
      <w:tr w:rsidR="00363839" w:rsidRPr="004D3C58" w:rsidTr="00363839">
        <w:trPr>
          <w:trHeight w:val="826"/>
        </w:trPr>
        <w:tc>
          <w:tcPr>
            <w:tcW w:w="1952" w:type="dxa"/>
            <w:shd w:val="clear" w:color="auto" w:fill="auto"/>
            <w:hideMark/>
          </w:tcPr>
          <w:p w:rsidR="00363839" w:rsidRPr="004B3ECD" w:rsidRDefault="00363839" w:rsidP="009B1A5A">
            <w:pPr>
              <w:spacing w:line="276" w:lineRule="auto"/>
              <w:rPr>
                <w:rFonts w:ascii="Arial" w:hAnsi="Arial" w:cs="Arial"/>
              </w:rPr>
            </w:pPr>
            <w:r w:rsidRPr="004B3ECD">
              <w:rPr>
                <w:rFonts w:ascii="Arial" w:hAnsi="Arial" w:cs="Arial"/>
              </w:rPr>
              <w:t>Отпущено эл. энергии</w:t>
            </w:r>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1134" w:type="dxa"/>
            <w:vMerge w:val="restart"/>
            <w:hideMark/>
          </w:tcPr>
          <w:p w:rsidR="00363839" w:rsidRPr="004D3C58" w:rsidRDefault="00363839" w:rsidP="009B1A5A">
            <w:pPr>
              <w:spacing w:line="276" w:lineRule="auto"/>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r w:rsidRPr="004D3C58">
              <w:rPr>
                <w:rFonts w:ascii="Arial" w:hAnsi="Arial" w:cs="Arial"/>
              </w:rPr>
              <w:t>ч</w:t>
            </w:r>
          </w:p>
          <w:p w:rsidR="00363839" w:rsidRDefault="00363839" w:rsidP="009B1A5A">
            <w:pPr>
              <w:spacing w:line="276" w:lineRule="auto"/>
            </w:pPr>
          </w:p>
        </w:tc>
        <w:tc>
          <w:tcPr>
            <w:tcW w:w="850"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2402</w:t>
            </w:r>
          </w:p>
        </w:tc>
        <w:tc>
          <w:tcPr>
            <w:tcW w:w="709" w:type="dxa"/>
            <w:shd w:val="clear" w:color="auto" w:fill="auto"/>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2407</w:t>
            </w:r>
          </w:p>
        </w:tc>
        <w:tc>
          <w:tcPr>
            <w:tcW w:w="829"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2407</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2407</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2454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2506</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2506</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2506</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2506</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2560</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2618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2618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2618</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2618</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2674</w:t>
            </w:r>
          </w:p>
        </w:tc>
      </w:tr>
      <w:tr w:rsidR="00363839" w:rsidRPr="004D3C58" w:rsidTr="00363839">
        <w:trPr>
          <w:trHeight w:val="675"/>
        </w:trPr>
        <w:tc>
          <w:tcPr>
            <w:tcW w:w="1952" w:type="dxa"/>
            <w:shd w:val="clear" w:color="auto" w:fill="auto"/>
            <w:hideMark/>
          </w:tcPr>
          <w:p w:rsidR="00363839" w:rsidRPr="004B3ECD" w:rsidRDefault="00363839" w:rsidP="009B1A5A">
            <w:pPr>
              <w:spacing w:line="276" w:lineRule="auto"/>
              <w:rPr>
                <w:rFonts w:ascii="Arial" w:hAnsi="Arial" w:cs="Arial"/>
              </w:rPr>
            </w:pPr>
            <w:r w:rsidRPr="004B3ECD">
              <w:rPr>
                <w:rFonts w:ascii="Arial" w:hAnsi="Arial" w:cs="Arial"/>
              </w:rPr>
              <w:t xml:space="preserve"> население</w:t>
            </w:r>
          </w:p>
        </w:tc>
        <w:tc>
          <w:tcPr>
            <w:tcW w:w="1134" w:type="dxa"/>
            <w:vMerge/>
            <w:hideMark/>
          </w:tcPr>
          <w:p w:rsidR="00363839" w:rsidRPr="004D3C58" w:rsidRDefault="00363839" w:rsidP="009B1A5A">
            <w:pPr>
              <w:spacing w:line="276" w:lineRule="auto"/>
              <w:rPr>
                <w:rFonts w:ascii="Arial" w:hAnsi="Arial" w:cs="Arial"/>
              </w:rPr>
            </w:pPr>
          </w:p>
        </w:tc>
        <w:tc>
          <w:tcPr>
            <w:tcW w:w="850"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1732</w:t>
            </w:r>
          </w:p>
        </w:tc>
        <w:tc>
          <w:tcPr>
            <w:tcW w:w="709" w:type="dxa"/>
            <w:shd w:val="clear" w:color="auto" w:fill="auto"/>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1732</w:t>
            </w:r>
          </w:p>
        </w:tc>
        <w:tc>
          <w:tcPr>
            <w:tcW w:w="829"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1732</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1732</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1775</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1775</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1775</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1775</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1775</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1824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1824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1824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1824</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1824</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1875</w:t>
            </w:r>
          </w:p>
        </w:tc>
      </w:tr>
      <w:tr w:rsidR="00363839" w:rsidRPr="004D3C58" w:rsidTr="00363839">
        <w:trPr>
          <w:trHeight w:val="675"/>
        </w:trPr>
        <w:tc>
          <w:tcPr>
            <w:tcW w:w="1952" w:type="dxa"/>
            <w:shd w:val="clear" w:color="auto" w:fill="auto"/>
            <w:hideMark/>
          </w:tcPr>
          <w:p w:rsidR="00363839" w:rsidRPr="004B3ECD" w:rsidRDefault="00363839" w:rsidP="009B1A5A">
            <w:pPr>
              <w:spacing w:line="276" w:lineRule="auto"/>
              <w:rPr>
                <w:rFonts w:ascii="Arial" w:hAnsi="Arial" w:cs="Arial"/>
              </w:rPr>
            </w:pPr>
            <w:r w:rsidRPr="004B3ECD">
              <w:rPr>
                <w:rFonts w:ascii="Arial" w:hAnsi="Arial" w:cs="Arial"/>
              </w:rPr>
              <w:t>бюджетные организации</w:t>
            </w:r>
          </w:p>
        </w:tc>
        <w:tc>
          <w:tcPr>
            <w:tcW w:w="1134" w:type="dxa"/>
            <w:vMerge/>
            <w:hideMark/>
          </w:tcPr>
          <w:p w:rsidR="00363839" w:rsidRPr="004D3C58" w:rsidRDefault="00363839" w:rsidP="009B1A5A">
            <w:pPr>
              <w:spacing w:line="276" w:lineRule="auto"/>
              <w:rPr>
                <w:rFonts w:ascii="Arial" w:hAnsi="Arial" w:cs="Arial"/>
              </w:rPr>
            </w:pPr>
          </w:p>
        </w:tc>
        <w:tc>
          <w:tcPr>
            <w:tcW w:w="850"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141</w:t>
            </w:r>
          </w:p>
        </w:tc>
        <w:tc>
          <w:tcPr>
            <w:tcW w:w="709" w:type="dxa"/>
            <w:shd w:val="clear" w:color="auto" w:fill="auto"/>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146</w:t>
            </w:r>
          </w:p>
        </w:tc>
        <w:tc>
          <w:tcPr>
            <w:tcW w:w="829"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146</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146</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150</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150</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150</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150</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150</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155</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155</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155</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155</w:t>
            </w:r>
          </w:p>
        </w:tc>
        <w:tc>
          <w:tcPr>
            <w:tcW w:w="717" w:type="dxa"/>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155</w:t>
            </w:r>
          </w:p>
        </w:tc>
        <w:tc>
          <w:tcPr>
            <w:tcW w:w="717" w:type="dxa"/>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159</w:t>
            </w:r>
          </w:p>
        </w:tc>
      </w:tr>
      <w:tr w:rsidR="00363839" w:rsidRPr="004D3C58" w:rsidTr="00363839">
        <w:trPr>
          <w:trHeight w:val="615"/>
        </w:trPr>
        <w:tc>
          <w:tcPr>
            <w:tcW w:w="1952" w:type="dxa"/>
            <w:shd w:val="clear" w:color="auto" w:fill="auto"/>
            <w:hideMark/>
          </w:tcPr>
          <w:p w:rsidR="00363839" w:rsidRPr="004B3ECD" w:rsidRDefault="00363839" w:rsidP="009B1A5A">
            <w:pPr>
              <w:spacing w:line="276" w:lineRule="auto"/>
              <w:rPr>
                <w:rFonts w:ascii="Arial" w:hAnsi="Arial" w:cs="Arial"/>
              </w:rPr>
            </w:pPr>
            <w:r w:rsidRPr="004B3ECD">
              <w:rPr>
                <w:rFonts w:ascii="Arial" w:hAnsi="Arial" w:cs="Arial"/>
              </w:rPr>
              <w:t>прочие потребители</w:t>
            </w:r>
          </w:p>
        </w:tc>
        <w:tc>
          <w:tcPr>
            <w:tcW w:w="1134" w:type="dxa"/>
            <w:vMerge/>
            <w:hideMark/>
          </w:tcPr>
          <w:p w:rsidR="00363839" w:rsidRPr="004D3C58" w:rsidRDefault="00363839" w:rsidP="009B1A5A">
            <w:pPr>
              <w:spacing w:line="276" w:lineRule="auto"/>
              <w:rPr>
                <w:rFonts w:ascii="Arial" w:hAnsi="Arial" w:cs="Arial"/>
              </w:rPr>
            </w:pPr>
          </w:p>
        </w:tc>
        <w:tc>
          <w:tcPr>
            <w:tcW w:w="850"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528</w:t>
            </w:r>
          </w:p>
        </w:tc>
        <w:tc>
          <w:tcPr>
            <w:tcW w:w="709" w:type="dxa"/>
            <w:shd w:val="clear" w:color="auto" w:fill="auto"/>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528</w:t>
            </w:r>
          </w:p>
        </w:tc>
        <w:tc>
          <w:tcPr>
            <w:tcW w:w="829"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528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528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528</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581</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581</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581</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581</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581</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639</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639</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639</w:t>
            </w:r>
          </w:p>
        </w:tc>
        <w:tc>
          <w:tcPr>
            <w:tcW w:w="717" w:type="dxa"/>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639</w:t>
            </w:r>
          </w:p>
        </w:tc>
        <w:tc>
          <w:tcPr>
            <w:tcW w:w="717" w:type="dxa"/>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639</w:t>
            </w:r>
          </w:p>
        </w:tc>
      </w:tr>
    </w:tbl>
    <w:p w:rsidR="0018244B" w:rsidRDefault="0018244B" w:rsidP="009B1A5A">
      <w:pPr>
        <w:pStyle w:val="1e"/>
        <w:tabs>
          <w:tab w:val="left" w:pos="9214"/>
        </w:tabs>
        <w:spacing w:line="276" w:lineRule="auto"/>
        <w:ind w:right="-1"/>
        <w:jc w:val="both"/>
        <w:rPr>
          <w:rFonts w:ascii="Arial" w:hAnsi="Arial" w:cs="Arial"/>
          <w:sz w:val="24"/>
          <w:szCs w:val="24"/>
        </w:rPr>
      </w:pPr>
      <w:r>
        <w:rPr>
          <w:rFonts w:ascii="Arial" w:hAnsi="Arial" w:cs="Arial"/>
          <w:sz w:val="24"/>
          <w:szCs w:val="24"/>
        </w:rPr>
        <w:t xml:space="preserve"> </w:t>
      </w:r>
    </w:p>
    <w:p w:rsidR="0018244B" w:rsidRPr="0018244B" w:rsidRDefault="0018244B" w:rsidP="009B1A5A">
      <w:pPr>
        <w:pStyle w:val="1e"/>
        <w:tabs>
          <w:tab w:val="left" w:pos="9214"/>
        </w:tabs>
        <w:spacing w:line="276" w:lineRule="auto"/>
        <w:ind w:right="-1"/>
        <w:jc w:val="both"/>
        <w:rPr>
          <w:rFonts w:ascii="Arial" w:hAnsi="Arial" w:cs="Arial"/>
          <w:sz w:val="24"/>
          <w:szCs w:val="24"/>
        </w:rPr>
      </w:pPr>
      <w:r>
        <w:rPr>
          <w:rFonts w:ascii="Arial" w:hAnsi="Arial" w:cs="Arial"/>
          <w:sz w:val="24"/>
          <w:szCs w:val="24"/>
        </w:rPr>
        <w:t xml:space="preserve">        Программой рассматривается</w:t>
      </w:r>
      <w:r w:rsidRPr="0018244B">
        <w:rPr>
          <w:rFonts w:ascii="Arial" w:hAnsi="Arial" w:cs="Arial"/>
          <w:sz w:val="24"/>
          <w:szCs w:val="24"/>
        </w:rPr>
        <w:t xml:space="preserve">  три варианта выхода из сложившейся критической ситуации</w:t>
      </w:r>
      <w:r>
        <w:rPr>
          <w:rFonts w:ascii="Arial" w:hAnsi="Arial" w:cs="Arial"/>
          <w:sz w:val="24"/>
          <w:szCs w:val="24"/>
        </w:rPr>
        <w:t xml:space="preserve"> на ДЭС в п. Степановка</w:t>
      </w:r>
      <w:r w:rsidRPr="0018244B">
        <w:rPr>
          <w:rFonts w:ascii="Arial" w:hAnsi="Arial" w:cs="Arial"/>
          <w:sz w:val="24"/>
          <w:szCs w:val="24"/>
        </w:rPr>
        <w:t>:</w:t>
      </w:r>
    </w:p>
    <w:p w:rsidR="0018244B" w:rsidRPr="0018244B" w:rsidRDefault="0018244B" w:rsidP="009B1A5A">
      <w:pPr>
        <w:pStyle w:val="1e"/>
        <w:tabs>
          <w:tab w:val="left" w:pos="9214"/>
        </w:tabs>
        <w:spacing w:line="276" w:lineRule="auto"/>
        <w:ind w:right="-1"/>
        <w:jc w:val="both"/>
        <w:rPr>
          <w:rFonts w:ascii="Arial" w:hAnsi="Arial" w:cs="Arial"/>
          <w:sz w:val="24"/>
          <w:szCs w:val="24"/>
        </w:rPr>
      </w:pPr>
      <w:r>
        <w:rPr>
          <w:rFonts w:ascii="Arial" w:hAnsi="Arial" w:cs="Arial"/>
          <w:sz w:val="24"/>
          <w:szCs w:val="24"/>
        </w:rPr>
        <w:t xml:space="preserve">        </w:t>
      </w:r>
      <w:r w:rsidRPr="0018244B">
        <w:rPr>
          <w:rFonts w:ascii="Arial" w:hAnsi="Arial" w:cs="Arial"/>
          <w:sz w:val="24"/>
          <w:szCs w:val="24"/>
        </w:rPr>
        <w:t xml:space="preserve">Разработана смета на капитальный ремонт ДГ-72 М №1 с установкой двух ячеек серии ЯКНО 6(10) </w:t>
      </w:r>
      <w:proofErr w:type="spellStart"/>
      <w:r w:rsidRPr="0018244B">
        <w:rPr>
          <w:rFonts w:ascii="Arial" w:hAnsi="Arial" w:cs="Arial"/>
          <w:sz w:val="24"/>
          <w:szCs w:val="24"/>
        </w:rPr>
        <w:t>кВ</w:t>
      </w:r>
      <w:proofErr w:type="spellEnd"/>
      <w:r w:rsidRPr="0018244B">
        <w:rPr>
          <w:rFonts w:ascii="Arial" w:hAnsi="Arial" w:cs="Arial"/>
          <w:sz w:val="24"/>
          <w:szCs w:val="24"/>
        </w:rPr>
        <w:t xml:space="preserve"> на сумму 19,2 млн  руб. Смета сдана на экспертизу в ООО «ТЦЦС». Повторный капитальный ремонт, по мнению специалистов, не гарантирует обеспечения стабильной работы оборудования, в лучшем случае позволит продлить работу дизель-генератора минимум на три </w:t>
      </w:r>
      <w:r w:rsidRPr="0018244B">
        <w:rPr>
          <w:rFonts w:ascii="Arial" w:hAnsi="Arial" w:cs="Arial"/>
          <w:sz w:val="24"/>
          <w:szCs w:val="24"/>
        </w:rPr>
        <w:lastRenderedPageBreak/>
        <w:t xml:space="preserve">года. </w:t>
      </w:r>
    </w:p>
    <w:p w:rsidR="0018244B" w:rsidRPr="0018244B" w:rsidRDefault="0018244B" w:rsidP="009B1A5A">
      <w:pPr>
        <w:pStyle w:val="1e"/>
        <w:tabs>
          <w:tab w:val="left" w:pos="9214"/>
        </w:tabs>
        <w:spacing w:line="276" w:lineRule="auto"/>
        <w:ind w:right="-1"/>
        <w:jc w:val="both"/>
        <w:rPr>
          <w:rFonts w:ascii="Arial" w:hAnsi="Arial" w:cs="Arial"/>
          <w:sz w:val="24"/>
          <w:szCs w:val="24"/>
        </w:rPr>
      </w:pPr>
      <w:r w:rsidRPr="0018244B">
        <w:rPr>
          <w:rFonts w:ascii="Arial" w:hAnsi="Arial" w:cs="Arial"/>
          <w:sz w:val="24"/>
          <w:szCs w:val="24"/>
        </w:rPr>
        <w:t xml:space="preserve">          Изучен рынок дизель-генераторов мощностью 800 кВт, проведена оценка установки новых дизель-генераторов марки ДГ-72. Стоимость приобретения и монтажа  двух дизель-генераторов составляет более 80 млн руб. </w:t>
      </w:r>
    </w:p>
    <w:p w:rsidR="0018244B" w:rsidRPr="0018244B" w:rsidRDefault="0018244B" w:rsidP="009B1A5A">
      <w:pPr>
        <w:pStyle w:val="1e"/>
        <w:tabs>
          <w:tab w:val="left" w:pos="9214"/>
        </w:tabs>
        <w:spacing w:line="276" w:lineRule="auto"/>
        <w:ind w:right="-1"/>
        <w:jc w:val="both"/>
        <w:rPr>
          <w:rFonts w:ascii="Arial" w:hAnsi="Arial" w:cs="Arial"/>
        </w:rPr>
      </w:pPr>
      <w:r w:rsidRPr="0018244B">
        <w:rPr>
          <w:rFonts w:ascii="Arial" w:hAnsi="Arial" w:cs="Arial"/>
          <w:sz w:val="24"/>
          <w:szCs w:val="24"/>
        </w:rPr>
        <w:t xml:space="preserve">          Рассмотрен вариант модернизации с компоновкой четырёх </w:t>
      </w:r>
      <w:r w:rsidRPr="004E04A5">
        <w:rPr>
          <w:rFonts w:ascii="Arial" w:hAnsi="Arial" w:cs="Arial"/>
          <w:sz w:val="24"/>
          <w:szCs w:val="24"/>
        </w:rPr>
        <w:t xml:space="preserve"> </w:t>
      </w:r>
      <w:r w:rsidRPr="0018244B">
        <w:rPr>
          <w:rFonts w:ascii="Arial" w:hAnsi="Arial" w:cs="Arial"/>
          <w:sz w:val="24"/>
          <w:szCs w:val="24"/>
        </w:rPr>
        <w:t>дизель-генераторных</w:t>
      </w:r>
      <w:r w:rsidRPr="004E04A5">
        <w:rPr>
          <w:rFonts w:ascii="Arial" w:hAnsi="Arial" w:cs="Arial"/>
          <w:sz w:val="24"/>
          <w:szCs w:val="24"/>
        </w:rPr>
        <w:t xml:space="preserve">  </w:t>
      </w:r>
      <w:r w:rsidRPr="0018244B">
        <w:rPr>
          <w:rFonts w:ascii="Arial" w:hAnsi="Arial" w:cs="Arial"/>
          <w:sz w:val="24"/>
          <w:szCs w:val="24"/>
        </w:rPr>
        <w:t xml:space="preserve">установок контейнерного типа мощностью 500 кВт каждая, ЗРУ-0,4/10 </w:t>
      </w:r>
      <w:proofErr w:type="spellStart"/>
      <w:r w:rsidRPr="0018244B">
        <w:rPr>
          <w:rFonts w:ascii="Arial" w:hAnsi="Arial" w:cs="Arial"/>
          <w:sz w:val="24"/>
          <w:szCs w:val="24"/>
        </w:rPr>
        <w:t>кВ</w:t>
      </w:r>
      <w:proofErr w:type="spellEnd"/>
      <w:r w:rsidRPr="0018244B">
        <w:rPr>
          <w:rFonts w:ascii="Arial" w:hAnsi="Arial" w:cs="Arial"/>
          <w:sz w:val="24"/>
          <w:szCs w:val="24"/>
        </w:rPr>
        <w:t xml:space="preserve">, операторной, слесарной мастерской, склада. </w:t>
      </w:r>
    </w:p>
    <w:p w:rsidR="0018244B" w:rsidRPr="0018244B" w:rsidRDefault="0018244B" w:rsidP="009B1A5A">
      <w:pPr>
        <w:spacing w:line="276" w:lineRule="auto"/>
        <w:rPr>
          <w:rFonts w:ascii="Arial" w:hAnsi="Arial" w:cs="Arial"/>
        </w:rPr>
        <w:sectPr w:rsidR="0018244B" w:rsidRPr="0018244B" w:rsidSect="009329AC">
          <w:footerReference w:type="default" r:id="rId60"/>
          <w:pgSz w:w="16838" w:h="11906" w:orient="landscape"/>
          <w:pgMar w:top="1701" w:right="1134" w:bottom="851" w:left="1134" w:header="709" w:footer="709" w:gutter="0"/>
          <w:cols w:space="708"/>
          <w:docGrid w:linePitch="360"/>
        </w:sectPr>
      </w:pPr>
      <w:r w:rsidRPr="0018244B">
        <w:rPr>
          <w:rFonts w:ascii="Arial" w:hAnsi="Arial" w:cs="Arial"/>
        </w:rPr>
        <w:t xml:space="preserve">            Программой предусмотрена реконструкция электрических сетей с заменой голого провода на СИП-3,4 и заменой деревя</w:t>
      </w:r>
      <w:r>
        <w:rPr>
          <w:rFonts w:ascii="Arial" w:hAnsi="Arial" w:cs="Arial"/>
        </w:rPr>
        <w:t>н</w:t>
      </w:r>
      <w:r w:rsidRPr="0018244B">
        <w:rPr>
          <w:rFonts w:ascii="Arial" w:hAnsi="Arial" w:cs="Arial"/>
        </w:rPr>
        <w:t xml:space="preserve">ных опор на железобетонные. </w:t>
      </w:r>
      <w:r w:rsidR="008E5897">
        <w:rPr>
          <w:rFonts w:ascii="Arial" w:hAnsi="Arial" w:cs="Arial"/>
        </w:rPr>
        <w:t xml:space="preserve">Программа инвестиционных проектов в сфере </w:t>
      </w:r>
      <w:r w:rsidR="00201A05">
        <w:rPr>
          <w:rFonts w:ascii="Arial" w:hAnsi="Arial" w:cs="Arial"/>
        </w:rPr>
        <w:t>электроснабжения</w:t>
      </w:r>
      <w:r w:rsidR="008E5897">
        <w:rPr>
          <w:rFonts w:ascii="Arial" w:hAnsi="Arial" w:cs="Arial"/>
        </w:rPr>
        <w:t xml:space="preserve"> в Приложении 2.</w:t>
      </w:r>
    </w:p>
    <w:p w:rsidR="008019FD" w:rsidRPr="00D36256" w:rsidRDefault="008019FD" w:rsidP="008019FD">
      <w:pPr>
        <w:jc w:val="center"/>
        <w:rPr>
          <w:rFonts w:ascii="Arial" w:hAnsi="Arial" w:cs="Arial"/>
          <w:b/>
        </w:rPr>
      </w:pPr>
      <w:bookmarkStart w:id="269" w:name="_Toc469307317"/>
      <w:bookmarkStart w:id="270" w:name="_Toc48749305"/>
      <w:r w:rsidRPr="00BB7C0D">
        <w:rPr>
          <w:rFonts w:ascii="Arial" w:hAnsi="Arial" w:cs="Arial"/>
          <w:b/>
        </w:rPr>
        <w:lastRenderedPageBreak/>
        <w:t xml:space="preserve">Перспективная система </w:t>
      </w:r>
      <w:bookmarkEnd w:id="269"/>
      <w:bookmarkEnd w:id="270"/>
      <w:r w:rsidRPr="00AC53EE">
        <w:rPr>
          <w:rFonts w:ascii="Arial" w:hAnsi="Arial" w:cs="Arial"/>
          <w:b/>
        </w:rPr>
        <w:t xml:space="preserve">вывоза, утилизации (захоронения) </w:t>
      </w:r>
      <w:r w:rsidRPr="00D36256">
        <w:rPr>
          <w:rFonts w:ascii="Arial" w:hAnsi="Arial" w:cs="Arial"/>
          <w:b/>
        </w:rPr>
        <w:t>твёрдых коммунальных отходов</w:t>
      </w:r>
    </w:p>
    <w:p w:rsidR="00652006" w:rsidRPr="00DE29B6" w:rsidRDefault="00652006" w:rsidP="009B1A5A">
      <w:pPr>
        <w:spacing w:line="276" w:lineRule="auto"/>
        <w:jc w:val="center"/>
        <w:rPr>
          <w:rFonts w:ascii="Arial" w:hAnsi="Arial" w:cs="Arial"/>
          <w:b/>
          <w:highlight w:val="yellow"/>
        </w:rPr>
      </w:pPr>
    </w:p>
    <w:p w:rsidR="009744E2" w:rsidRDefault="00F2093F" w:rsidP="009744E2">
      <w:pPr>
        <w:jc w:val="both"/>
        <w:rPr>
          <w:rStyle w:val="0pt1"/>
          <w:rFonts w:ascii="Arial" w:hAnsi="Arial" w:cs="Arial"/>
          <w:sz w:val="24"/>
          <w:szCs w:val="24"/>
        </w:rPr>
      </w:pPr>
      <w:r w:rsidRPr="00A04047">
        <w:rPr>
          <w:rFonts w:ascii="Arial" w:hAnsi="Arial" w:cs="Arial"/>
        </w:rPr>
        <w:t xml:space="preserve">       </w:t>
      </w:r>
      <w:r w:rsidR="009744E2">
        <w:rPr>
          <w:rFonts w:ascii="Arial" w:hAnsi="Arial" w:cs="Arial"/>
        </w:rPr>
        <w:t xml:space="preserve">Для разработки перспективной системы сбора, вывоза, утилизации (захоронения) </w:t>
      </w:r>
      <w:r w:rsidR="00D71A19">
        <w:rPr>
          <w:rFonts w:ascii="Arial" w:hAnsi="Arial" w:cs="Arial"/>
        </w:rPr>
        <w:t>ТКО</w:t>
      </w:r>
      <w:r w:rsidR="009744E2">
        <w:rPr>
          <w:rFonts w:ascii="Arial" w:hAnsi="Arial" w:cs="Arial"/>
        </w:rPr>
        <w:t xml:space="preserve"> Степановского сельского поселения,  на основании установленных нормативов, определен нормативный объем твердых коммунальных отходов.  </w:t>
      </w:r>
      <w:r w:rsidR="009744E2" w:rsidRPr="00BB7C0D">
        <w:rPr>
          <w:rStyle w:val="0pt1"/>
          <w:rFonts w:ascii="Arial" w:hAnsi="Arial" w:cs="Arial"/>
          <w:sz w:val="24"/>
          <w:szCs w:val="24"/>
        </w:rPr>
        <w:t xml:space="preserve">Количество нормативных </w:t>
      </w:r>
      <w:r w:rsidR="00D71A19">
        <w:rPr>
          <w:rStyle w:val="0pt1"/>
          <w:rFonts w:ascii="Arial" w:hAnsi="Arial" w:cs="Arial"/>
          <w:sz w:val="24"/>
          <w:szCs w:val="24"/>
        </w:rPr>
        <w:t xml:space="preserve">ТКО </w:t>
      </w:r>
      <w:r w:rsidR="009744E2">
        <w:rPr>
          <w:rStyle w:val="0pt1"/>
          <w:rFonts w:ascii="Arial" w:hAnsi="Arial" w:cs="Arial"/>
          <w:sz w:val="24"/>
          <w:szCs w:val="24"/>
        </w:rPr>
        <w:t>Степановского сельского поселения</w:t>
      </w:r>
      <w:r w:rsidR="009744E2" w:rsidRPr="00BB7C0D">
        <w:rPr>
          <w:rStyle w:val="0pt1"/>
          <w:rFonts w:ascii="Arial" w:hAnsi="Arial" w:cs="Arial"/>
          <w:sz w:val="24"/>
          <w:szCs w:val="24"/>
        </w:rPr>
        <w:t xml:space="preserve"> </w:t>
      </w:r>
      <w:r w:rsidR="009744E2">
        <w:rPr>
          <w:rStyle w:val="0pt1"/>
          <w:rFonts w:ascii="Arial" w:hAnsi="Arial" w:cs="Arial"/>
          <w:sz w:val="24"/>
          <w:szCs w:val="24"/>
        </w:rPr>
        <w:t>(в сравнении с сельскими поселениями</w:t>
      </w:r>
      <w:r w:rsidR="009744E2" w:rsidRPr="00BB7C0D">
        <w:rPr>
          <w:rStyle w:val="0pt1"/>
          <w:rFonts w:ascii="Arial" w:hAnsi="Arial" w:cs="Arial"/>
          <w:sz w:val="24"/>
          <w:szCs w:val="24"/>
        </w:rPr>
        <w:t xml:space="preserve"> Верхнек</w:t>
      </w:r>
      <w:r w:rsidR="009744E2">
        <w:rPr>
          <w:rStyle w:val="0pt1"/>
          <w:rFonts w:ascii="Arial" w:hAnsi="Arial" w:cs="Arial"/>
          <w:sz w:val="24"/>
          <w:szCs w:val="24"/>
        </w:rPr>
        <w:t xml:space="preserve">етского района) в таблице </w:t>
      </w:r>
      <w:r w:rsidR="00143B4A">
        <w:rPr>
          <w:rStyle w:val="0pt1"/>
          <w:rFonts w:ascii="Arial" w:hAnsi="Arial" w:cs="Arial"/>
          <w:sz w:val="24"/>
          <w:szCs w:val="24"/>
        </w:rPr>
        <w:t>89</w:t>
      </w:r>
      <w:r w:rsidR="009744E2">
        <w:rPr>
          <w:rStyle w:val="0pt1"/>
          <w:rFonts w:ascii="Arial" w:hAnsi="Arial" w:cs="Arial"/>
          <w:sz w:val="24"/>
          <w:szCs w:val="24"/>
        </w:rPr>
        <w:t>.</w:t>
      </w:r>
    </w:p>
    <w:p w:rsidR="009744E2" w:rsidRPr="00F2093F" w:rsidRDefault="009744E2" w:rsidP="009744E2">
      <w:pPr>
        <w:jc w:val="both"/>
        <w:rPr>
          <w:rFonts w:ascii="Arial" w:hAnsi="Arial" w:cs="Arial"/>
          <w:b/>
        </w:rPr>
      </w:pPr>
    </w:p>
    <w:p w:rsidR="009744E2" w:rsidRPr="009D7082" w:rsidRDefault="009744E2" w:rsidP="009744E2">
      <w:pPr>
        <w:pStyle w:val="afff4"/>
        <w:shd w:val="clear" w:color="auto" w:fill="auto"/>
        <w:spacing w:line="220" w:lineRule="exact"/>
        <w:rPr>
          <w:rFonts w:ascii="Arial" w:hAnsi="Arial" w:cs="Arial"/>
          <w:sz w:val="24"/>
          <w:szCs w:val="24"/>
        </w:rPr>
      </w:pPr>
      <w:r>
        <w:rPr>
          <w:rFonts w:ascii="Arial" w:hAnsi="Arial" w:cs="Arial"/>
        </w:rPr>
        <w:t xml:space="preserve"> </w:t>
      </w:r>
      <w:r w:rsidRPr="009D7082">
        <w:rPr>
          <w:rStyle w:val="0pt1"/>
          <w:rFonts w:ascii="Arial" w:hAnsi="Arial" w:cs="Arial"/>
          <w:sz w:val="24"/>
          <w:szCs w:val="24"/>
        </w:rPr>
        <w:t xml:space="preserve">Таблица </w:t>
      </w:r>
      <w:r w:rsidR="00143B4A">
        <w:rPr>
          <w:rStyle w:val="0pt1"/>
          <w:rFonts w:ascii="Arial" w:hAnsi="Arial" w:cs="Arial"/>
          <w:sz w:val="24"/>
          <w:szCs w:val="24"/>
        </w:rPr>
        <w:t>89</w:t>
      </w:r>
      <w:r w:rsidRPr="009D7082">
        <w:rPr>
          <w:rStyle w:val="0pt1"/>
          <w:rFonts w:ascii="Arial" w:hAnsi="Arial" w:cs="Arial"/>
          <w:sz w:val="24"/>
          <w:szCs w:val="24"/>
        </w:rPr>
        <w:t>.</w:t>
      </w:r>
      <w:r>
        <w:rPr>
          <w:rStyle w:val="0pt1"/>
          <w:rFonts w:ascii="Arial" w:hAnsi="Arial" w:cs="Arial"/>
          <w:sz w:val="24"/>
          <w:szCs w:val="24"/>
        </w:rPr>
        <w:t xml:space="preserve"> </w:t>
      </w:r>
      <w:r w:rsidRPr="009D7082">
        <w:rPr>
          <w:rStyle w:val="0pt1"/>
          <w:rFonts w:ascii="Arial" w:hAnsi="Arial" w:cs="Arial"/>
          <w:sz w:val="24"/>
          <w:szCs w:val="24"/>
        </w:rPr>
        <w:t xml:space="preserve">Количество </w:t>
      </w:r>
      <w:r>
        <w:rPr>
          <w:rStyle w:val="0pt1"/>
          <w:rFonts w:ascii="Arial" w:hAnsi="Arial" w:cs="Arial"/>
          <w:sz w:val="24"/>
          <w:szCs w:val="24"/>
        </w:rPr>
        <w:t>нормативных твердых коммунальных</w:t>
      </w:r>
      <w:r w:rsidRPr="009D7082">
        <w:rPr>
          <w:rStyle w:val="0pt1"/>
          <w:rFonts w:ascii="Arial" w:hAnsi="Arial" w:cs="Arial"/>
          <w:sz w:val="24"/>
          <w:szCs w:val="24"/>
        </w:rPr>
        <w:t xml:space="preserve"> отходов</w:t>
      </w:r>
    </w:p>
    <w:tbl>
      <w:tblPr>
        <w:tblOverlap w:val="never"/>
        <w:tblW w:w="5000" w:type="pct"/>
        <w:tblCellMar>
          <w:left w:w="10" w:type="dxa"/>
          <w:right w:w="10" w:type="dxa"/>
        </w:tblCellMar>
        <w:tblLook w:val="04A0" w:firstRow="1" w:lastRow="0" w:firstColumn="1" w:lastColumn="0" w:noHBand="0" w:noVBand="1"/>
      </w:tblPr>
      <w:tblGrid>
        <w:gridCol w:w="665"/>
        <w:gridCol w:w="1870"/>
        <w:gridCol w:w="1136"/>
        <w:gridCol w:w="1329"/>
        <w:gridCol w:w="1221"/>
        <w:gridCol w:w="2267"/>
        <w:gridCol w:w="887"/>
      </w:tblGrid>
      <w:tr w:rsidR="009744E2" w:rsidRPr="009D7082" w:rsidTr="005E6653">
        <w:trPr>
          <w:trHeight w:hRule="exact" w:val="269"/>
        </w:trPr>
        <w:tc>
          <w:tcPr>
            <w:tcW w:w="354" w:type="pct"/>
            <w:vMerge w:val="restart"/>
            <w:tcBorders>
              <w:top w:val="single" w:sz="4" w:space="0" w:color="auto"/>
              <w:left w:val="single" w:sz="4" w:space="0" w:color="auto"/>
            </w:tcBorders>
            <w:shd w:val="clear" w:color="auto" w:fill="FFFFFF"/>
            <w:vAlign w:val="center"/>
          </w:tcPr>
          <w:p w:rsidR="009744E2" w:rsidRPr="009D7082" w:rsidRDefault="009744E2" w:rsidP="005E6653">
            <w:pPr>
              <w:spacing w:line="220" w:lineRule="exact"/>
              <w:jc w:val="center"/>
              <w:rPr>
                <w:rFonts w:ascii="Arial" w:hAnsi="Arial" w:cs="Arial"/>
              </w:rPr>
            </w:pPr>
            <w:r w:rsidRPr="009D7082">
              <w:rPr>
                <w:rStyle w:val="0pt0"/>
                <w:rFonts w:ascii="Arial" w:hAnsi="Arial" w:cs="Arial"/>
                <w:sz w:val="24"/>
                <w:szCs w:val="24"/>
              </w:rPr>
              <w:t>Зона</w:t>
            </w:r>
          </w:p>
        </w:tc>
        <w:tc>
          <w:tcPr>
            <w:tcW w:w="997" w:type="pct"/>
            <w:vMerge w:val="restart"/>
            <w:tcBorders>
              <w:top w:val="single" w:sz="4" w:space="0" w:color="auto"/>
              <w:left w:val="single" w:sz="4" w:space="0" w:color="auto"/>
            </w:tcBorders>
            <w:shd w:val="clear" w:color="auto" w:fill="FFFFFF"/>
            <w:vAlign w:val="center"/>
          </w:tcPr>
          <w:p w:rsidR="009744E2" w:rsidRDefault="009744E2" w:rsidP="005E6653">
            <w:pPr>
              <w:spacing w:before="60" w:line="220" w:lineRule="exact"/>
              <w:jc w:val="center"/>
              <w:rPr>
                <w:rStyle w:val="0pt0"/>
                <w:rFonts w:ascii="Arial" w:hAnsi="Arial" w:cs="Arial"/>
                <w:sz w:val="24"/>
                <w:szCs w:val="24"/>
              </w:rPr>
            </w:pPr>
            <w:r>
              <w:rPr>
                <w:rStyle w:val="0pt0"/>
                <w:rFonts w:ascii="Arial" w:hAnsi="Arial" w:cs="Arial"/>
                <w:sz w:val="24"/>
                <w:szCs w:val="24"/>
              </w:rPr>
              <w:t>Сельские</w:t>
            </w:r>
          </w:p>
          <w:p w:rsidR="009744E2" w:rsidRPr="009D7082" w:rsidRDefault="009744E2" w:rsidP="005E6653">
            <w:pPr>
              <w:spacing w:before="60" w:line="220" w:lineRule="exact"/>
              <w:jc w:val="center"/>
              <w:rPr>
                <w:rFonts w:ascii="Arial" w:hAnsi="Arial" w:cs="Arial"/>
              </w:rPr>
            </w:pPr>
            <w:r>
              <w:rPr>
                <w:rStyle w:val="0pt0"/>
                <w:rFonts w:ascii="Arial" w:hAnsi="Arial" w:cs="Arial"/>
                <w:sz w:val="24"/>
                <w:szCs w:val="24"/>
              </w:rPr>
              <w:t>поселения</w:t>
            </w:r>
          </w:p>
        </w:tc>
        <w:tc>
          <w:tcPr>
            <w:tcW w:w="606" w:type="pct"/>
            <w:vMerge w:val="restart"/>
            <w:tcBorders>
              <w:top w:val="single" w:sz="4" w:space="0" w:color="auto"/>
              <w:left w:val="single" w:sz="4" w:space="0" w:color="auto"/>
            </w:tcBorders>
            <w:shd w:val="clear" w:color="auto" w:fill="FFFFFF"/>
            <w:vAlign w:val="center"/>
          </w:tcPr>
          <w:p w:rsidR="009744E2" w:rsidRPr="009D7082" w:rsidRDefault="009744E2" w:rsidP="005E6653">
            <w:pPr>
              <w:spacing w:line="250" w:lineRule="exact"/>
              <w:jc w:val="center"/>
              <w:rPr>
                <w:rFonts w:ascii="Arial" w:hAnsi="Arial" w:cs="Arial"/>
              </w:rPr>
            </w:pPr>
            <w:r w:rsidRPr="009D7082">
              <w:rPr>
                <w:rStyle w:val="0pt0"/>
                <w:rFonts w:ascii="Arial" w:hAnsi="Arial" w:cs="Arial"/>
                <w:sz w:val="24"/>
                <w:szCs w:val="24"/>
              </w:rPr>
              <w:t>Кол-во</w:t>
            </w:r>
          </w:p>
          <w:p w:rsidR="009744E2" w:rsidRPr="009D7082" w:rsidRDefault="009744E2" w:rsidP="005E6653">
            <w:pPr>
              <w:spacing w:line="250" w:lineRule="exact"/>
              <w:jc w:val="center"/>
              <w:rPr>
                <w:rFonts w:ascii="Arial" w:hAnsi="Arial" w:cs="Arial"/>
              </w:rPr>
            </w:pPr>
            <w:r w:rsidRPr="009D7082">
              <w:rPr>
                <w:rStyle w:val="0pt0"/>
                <w:rFonts w:ascii="Arial" w:hAnsi="Arial" w:cs="Arial"/>
                <w:sz w:val="24"/>
                <w:szCs w:val="24"/>
              </w:rPr>
              <w:t>жителей</w:t>
            </w:r>
          </w:p>
          <w:p w:rsidR="009744E2" w:rsidRPr="009D7082" w:rsidRDefault="009744E2" w:rsidP="005E6653">
            <w:pPr>
              <w:spacing w:line="250" w:lineRule="exact"/>
              <w:jc w:val="center"/>
              <w:rPr>
                <w:rFonts w:ascii="Arial" w:hAnsi="Arial" w:cs="Arial"/>
              </w:rPr>
            </w:pPr>
            <w:r w:rsidRPr="009D7082">
              <w:rPr>
                <w:rStyle w:val="0pt0"/>
                <w:rFonts w:ascii="Arial" w:hAnsi="Arial" w:cs="Arial"/>
                <w:sz w:val="24"/>
                <w:szCs w:val="24"/>
              </w:rPr>
              <w:t>Чел.</w:t>
            </w:r>
          </w:p>
        </w:tc>
        <w:tc>
          <w:tcPr>
            <w:tcW w:w="709" w:type="pct"/>
            <w:vMerge w:val="restart"/>
            <w:tcBorders>
              <w:top w:val="single" w:sz="4" w:space="0" w:color="auto"/>
              <w:left w:val="single" w:sz="4" w:space="0" w:color="auto"/>
            </w:tcBorders>
            <w:shd w:val="clear" w:color="auto" w:fill="FFFFFF"/>
            <w:vAlign w:val="center"/>
          </w:tcPr>
          <w:p w:rsidR="009744E2" w:rsidRPr="009D7082" w:rsidRDefault="009744E2" w:rsidP="005E6653">
            <w:pPr>
              <w:spacing w:line="220" w:lineRule="exact"/>
              <w:jc w:val="center"/>
              <w:rPr>
                <w:rFonts w:ascii="Arial" w:hAnsi="Arial" w:cs="Arial"/>
              </w:rPr>
            </w:pPr>
            <w:r w:rsidRPr="009D7082">
              <w:rPr>
                <w:rStyle w:val="0pt0"/>
                <w:rFonts w:ascii="Arial" w:hAnsi="Arial" w:cs="Arial"/>
                <w:sz w:val="24"/>
                <w:szCs w:val="24"/>
              </w:rPr>
              <w:t>Норматив</w:t>
            </w:r>
          </w:p>
          <w:p w:rsidR="009744E2" w:rsidRPr="009D7082" w:rsidRDefault="009744E2" w:rsidP="005E6653">
            <w:pPr>
              <w:spacing w:line="220" w:lineRule="exact"/>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чел</w:t>
            </w:r>
          </w:p>
        </w:tc>
        <w:tc>
          <w:tcPr>
            <w:tcW w:w="2333" w:type="pct"/>
            <w:gridSpan w:val="3"/>
            <w:tcBorders>
              <w:top w:val="single" w:sz="4" w:space="0" w:color="auto"/>
              <w:left w:val="single" w:sz="4" w:space="0" w:color="auto"/>
              <w:right w:val="single" w:sz="4" w:space="0" w:color="auto"/>
            </w:tcBorders>
            <w:shd w:val="clear" w:color="auto" w:fill="FFFFFF"/>
            <w:vAlign w:val="center"/>
          </w:tcPr>
          <w:p w:rsidR="009744E2" w:rsidRPr="009D7082" w:rsidRDefault="009744E2" w:rsidP="005E6653">
            <w:pPr>
              <w:spacing w:line="220" w:lineRule="exact"/>
              <w:ind w:left="140"/>
              <w:jc w:val="center"/>
              <w:rPr>
                <w:rFonts w:ascii="Arial" w:hAnsi="Arial" w:cs="Arial"/>
              </w:rPr>
            </w:pPr>
            <w:r w:rsidRPr="009D7082">
              <w:rPr>
                <w:rStyle w:val="0pt0"/>
                <w:rFonts w:ascii="Arial" w:hAnsi="Arial" w:cs="Arial"/>
                <w:sz w:val="24"/>
                <w:szCs w:val="24"/>
              </w:rPr>
              <w:t>Нормативное образование ТКО</w:t>
            </w:r>
          </w:p>
        </w:tc>
      </w:tr>
      <w:tr w:rsidR="009744E2" w:rsidRPr="009D7082" w:rsidTr="005E6653">
        <w:trPr>
          <w:trHeight w:hRule="exact" w:val="758"/>
        </w:trPr>
        <w:tc>
          <w:tcPr>
            <w:tcW w:w="354" w:type="pct"/>
            <w:vMerge/>
            <w:tcBorders>
              <w:left w:val="single" w:sz="4" w:space="0" w:color="auto"/>
            </w:tcBorders>
            <w:shd w:val="clear" w:color="auto" w:fill="FFFFFF"/>
            <w:vAlign w:val="center"/>
          </w:tcPr>
          <w:p w:rsidR="009744E2" w:rsidRPr="009D7082" w:rsidRDefault="009744E2" w:rsidP="005E6653">
            <w:pPr>
              <w:jc w:val="center"/>
              <w:rPr>
                <w:rFonts w:ascii="Arial" w:hAnsi="Arial" w:cs="Arial"/>
              </w:rPr>
            </w:pPr>
          </w:p>
        </w:tc>
        <w:tc>
          <w:tcPr>
            <w:tcW w:w="997" w:type="pct"/>
            <w:vMerge/>
            <w:tcBorders>
              <w:left w:val="single" w:sz="4" w:space="0" w:color="auto"/>
            </w:tcBorders>
            <w:shd w:val="clear" w:color="auto" w:fill="FFFFFF"/>
            <w:vAlign w:val="center"/>
          </w:tcPr>
          <w:p w:rsidR="009744E2" w:rsidRPr="009D7082" w:rsidRDefault="009744E2" w:rsidP="005E6653">
            <w:pPr>
              <w:jc w:val="center"/>
              <w:rPr>
                <w:rFonts w:ascii="Arial" w:hAnsi="Arial" w:cs="Arial"/>
              </w:rPr>
            </w:pPr>
          </w:p>
        </w:tc>
        <w:tc>
          <w:tcPr>
            <w:tcW w:w="606" w:type="pct"/>
            <w:vMerge/>
            <w:tcBorders>
              <w:left w:val="single" w:sz="4" w:space="0" w:color="auto"/>
            </w:tcBorders>
            <w:shd w:val="clear" w:color="auto" w:fill="FFFFFF"/>
            <w:vAlign w:val="center"/>
          </w:tcPr>
          <w:p w:rsidR="009744E2" w:rsidRPr="009D7082" w:rsidRDefault="009744E2" w:rsidP="005E6653">
            <w:pPr>
              <w:jc w:val="center"/>
              <w:rPr>
                <w:rFonts w:ascii="Arial" w:hAnsi="Arial" w:cs="Arial"/>
              </w:rPr>
            </w:pPr>
          </w:p>
        </w:tc>
        <w:tc>
          <w:tcPr>
            <w:tcW w:w="709" w:type="pct"/>
            <w:vMerge/>
            <w:tcBorders>
              <w:left w:val="single" w:sz="4" w:space="0" w:color="auto"/>
            </w:tcBorders>
            <w:shd w:val="clear" w:color="auto" w:fill="FFFFFF"/>
            <w:vAlign w:val="center"/>
          </w:tcPr>
          <w:p w:rsidR="009744E2" w:rsidRPr="009D7082" w:rsidRDefault="009744E2" w:rsidP="005E6653">
            <w:pPr>
              <w:jc w:val="center"/>
              <w:rPr>
                <w:rFonts w:ascii="Arial" w:hAnsi="Arial" w:cs="Arial"/>
              </w:rPr>
            </w:pPr>
          </w:p>
        </w:tc>
        <w:tc>
          <w:tcPr>
            <w:tcW w:w="651" w:type="pct"/>
            <w:tcBorders>
              <w:top w:val="single" w:sz="4" w:space="0" w:color="auto"/>
              <w:left w:val="single" w:sz="4" w:space="0" w:color="auto"/>
            </w:tcBorders>
            <w:shd w:val="clear" w:color="auto" w:fill="FFFFFF"/>
            <w:vAlign w:val="center"/>
          </w:tcPr>
          <w:p w:rsidR="009744E2" w:rsidRPr="009D7082" w:rsidRDefault="009744E2" w:rsidP="005E6653">
            <w:pPr>
              <w:spacing w:line="220" w:lineRule="exact"/>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год</w:t>
            </w:r>
          </w:p>
        </w:tc>
        <w:tc>
          <w:tcPr>
            <w:tcW w:w="1209" w:type="pct"/>
            <w:tcBorders>
              <w:top w:val="single" w:sz="4" w:space="0" w:color="auto"/>
              <w:left w:val="single" w:sz="4" w:space="0" w:color="auto"/>
            </w:tcBorders>
            <w:shd w:val="clear" w:color="auto" w:fill="FFFFFF"/>
            <w:vAlign w:val="center"/>
          </w:tcPr>
          <w:p w:rsidR="009744E2" w:rsidRDefault="009744E2" w:rsidP="005E6653">
            <w:pPr>
              <w:spacing w:line="220" w:lineRule="exact"/>
              <w:ind w:left="240"/>
              <w:jc w:val="center"/>
              <w:rPr>
                <w:rStyle w:val="0pt0"/>
                <w:rFonts w:ascii="Arial" w:hAnsi="Arial" w:cs="Arial"/>
                <w:sz w:val="24"/>
                <w:szCs w:val="24"/>
              </w:rPr>
            </w:pPr>
            <w:r>
              <w:rPr>
                <w:rStyle w:val="0pt0"/>
                <w:rFonts w:ascii="Arial" w:hAnsi="Arial" w:cs="Arial"/>
                <w:sz w:val="24"/>
                <w:szCs w:val="24"/>
              </w:rPr>
              <w:t>Плотность</w:t>
            </w:r>
          </w:p>
          <w:p w:rsidR="009744E2" w:rsidRPr="009D7082" w:rsidRDefault="009744E2" w:rsidP="005E6653">
            <w:pPr>
              <w:spacing w:line="220" w:lineRule="exact"/>
              <w:ind w:left="240"/>
              <w:jc w:val="center"/>
              <w:rPr>
                <w:rFonts w:ascii="Arial" w:hAnsi="Arial" w:cs="Arial"/>
              </w:rPr>
            </w:pPr>
            <w:r w:rsidRPr="009D7082">
              <w:rPr>
                <w:rStyle w:val="0pt0"/>
                <w:rFonts w:ascii="Arial" w:hAnsi="Arial" w:cs="Arial"/>
                <w:sz w:val="24"/>
                <w:szCs w:val="24"/>
              </w:rPr>
              <w:t>р, кг/м</w:t>
            </w:r>
            <w:r w:rsidRPr="009D7082">
              <w:rPr>
                <w:rStyle w:val="6pt0pt"/>
                <w:rFonts w:ascii="Arial" w:eastAsia="Tahoma" w:hAnsi="Arial" w:cs="Arial"/>
                <w:vertAlign w:val="superscript"/>
              </w:rPr>
              <w:t>3</w:t>
            </w:r>
          </w:p>
        </w:tc>
        <w:tc>
          <w:tcPr>
            <w:tcW w:w="472" w:type="pct"/>
            <w:tcBorders>
              <w:top w:val="single" w:sz="4" w:space="0" w:color="auto"/>
              <w:left w:val="single" w:sz="4" w:space="0" w:color="auto"/>
              <w:right w:val="single" w:sz="4" w:space="0" w:color="auto"/>
            </w:tcBorders>
            <w:shd w:val="clear" w:color="auto" w:fill="FFFFFF"/>
            <w:vAlign w:val="center"/>
          </w:tcPr>
          <w:p w:rsidR="009744E2" w:rsidRPr="009D7082" w:rsidRDefault="009744E2" w:rsidP="005E6653">
            <w:pPr>
              <w:spacing w:line="220" w:lineRule="exact"/>
              <w:jc w:val="center"/>
              <w:rPr>
                <w:rFonts w:ascii="Arial" w:hAnsi="Arial" w:cs="Arial"/>
              </w:rPr>
            </w:pPr>
            <w:r w:rsidRPr="009D7082">
              <w:rPr>
                <w:rStyle w:val="0pt0"/>
                <w:rFonts w:ascii="Arial" w:hAnsi="Arial" w:cs="Arial"/>
                <w:sz w:val="24"/>
                <w:szCs w:val="24"/>
              </w:rPr>
              <w:t>т/год</w:t>
            </w:r>
          </w:p>
        </w:tc>
      </w:tr>
      <w:tr w:rsidR="009744E2" w:rsidRPr="009D7082" w:rsidTr="005E6653">
        <w:trPr>
          <w:trHeight w:hRule="exact" w:val="301"/>
        </w:trPr>
        <w:tc>
          <w:tcPr>
            <w:tcW w:w="354" w:type="pct"/>
            <w:vMerge w:val="restart"/>
            <w:tcBorders>
              <w:top w:val="single" w:sz="4" w:space="0" w:color="auto"/>
              <w:left w:val="single" w:sz="4" w:space="0" w:color="auto"/>
            </w:tcBorders>
            <w:shd w:val="clear" w:color="auto" w:fill="FFFFFF"/>
          </w:tcPr>
          <w:p w:rsidR="009744E2" w:rsidRPr="009D7082" w:rsidRDefault="009744E2" w:rsidP="005E6653">
            <w:pPr>
              <w:rPr>
                <w:rFonts w:ascii="Arial" w:hAnsi="Arial" w:cs="Arial"/>
              </w:rPr>
            </w:pPr>
            <w:r>
              <w:rPr>
                <w:rFonts w:ascii="Arial" w:hAnsi="Arial" w:cs="Arial"/>
              </w:rPr>
              <w:t>5</w:t>
            </w:r>
          </w:p>
        </w:tc>
        <w:tc>
          <w:tcPr>
            <w:tcW w:w="997" w:type="pct"/>
            <w:tcBorders>
              <w:top w:val="single" w:sz="4" w:space="0" w:color="auto"/>
              <w:left w:val="single" w:sz="4" w:space="0" w:color="auto"/>
            </w:tcBorders>
            <w:shd w:val="clear" w:color="auto" w:fill="FFFFFF"/>
            <w:vAlign w:val="center"/>
          </w:tcPr>
          <w:p w:rsidR="009744E2" w:rsidRPr="009D7082" w:rsidRDefault="009744E2" w:rsidP="005E6653">
            <w:pPr>
              <w:spacing w:line="220" w:lineRule="exact"/>
              <w:jc w:val="center"/>
              <w:rPr>
                <w:rFonts w:ascii="Arial" w:hAnsi="Arial" w:cs="Arial"/>
              </w:rPr>
            </w:pPr>
            <w:proofErr w:type="spellStart"/>
            <w:r w:rsidRPr="009D7082">
              <w:rPr>
                <w:rStyle w:val="0pt0"/>
                <w:rFonts w:ascii="Arial" w:hAnsi="Arial" w:cs="Arial"/>
                <w:sz w:val="24"/>
                <w:szCs w:val="24"/>
              </w:rPr>
              <w:t>Катайгинское</w:t>
            </w:r>
            <w:proofErr w:type="spellEnd"/>
          </w:p>
        </w:tc>
        <w:tc>
          <w:tcPr>
            <w:tcW w:w="606"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1 308</w:t>
            </w:r>
          </w:p>
        </w:tc>
        <w:tc>
          <w:tcPr>
            <w:tcW w:w="709"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2 040</w:t>
            </w:r>
          </w:p>
        </w:tc>
        <w:tc>
          <w:tcPr>
            <w:tcW w:w="1209"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408</w:t>
            </w:r>
          </w:p>
        </w:tc>
      </w:tr>
      <w:tr w:rsidR="009744E2" w:rsidRPr="009D7082" w:rsidTr="005E6653">
        <w:trPr>
          <w:trHeight w:hRule="exact" w:val="264"/>
        </w:trPr>
        <w:tc>
          <w:tcPr>
            <w:tcW w:w="354" w:type="pct"/>
            <w:vMerge/>
            <w:tcBorders>
              <w:left w:val="single" w:sz="4" w:space="0" w:color="auto"/>
            </w:tcBorders>
            <w:shd w:val="clear" w:color="auto" w:fill="FFFFFF"/>
          </w:tcPr>
          <w:p w:rsidR="009744E2" w:rsidRPr="009D7082" w:rsidRDefault="009744E2" w:rsidP="005E6653">
            <w:pPr>
              <w:rPr>
                <w:rFonts w:ascii="Arial" w:hAnsi="Arial" w:cs="Arial"/>
              </w:rPr>
            </w:pPr>
          </w:p>
        </w:tc>
        <w:tc>
          <w:tcPr>
            <w:tcW w:w="997" w:type="pct"/>
            <w:tcBorders>
              <w:top w:val="single" w:sz="4" w:space="0" w:color="auto"/>
              <w:left w:val="single" w:sz="4" w:space="0" w:color="auto"/>
            </w:tcBorders>
            <w:shd w:val="clear" w:color="auto" w:fill="FFFFFF"/>
            <w:vAlign w:val="center"/>
          </w:tcPr>
          <w:p w:rsidR="009744E2" w:rsidRPr="009D7082" w:rsidRDefault="009744E2" w:rsidP="005E6653">
            <w:pPr>
              <w:spacing w:line="220" w:lineRule="exact"/>
              <w:jc w:val="center"/>
              <w:rPr>
                <w:rFonts w:ascii="Arial" w:hAnsi="Arial" w:cs="Arial"/>
              </w:rPr>
            </w:pPr>
            <w:r w:rsidRPr="009D7082">
              <w:rPr>
                <w:rStyle w:val="0pt0"/>
                <w:rFonts w:ascii="Arial" w:hAnsi="Arial" w:cs="Arial"/>
                <w:sz w:val="24"/>
                <w:szCs w:val="24"/>
              </w:rPr>
              <w:t>Орловское</w:t>
            </w:r>
          </w:p>
        </w:tc>
        <w:tc>
          <w:tcPr>
            <w:tcW w:w="606"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406</w:t>
            </w:r>
          </w:p>
        </w:tc>
        <w:tc>
          <w:tcPr>
            <w:tcW w:w="709"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633</w:t>
            </w:r>
          </w:p>
        </w:tc>
        <w:tc>
          <w:tcPr>
            <w:tcW w:w="1209"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127</w:t>
            </w:r>
          </w:p>
        </w:tc>
      </w:tr>
      <w:tr w:rsidR="009744E2" w:rsidRPr="009D7082" w:rsidTr="005E6653">
        <w:trPr>
          <w:trHeight w:hRule="exact" w:val="264"/>
        </w:trPr>
        <w:tc>
          <w:tcPr>
            <w:tcW w:w="354" w:type="pct"/>
            <w:vMerge/>
            <w:tcBorders>
              <w:left w:val="single" w:sz="4" w:space="0" w:color="auto"/>
            </w:tcBorders>
            <w:shd w:val="clear" w:color="auto" w:fill="FFFFFF"/>
          </w:tcPr>
          <w:p w:rsidR="009744E2" w:rsidRPr="009D7082" w:rsidRDefault="009744E2" w:rsidP="005E6653">
            <w:pPr>
              <w:rPr>
                <w:rFonts w:ascii="Arial" w:hAnsi="Arial" w:cs="Arial"/>
              </w:rPr>
            </w:pPr>
          </w:p>
        </w:tc>
        <w:tc>
          <w:tcPr>
            <w:tcW w:w="997" w:type="pct"/>
            <w:tcBorders>
              <w:top w:val="single" w:sz="4" w:space="0" w:color="auto"/>
              <w:left w:val="single" w:sz="4" w:space="0" w:color="auto"/>
            </w:tcBorders>
            <w:shd w:val="clear" w:color="auto" w:fill="FFFFFF"/>
            <w:vAlign w:val="center"/>
          </w:tcPr>
          <w:p w:rsidR="009744E2" w:rsidRPr="009D7082" w:rsidRDefault="009744E2" w:rsidP="005E6653">
            <w:pPr>
              <w:spacing w:line="220" w:lineRule="exact"/>
              <w:jc w:val="center"/>
              <w:rPr>
                <w:rFonts w:ascii="Arial" w:hAnsi="Arial" w:cs="Arial"/>
              </w:rPr>
            </w:pPr>
            <w:proofErr w:type="spellStart"/>
            <w:r w:rsidRPr="009D7082">
              <w:rPr>
                <w:rStyle w:val="0pt0"/>
                <w:rFonts w:ascii="Arial" w:hAnsi="Arial" w:cs="Arial"/>
                <w:sz w:val="24"/>
                <w:szCs w:val="24"/>
              </w:rPr>
              <w:t>Макзырское</w:t>
            </w:r>
            <w:proofErr w:type="spellEnd"/>
          </w:p>
        </w:tc>
        <w:tc>
          <w:tcPr>
            <w:tcW w:w="606"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393</w:t>
            </w:r>
          </w:p>
        </w:tc>
        <w:tc>
          <w:tcPr>
            <w:tcW w:w="709"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613</w:t>
            </w:r>
          </w:p>
        </w:tc>
        <w:tc>
          <w:tcPr>
            <w:tcW w:w="1209"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123</w:t>
            </w:r>
          </w:p>
        </w:tc>
      </w:tr>
      <w:tr w:rsidR="009744E2" w:rsidRPr="009D7082" w:rsidTr="005E6653">
        <w:trPr>
          <w:trHeight w:hRule="exact" w:val="259"/>
        </w:trPr>
        <w:tc>
          <w:tcPr>
            <w:tcW w:w="354" w:type="pct"/>
            <w:vMerge/>
            <w:tcBorders>
              <w:left w:val="single" w:sz="4" w:space="0" w:color="auto"/>
            </w:tcBorders>
            <w:shd w:val="clear" w:color="auto" w:fill="FFFFFF"/>
          </w:tcPr>
          <w:p w:rsidR="009744E2" w:rsidRPr="009D7082" w:rsidRDefault="009744E2" w:rsidP="005E6653">
            <w:pPr>
              <w:rPr>
                <w:rFonts w:ascii="Arial" w:hAnsi="Arial" w:cs="Arial"/>
              </w:rPr>
            </w:pPr>
          </w:p>
        </w:tc>
        <w:tc>
          <w:tcPr>
            <w:tcW w:w="997" w:type="pct"/>
            <w:tcBorders>
              <w:top w:val="single" w:sz="4" w:space="0" w:color="auto"/>
              <w:left w:val="single" w:sz="4" w:space="0" w:color="auto"/>
            </w:tcBorders>
            <w:shd w:val="clear" w:color="auto" w:fill="FFFFFF"/>
            <w:vAlign w:val="center"/>
          </w:tcPr>
          <w:p w:rsidR="009744E2" w:rsidRPr="009D7082" w:rsidRDefault="009744E2" w:rsidP="005E6653">
            <w:pPr>
              <w:spacing w:line="220" w:lineRule="exact"/>
              <w:jc w:val="center"/>
              <w:rPr>
                <w:rFonts w:ascii="Arial" w:hAnsi="Arial" w:cs="Arial"/>
              </w:rPr>
            </w:pPr>
            <w:proofErr w:type="spellStart"/>
            <w:r w:rsidRPr="009D7082">
              <w:rPr>
                <w:rStyle w:val="0pt0"/>
                <w:rFonts w:ascii="Arial" w:hAnsi="Arial" w:cs="Arial"/>
                <w:sz w:val="24"/>
                <w:szCs w:val="24"/>
              </w:rPr>
              <w:t>Палочкинское</w:t>
            </w:r>
            <w:proofErr w:type="spellEnd"/>
          </w:p>
        </w:tc>
        <w:tc>
          <w:tcPr>
            <w:tcW w:w="606"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256</w:t>
            </w:r>
          </w:p>
        </w:tc>
        <w:tc>
          <w:tcPr>
            <w:tcW w:w="709"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399</w:t>
            </w:r>
          </w:p>
        </w:tc>
        <w:tc>
          <w:tcPr>
            <w:tcW w:w="1209"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80</w:t>
            </w:r>
          </w:p>
        </w:tc>
      </w:tr>
      <w:tr w:rsidR="009744E2" w:rsidRPr="009D7082" w:rsidTr="005E6653">
        <w:trPr>
          <w:trHeight w:hRule="exact" w:val="264"/>
        </w:trPr>
        <w:tc>
          <w:tcPr>
            <w:tcW w:w="354" w:type="pct"/>
            <w:vMerge/>
            <w:tcBorders>
              <w:left w:val="single" w:sz="4" w:space="0" w:color="auto"/>
            </w:tcBorders>
            <w:shd w:val="clear" w:color="auto" w:fill="FFFFFF"/>
          </w:tcPr>
          <w:p w:rsidR="009744E2" w:rsidRPr="009D7082" w:rsidRDefault="009744E2" w:rsidP="005E6653">
            <w:pPr>
              <w:rPr>
                <w:rFonts w:ascii="Arial" w:hAnsi="Arial" w:cs="Arial"/>
              </w:rPr>
            </w:pPr>
          </w:p>
        </w:tc>
        <w:tc>
          <w:tcPr>
            <w:tcW w:w="997" w:type="pct"/>
            <w:tcBorders>
              <w:top w:val="single" w:sz="4" w:space="0" w:color="auto"/>
              <w:left w:val="single" w:sz="4" w:space="0" w:color="auto"/>
            </w:tcBorders>
            <w:shd w:val="clear" w:color="auto" w:fill="FFFFFF"/>
            <w:vAlign w:val="center"/>
          </w:tcPr>
          <w:p w:rsidR="009744E2" w:rsidRPr="009D7082" w:rsidRDefault="009744E2" w:rsidP="005E6653">
            <w:pPr>
              <w:spacing w:line="220" w:lineRule="exact"/>
              <w:jc w:val="center"/>
              <w:rPr>
                <w:rFonts w:ascii="Arial" w:hAnsi="Arial" w:cs="Arial"/>
              </w:rPr>
            </w:pPr>
            <w:proofErr w:type="spellStart"/>
            <w:r w:rsidRPr="009D7082">
              <w:rPr>
                <w:rStyle w:val="0pt0"/>
                <w:rFonts w:ascii="Arial" w:hAnsi="Arial" w:cs="Arial"/>
                <w:sz w:val="24"/>
                <w:szCs w:val="24"/>
              </w:rPr>
              <w:t>Клюквинское</w:t>
            </w:r>
            <w:proofErr w:type="spellEnd"/>
          </w:p>
        </w:tc>
        <w:tc>
          <w:tcPr>
            <w:tcW w:w="606"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1 225</w:t>
            </w:r>
          </w:p>
        </w:tc>
        <w:tc>
          <w:tcPr>
            <w:tcW w:w="709"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1 911</w:t>
            </w:r>
          </w:p>
        </w:tc>
        <w:tc>
          <w:tcPr>
            <w:tcW w:w="1209"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382</w:t>
            </w:r>
          </w:p>
        </w:tc>
      </w:tr>
      <w:tr w:rsidR="009744E2" w:rsidRPr="009D7082" w:rsidTr="005E6653">
        <w:trPr>
          <w:trHeight w:hRule="exact" w:val="264"/>
        </w:trPr>
        <w:tc>
          <w:tcPr>
            <w:tcW w:w="354" w:type="pct"/>
            <w:vMerge/>
            <w:tcBorders>
              <w:left w:val="single" w:sz="4" w:space="0" w:color="auto"/>
            </w:tcBorders>
            <w:shd w:val="clear" w:color="auto" w:fill="FFFFFF"/>
          </w:tcPr>
          <w:p w:rsidR="009744E2" w:rsidRPr="009D7082" w:rsidRDefault="009744E2" w:rsidP="005E6653">
            <w:pPr>
              <w:rPr>
                <w:rFonts w:ascii="Arial" w:hAnsi="Arial" w:cs="Arial"/>
              </w:rPr>
            </w:pPr>
          </w:p>
        </w:tc>
        <w:tc>
          <w:tcPr>
            <w:tcW w:w="997" w:type="pct"/>
            <w:tcBorders>
              <w:top w:val="single" w:sz="4" w:space="0" w:color="auto"/>
              <w:left w:val="single" w:sz="4" w:space="0" w:color="auto"/>
            </w:tcBorders>
            <w:shd w:val="clear" w:color="auto" w:fill="FFFFFF"/>
            <w:vAlign w:val="center"/>
          </w:tcPr>
          <w:p w:rsidR="009744E2" w:rsidRPr="009D7082" w:rsidRDefault="009744E2" w:rsidP="005E6653">
            <w:pPr>
              <w:spacing w:line="220" w:lineRule="exact"/>
              <w:jc w:val="center"/>
              <w:rPr>
                <w:rFonts w:ascii="Arial" w:hAnsi="Arial" w:cs="Arial"/>
              </w:rPr>
            </w:pPr>
            <w:r w:rsidRPr="009D7082">
              <w:rPr>
                <w:rStyle w:val="0pt0"/>
                <w:rFonts w:ascii="Arial" w:hAnsi="Arial" w:cs="Arial"/>
                <w:sz w:val="24"/>
                <w:szCs w:val="24"/>
              </w:rPr>
              <w:t>Степановское</w:t>
            </w:r>
          </w:p>
        </w:tc>
        <w:tc>
          <w:tcPr>
            <w:tcW w:w="606"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2 031</w:t>
            </w:r>
          </w:p>
        </w:tc>
        <w:tc>
          <w:tcPr>
            <w:tcW w:w="709"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3 168</w:t>
            </w:r>
          </w:p>
        </w:tc>
        <w:tc>
          <w:tcPr>
            <w:tcW w:w="1209"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634</w:t>
            </w:r>
          </w:p>
        </w:tc>
      </w:tr>
      <w:tr w:rsidR="009744E2" w:rsidRPr="009D7082" w:rsidTr="005E6653">
        <w:trPr>
          <w:trHeight w:hRule="exact" w:val="264"/>
        </w:trPr>
        <w:tc>
          <w:tcPr>
            <w:tcW w:w="354" w:type="pct"/>
            <w:vMerge/>
            <w:tcBorders>
              <w:left w:val="single" w:sz="4" w:space="0" w:color="auto"/>
            </w:tcBorders>
            <w:shd w:val="clear" w:color="auto" w:fill="FFFFFF"/>
          </w:tcPr>
          <w:p w:rsidR="009744E2" w:rsidRPr="009D7082" w:rsidRDefault="009744E2" w:rsidP="005E6653">
            <w:pPr>
              <w:rPr>
                <w:rFonts w:ascii="Arial" w:hAnsi="Arial" w:cs="Arial"/>
              </w:rPr>
            </w:pPr>
          </w:p>
        </w:tc>
        <w:tc>
          <w:tcPr>
            <w:tcW w:w="997" w:type="pct"/>
            <w:tcBorders>
              <w:top w:val="single" w:sz="4" w:space="0" w:color="auto"/>
              <w:left w:val="single" w:sz="4" w:space="0" w:color="auto"/>
            </w:tcBorders>
            <w:shd w:val="clear" w:color="auto" w:fill="FFFFFF"/>
            <w:vAlign w:val="center"/>
          </w:tcPr>
          <w:p w:rsidR="009744E2" w:rsidRPr="009D7082" w:rsidRDefault="009744E2" w:rsidP="005E6653">
            <w:pPr>
              <w:spacing w:line="220" w:lineRule="exact"/>
              <w:jc w:val="center"/>
              <w:rPr>
                <w:rFonts w:ascii="Arial" w:hAnsi="Arial" w:cs="Arial"/>
              </w:rPr>
            </w:pPr>
            <w:proofErr w:type="spellStart"/>
            <w:r w:rsidRPr="009D7082">
              <w:rPr>
                <w:rStyle w:val="0pt0"/>
                <w:rFonts w:ascii="Arial" w:hAnsi="Arial" w:cs="Arial"/>
                <w:sz w:val="24"/>
                <w:szCs w:val="24"/>
              </w:rPr>
              <w:t>Ягоднинское</w:t>
            </w:r>
            <w:proofErr w:type="spellEnd"/>
          </w:p>
        </w:tc>
        <w:tc>
          <w:tcPr>
            <w:tcW w:w="606"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822</w:t>
            </w:r>
          </w:p>
        </w:tc>
        <w:tc>
          <w:tcPr>
            <w:tcW w:w="709"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1 282</w:t>
            </w:r>
          </w:p>
        </w:tc>
        <w:tc>
          <w:tcPr>
            <w:tcW w:w="1209" w:type="pct"/>
            <w:tcBorders>
              <w:top w:val="single" w:sz="4" w:space="0" w:color="auto"/>
              <w:lef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9744E2" w:rsidRPr="00EA08B0" w:rsidRDefault="009744E2" w:rsidP="005E6653">
            <w:pPr>
              <w:jc w:val="center"/>
              <w:rPr>
                <w:rFonts w:ascii="Arial" w:hAnsi="Arial" w:cs="Arial"/>
                <w:color w:val="000000"/>
              </w:rPr>
            </w:pPr>
            <w:r w:rsidRPr="00EA08B0">
              <w:rPr>
                <w:rFonts w:ascii="Arial" w:hAnsi="Arial" w:cs="Arial"/>
                <w:color w:val="000000"/>
              </w:rPr>
              <w:t>256</w:t>
            </w:r>
          </w:p>
        </w:tc>
      </w:tr>
    </w:tbl>
    <w:p w:rsidR="009744E2" w:rsidRPr="009D7082" w:rsidRDefault="009744E2" w:rsidP="009744E2">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В </w:t>
      </w:r>
      <w:r>
        <w:rPr>
          <w:rStyle w:val="0pt0"/>
          <w:rFonts w:ascii="Arial" w:hAnsi="Arial" w:cs="Arial"/>
          <w:sz w:val="24"/>
          <w:szCs w:val="24"/>
        </w:rPr>
        <w:t>п. Степановка</w:t>
      </w:r>
      <w:r w:rsidR="000D646C">
        <w:rPr>
          <w:rStyle w:val="0pt0"/>
          <w:rFonts w:ascii="Arial" w:hAnsi="Arial" w:cs="Arial"/>
          <w:sz w:val="24"/>
          <w:szCs w:val="24"/>
        </w:rPr>
        <w:t>, д. Максимкин Яр</w:t>
      </w:r>
      <w:r w:rsidRPr="009D7082">
        <w:rPr>
          <w:rStyle w:val="0pt0"/>
          <w:rFonts w:ascii="Arial" w:hAnsi="Arial" w:cs="Arial"/>
          <w:sz w:val="24"/>
          <w:szCs w:val="24"/>
        </w:rPr>
        <w:t xml:space="preserve"> преобладает самостоятельный способ вывоза отходов от населения. Отходы накапливаются в домовладениях и по мере необходимости вывозятся в места хранения (накопления) отходов их собственниками.</w:t>
      </w:r>
    </w:p>
    <w:p w:rsidR="009744E2" w:rsidRPr="009D7082" w:rsidRDefault="009744E2" w:rsidP="009744E2">
      <w:pPr>
        <w:spacing w:line="298" w:lineRule="exact"/>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Основания для организации мест накопления ТКО:</w:t>
      </w:r>
    </w:p>
    <w:p w:rsidR="009744E2" w:rsidRPr="009D7082" w:rsidRDefault="009744E2" w:rsidP="009744E2">
      <w:pPr>
        <w:widowControl w:val="0"/>
        <w:tabs>
          <w:tab w:val="left" w:pos="1016"/>
        </w:tabs>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Низкий суточный объем образования в сельских населенных пунктах. Например, при расчетном нормативе накоплении ТКО 0,5 </w:t>
      </w:r>
      <w:proofErr w:type="spellStart"/>
      <w:r w:rsidRPr="009D7082">
        <w:rPr>
          <w:rStyle w:val="0pt0"/>
          <w:rFonts w:ascii="Arial" w:hAnsi="Arial" w:cs="Arial"/>
          <w:sz w:val="24"/>
          <w:szCs w:val="24"/>
        </w:rPr>
        <w:t>куб.м</w:t>
      </w:r>
      <w:proofErr w:type="spellEnd"/>
      <w:r w:rsidRPr="009D7082">
        <w:rPr>
          <w:rStyle w:val="0pt0"/>
          <w:rFonts w:ascii="Arial" w:hAnsi="Arial" w:cs="Arial"/>
          <w:sz w:val="24"/>
          <w:szCs w:val="24"/>
        </w:rPr>
        <w:t>/чел. в год (0,1 тонн/год) суточный объем образования ТКО в населенном пункте с числом жителей 500 чел. составит 137 кг/</w:t>
      </w:r>
      <w:proofErr w:type="spellStart"/>
      <w:r w:rsidRPr="009D7082">
        <w:rPr>
          <w:rStyle w:val="0pt0"/>
          <w:rFonts w:ascii="Arial" w:hAnsi="Arial" w:cs="Arial"/>
          <w:sz w:val="24"/>
          <w:szCs w:val="24"/>
        </w:rPr>
        <w:t>сут</w:t>
      </w:r>
      <w:proofErr w:type="spellEnd"/>
      <w:r w:rsidRPr="009D7082">
        <w:rPr>
          <w:rStyle w:val="0pt0"/>
          <w:rFonts w:ascii="Arial" w:hAnsi="Arial" w:cs="Arial"/>
          <w:sz w:val="24"/>
          <w:szCs w:val="24"/>
        </w:rPr>
        <w:t xml:space="preserve">. или 0,685 </w:t>
      </w:r>
      <w:proofErr w:type="spellStart"/>
      <w:r w:rsidRPr="009D7082">
        <w:rPr>
          <w:rStyle w:val="0pt0"/>
          <w:rFonts w:ascii="Arial" w:hAnsi="Arial" w:cs="Arial"/>
          <w:sz w:val="24"/>
          <w:szCs w:val="24"/>
        </w:rPr>
        <w:t>куб.м</w:t>
      </w:r>
      <w:proofErr w:type="spellEnd"/>
      <w:r w:rsidRPr="009D7082">
        <w:rPr>
          <w:rStyle w:val="0pt0"/>
          <w:rFonts w:ascii="Arial" w:hAnsi="Arial" w:cs="Arial"/>
          <w:sz w:val="24"/>
          <w:szCs w:val="24"/>
        </w:rPr>
        <w:t xml:space="preserve">. С учетом того, что значительная часть сельских населенных пунктов имеет менее 500 человек населения и удалена от районных центров на расстояние в несколько десятков километров, рентабельность прямой перевозки будет низкой. Выраженная сезонная динамика образования отходов с весенним (апрель - май) пиком вывоза отходов с приусадебных участков. При этом значительная часть отходов представлена органическими компонентами (сухая трава, листовой </w:t>
      </w:r>
      <w:proofErr w:type="spellStart"/>
      <w:r w:rsidRPr="009D7082">
        <w:rPr>
          <w:rStyle w:val="0pt0"/>
          <w:rFonts w:ascii="Arial" w:hAnsi="Arial" w:cs="Arial"/>
          <w:sz w:val="24"/>
          <w:szCs w:val="24"/>
        </w:rPr>
        <w:t>опад</w:t>
      </w:r>
      <w:proofErr w:type="spellEnd"/>
      <w:r w:rsidRPr="009D7082">
        <w:rPr>
          <w:rStyle w:val="0pt0"/>
          <w:rFonts w:ascii="Arial" w:hAnsi="Arial" w:cs="Arial"/>
          <w:sz w:val="24"/>
          <w:szCs w:val="24"/>
        </w:rPr>
        <w:t>, порубочные остатки деревьев и кустарников, навоз и подстилка от домашнего скота), не пригодными к механической сортировке на мусоросортировочных комплексах.</w:t>
      </w:r>
    </w:p>
    <w:p w:rsidR="009744E2" w:rsidRPr="009D7082" w:rsidRDefault="009744E2" w:rsidP="009744E2">
      <w:pPr>
        <w:widowControl w:val="0"/>
        <w:tabs>
          <w:tab w:val="left" w:pos="1016"/>
        </w:tabs>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Возникновение обстоятельств, препятствующих своевременному вывозу отходов (метеоусловия, ограничения движения транспорта, организационные проблемы). При этом необходимо соблюдение требований «СанПиН 42-128-4690</w:t>
      </w:r>
      <w:r w:rsidRPr="009D7082">
        <w:rPr>
          <w:rStyle w:val="0pt0"/>
          <w:rFonts w:ascii="Arial" w:hAnsi="Arial" w:cs="Arial"/>
          <w:sz w:val="24"/>
          <w:szCs w:val="24"/>
        </w:rPr>
        <w:softHyphen/>
        <w:t>88. Санитарные правила содержания территорий населенных мест» (утв. Главным государственным санитарным врачом СССР 5 августа 1988 года № 4690-88) о необходимости удаления отходов из населенных пунктов ежесуточно в теплое время года и в течение трех суток в холодное время года.</w:t>
      </w:r>
    </w:p>
    <w:p w:rsidR="009744E2" w:rsidRPr="009D7082" w:rsidRDefault="009744E2" w:rsidP="009744E2">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Поселенческие места накопления отходов создаются в поселениях, как правило, с населением менее 500 человек. </w:t>
      </w:r>
      <w:proofErr w:type="spellStart"/>
      <w:r w:rsidRPr="009D7082">
        <w:rPr>
          <w:rStyle w:val="0pt0"/>
          <w:rFonts w:ascii="Arial" w:hAnsi="Arial" w:cs="Arial"/>
          <w:sz w:val="24"/>
          <w:szCs w:val="24"/>
        </w:rPr>
        <w:t>Межпоселенческие</w:t>
      </w:r>
      <w:proofErr w:type="spellEnd"/>
      <w:r w:rsidRPr="009D7082">
        <w:rPr>
          <w:rStyle w:val="0pt0"/>
          <w:rFonts w:ascii="Arial" w:hAnsi="Arial" w:cs="Arial"/>
          <w:sz w:val="24"/>
          <w:szCs w:val="24"/>
        </w:rPr>
        <w:t xml:space="preserve"> — охватывают группы близкорасположенных поселений и располагаются вблизи населенного </w:t>
      </w:r>
      <w:r w:rsidRPr="009D7082">
        <w:rPr>
          <w:rStyle w:val="0pt0"/>
          <w:rFonts w:ascii="Arial" w:hAnsi="Arial" w:cs="Arial"/>
          <w:sz w:val="24"/>
          <w:szCs w:val="24"/>
        </w:rPr>
        <w:lastRenderedPageBreak/>
        <w:t xml:space="preserve">пункта с наибольшей численностью населения. В связи с отсутствием требований по санитарно-защитным зонам для мест накопления ТКО целесообразно применить размер санитарно-защитной зоны в 500 м, идентичный установленному для мусоросжигательных, мусоросортировочных и мусороперерабатывающих объектов мощностью до 40 тыс. тонн/год, полигонов твердых коммунальных отходов, участков компостирования твердых коммунальных отходов в соответствии с Постановлением Главного государственного санитарного врача РФ от 25 сентября 2007 года № 74 «О введении в действие новой редакции </w:t>
      </w:r>
      <w:proofErr w:type="spellStart"/>
      <w:r w:rsidRPr="009D7082">
        <w:rPr>
          <w:rStyle w:val="0pt0"/>
          <w:rFonts w:ascii="Arial" w:hAnsi="Arial" w:cs="Arial"/>
          <w:sz w:val="24"/>
          <w:szCs w:val="24"/>
        </w:rPr>
        <w:t>санитарно</w:t>
      </w:r>
      <w:r w:rsidRPr="009D7082">
        <w:rPr>
          <w:rStyle w:val="0pt0"/>
          <w:rFonts w:ascii="Arial" w:hAnsi="Arial" w:cs="Arial"/>
          <w:sz w:val="24"/>
          <w:szCs w:val="24"/>
        </w:rPr>
        <w:softHyphen/>
        <w:t>эпидемиологических</w:t>
      </w:r>
      <w:proofErr w:type="spellEnd"/>
      <w:r w:rsidRPr="009D7082">
        <w:rPr>
          <w:rStyle w:val="0pt0"/>
          <w:rFonts w:ascii="Arial" w:hAnsi="Arial" w:cs="Arial"/>
          <w:sz w:val="24"/>
          <w:szCs w:val="24"/>
        </w:rPr>
        <w:t xml:space="preserve"> правил и нормативов СанПиН 2.2.1/2.1.1.1200-03 «</w:t>
      </w:r>
      <w:proofErr w:type="spellStart"/>
      <w:r w:rsidRPr="009D7082">
        <w:rPr>
          <w:rStyle w:val="0pt0"/>
          <w:rFonts w:ascii="Arial" w:hAnsi="Arial" w:cs="Arial"/>
          <w:sz w:val="24"/>
          <w:szCs w:val="24"/>
        </w:rPr>
        <w:t>Санитарно</w:t>
      </w:r>
      <w:r w:rsidRPr="009D7082">
        <w:rPr>
          <w:rStyle w:val="0pt0"/>
          <w:rFonts w:ascii="Arial" w:hAnsi="Arial" w:cs="Arial"/>
          <w:sz w:val="24"/>
          <w:szCs w:val="24"/>
        </w:rPr>
        <w:softHyphen/>
        <w:t>защитные</w:t>
      </w:r>
      <w:proofErr w:type="spellEnd"/>
      <w:r w:rsidRPr="009D7082">
        <w:rPr>
          <w:rStyle w:val="0pt0"/>
          <w:rFonts w:ascii="Arial" w:hAnsi="Arial" w:cs="Arial"/>
          <w:sz w:val="24"/>
          <w:szCs w:val="24"/>
        </w:rPr>
        <w:t xml:space="preserve"> зоны и санитарная классификация предприятий, сооружений и иных объектов». Площадь земельного участка для создания поселенческого места накопления ТКО должна составлять не менее 0,5 га, для </w:t>
      </w:r>
      <w:proofErr w:type="spellStart"/>
      <w:r w:rsidRPr="009D7082">
        <w:rPr>
          <w:rStyle w:val="0pt0"/>
          <w:rFonts w:ascii="Arial" w:hAnsi="Arial" w:cs="Arial"/>
          <w:sz w:val="24"/>
          <w:szCs w:val="24"/>
        </w:rPr>
        <w:t>межпоселенческого</w:t>
      </w:r>
      <w:proofErr w:type="spellEnd"/>
      <w:r w:rsidRPr="009D7082">
        <w:rPr>
          <w:rStyle w:val="0pt0"/>
          <w:rFonts w:ascii="Arial" w:hAnsi="Arial" w:cs="Arial"/>
          <w:sz w:val="24"/>
          <w:szCs w:val="24"/>
        </w:rPr>
        <w:t xml:space="preserve"> учетом численности охватываемого населения 2 - 5 га.</w:t>
      </w:r>
    </w:p>
    <w:p w:rsidR="009744E2" w:rsidRPr="009D7082" w:rsidRDefault="009744E2" w:rsidP="009744E2">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Земельный участок может находиться на землях населенных пунктов в зоне с разрешенным видом использования, либо на землях промышленности. Не допускается размещение мест накопления ТКО на землях сельскохозяйственного назначения, землях лесного фонда, землях особо охраняемых территорий и объектов. В соответствии с «СанПиН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при временном хранении отходов в нестационарных складах, на открытых площадках без тары (навалом, насыпью) или в негерметичной таре должны соблюдаться следующие условия:</w:t>
      </w:r>
    </w:p>
    <w:p w:rsidR="009744E2" w:rsidRPr="009D7082" w:rsidRDefault="009744E2" w:rsidP="009744E2">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временные склады и открытые площадки должны располагаться с подветренной стороны по отношению к жилой застройке;</w:t>
      </w:r>
    </w:p>
    <w:p w:rsidR="009744E2" w:rsidRPr="009D7082" w:rsidRDefault="009744E2" w:rsidP="009744E2">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поверхность хранящихся насыпью отходов или открытых приемников- накопителей должна быть защищена от воздействия атмосферных осадков и ветров (укрытие брезентом, оборудование навесом и т.д.);</w:t>
      </w:r>
    </w:p>
    <w:p w:rsidR="009744E2" w:rsidRPr="009D7082" w:rsidRDefault="009744E2" w:rsidP="009744E2">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r>
        <w:rPr>
          <w:rStyle w:val="0pt0"/>
          <w:rFonts w:ascii="Arial" w:hAnsi="Arial" w:cs="Arial"/>
          <w:sz w:val="24"/>
          <w:szCs w:val="24"/>
        </w:rPr>
        <w:t>.</w:t>
      </w:r>
    </w:p>
    <w:p w:rsidR="009744E2" w:rsidRDefault="009744E2" w:rsidP="009744E2">
      <w:pPr>
        <w:spacing w:line="298" w:lineRule="exact"/>
        <w:ind w:left="20" w:right="20"/>
        <w:jc w:val="both"/>
        <w:rPr>
          <w:rFonts w:ascii="Arial" w:hAnsi="Arial" w:cs="Arial"/>
        </w:rPr>
      </w:pPr>
      <w:r>
        <w:rPr>
          <w:rFonts w:ascii="Arial" w:hAnsi="Arial" w:cs="Arial"/>
        </w:rPr>
        <w:t xml:space="preserve">        </w:t>
      </w:r>
      <w:r w:rsidRPr="009D7082">
        <w:rPr>
          <w:rStyle w:val="0pt0"/>
          <w:rFonts w:ascii="Arial" w:hAnsi="Arial" w:cs="Arial"/>
          <w:sz w:val="24"/>
          <w:szCs w:val="24"/>
        </w:rPr>
        <w:t xml:space="preserve">Место накопления отходов должно эксплуатироваться региональным оператором по обращению с ТКО, либо оператором по обращению с ТКО, осуществляющим транспортирование отходов для регионального оператора, при наличии лицензии на деятельность по сбору, транспортированию, обработке, утилизации, обезвреживанию, размещению отходов </w:t>
      </w:r>
      <w:r w:rsidRPr="009D7082">
        <w:rPr>
          <w:rStyle w:val="0pt0"/>
          <w:rFonts w:ascii="Arial" w:hAnsi="Arial" w:cs="Arial"/>
          <w:sz w:val="24"/>
          <w:szCs w:val="24"/>
          <w:lang w:val="en-US"/>
        </w:rPr>
        <w:t>I</w:t>
      </w:r>
      <w:r w:rsidRPr="004E04A5">
        <w:rPr>
          <w:rStyle w:val="0pt0"/>
          <w:rFonts w:ascii="Arial" w:hAnsi="Arial" w:cs="Arial"/>
          <w:sz w:val="24"/>
          <w:szCs w:val="24"/>
        </w:rPr>
        <w:t xml:space="preserve"> </w:t>
      </w:r>
      <w:r w:rsidRPr="009D7082">
        <w:rPr>
          <w:rStyle w:val="0pt0"/>
          <w:rFonts w:ascii="Arial" w:hAnsi="Arial" w:cs="Arial"/>
          <w:sz w:val="24"/>
          <w:szCs w:val="24"/>
        </w:rPr>
        <w:t xml:space="preserve">- </w:t>
      </w:r>
      <w:r w:rsidRPr="009D7082">
        <w:rPr>
          <w:rStyle w:val="0pt0"/>
          <w:rFonts w:ascii="Arial" w:hAnsi="Arial" w:cs="Arial"/>
          <w:sz w:val="24"/>
          <w:szCs w:val="24"/>
          <w:lang w:val="en-US"/>
        </w:rPr>
        <w:t>IV</w:t>
      </w:r>
      <w:r w:rsidRPr="004E04A5">
        <w:rPr>
          <w:rStyle w:val="0pt0"/>
          <w:rFonts w:ascii="Arial" w:hAnsi="Arial" w:cs="Arial"/>
          <w:sz w:val="24"/>
          <w:szCs w:val="24"/>
        </w:rPr>
        <w:t xml:space="preserve"> </w:t>
      </w:r>
      <w:r w:rsidRPr="009D7082">
        <w:rPr>
          <w:rStyle w:val="0pt0"/>
          <w:rFonts w:ascii="Arial" w:hAnsi="Arial" w:cs="Arial"/>
          <w:sz w:val="24"/>
          <w:szCs w:val="24"/>
        </w:rPr>
        <w:t>классов опасности.</w:t>
      </w:r>
      <w:r w:rsidRPr="004B53B5">
        <w:rPr>
          <w:rStyle w:val="0pt0"/>
          <w:rFonts w:ascii="Arial" w:hAnsi="Arial" w:cs="Arial"/>
          <w:sz w:val="24"/>
          <w:szCs w:val="24"/>
        </w:rPr>
        <w:t xml:space="preserve"> </w:t>
      </w:r>
      <w:r w:rsidRPr="009D7082">
        <w:rPr>
          <w:rStyle w:val="0pt0"/>
          <w:rFonts w:ascii="Arial" w:hAnsi="Arial" w:cs="Arial"/>
          <w:sz w:val="24"/>
          <w:szCs w:val="24"/>
        </w:rPr>
        <w:t>Деятельность регионального оператора в области обращения с ТКО определяется в соответствии с действующим федеральным законодательством, определяется зона его деятельности.</w:t>
      </w:r>
      <w:r>
        <w:rPr>
          <w:rFonts w:ascii="Arial" w:hAnsi="Arial" w:cs="Arial"/>
        </w:rPr>
        <w:t xml:space="preserve"> </w:t>
      </w:r>
    </w:p>
    <w:p w:rsidR="009744E2" w:rsidRPr="009D7082" w:rsidRDefault="009744E2" w:rsidP="009744E2">
      <w:pPr>
        <w:spacing w:line="298" w:lineRule="exact"/>
        <w:ind w:left="20" w:right="20"/>
        <w:jc w:val="both"/>
        <w:rPr>
          <w:rFonts w:ascii="Arial" w:hAnsi="Arial" w:cs="Arial"/>
        </w:rPr>
      </w:pPr>
      <w:r>
        <w:rPr>
          <w:rFonts w:ascii="Arial" w:hAnsi="Arial" w:cs="Arial"/>
        </w:rPr>
        <w:t xml:space="preserve">        </w:t>
      </w:r>
      <w:r w:rsidRPr="009D7082">
        <w:rPr>
          <w:rStyle w:val="0pt0"/>
          <w:rFonts w:ascii="Arial" w:hAnsi="Arial" w:cs="Arial"/>
          <w:sz w:val="24"/>
          <w:szCs w:val="24"/>
        </w:rPr>
        <w:t xml:space="preserve">В целях соблюдения требований к периодичности накопления отходов (до 11 месяцев) вывоз отходов с мест (площадок) накопления должен производиться до 2 раз в год (целесообразнее в мае - июне и октябре) посредством механической загрузки в специальный транспорт. Для удобства загрузки отходы должны размещаться на площадке компактно, при необходимости - буртоваться. Для накопления отходов, подлежащих дальнейшей транспортировке, на площадке устанавливаются крупногабаритные </w:t>
      </w:r>
      <w:r w:rsidRPr="009D7082">
        <w:rPr>
          <w:rStyle w:val="0pt0"/>
          <w:rFonts w:ascii="Arial" w:hAnsi="Arial" w:cs="Arial"/>
          <w:sz w:val="24"/>
          <w:szCs w:val="24"/>
        </w:rPr>
        <w:lastRenderedPageBreak/>
        <w:t xml:space="preserve">емкости - бункеры, контейнеры. Отходы органического происхождения (сухая трава, листовой </w:t>
      </w:r>
      <w:proofErr w:type="spellStart"/>
      <w:r w:rsidRPr="009D7082">
        <w:rPr>
          <w:rStyle w:val="0pt0"/>
          <w:rFonts w:ascii="Arial" w:hAnsi="Arial" w:cs="Arial"/>
          <w:sz w:val="24"/>
          <w:szCs w:val="24"/>
        </w:rPr>
        <w:t>опад</w:t>
      </w:r>
      <w:proofErr w:type="spellEnd"/>
      <w:r w:rsidRPr="009D7082">
        <w:rPr>
          <w:rStyle w:val="0pt0"/>
          <w:rFonts w:ascii="Arial" w:hAnsi="Arial" w:cs="Arial"/>
          <w:sz w:val="24"/>
          <w:szCs w:val="24"/>
        </w:rPr>
        <w:t>, порубочные остатки деревьев и кустарников, навоз и подстилка от домашнего скота), а также строительные отходы, не подлежащие сортировке, необходимо складировать отдельно от других видов отходов.</w:t>
      </w:r>
    </w:p>
    <w:p w:rsidR="009744E2" w:rsidRPr="009D7082" w:rsidRDefault="009744E2" w:rsidP="009744E2">
      <w:pPr>
        <w:spacing w:line="298" w:lineRule="exact"/>
        <w:ind w:left="20" w:right="20" w:firstLine="700"/>
        <w:jc w:val="both"/>
        <w:rPr>
          <w:rFonts w:ascii="Arial" w:hAnsi="Arial" w:cs="Arial"/>
        </w:rPr>
      </w:pPr>
      <w:r w:rsidRPr="009D7082">
        <w:rPr>
          <w:rStyle w:val="0pt0"/>
          <w:rFonts w:ascii="Arial" w:hAnsi="Arial" w:cs="Arial"/>
          <w:sz w:val="24"/>
          <w:szCs w:val="24"/>
        </w:rPr>
        <w:t xml:space="preserve">На </w:t>
      </w:r>
      <w:proofErr w:type="spellStart"/>
      <w:r w:rsidRPr="009D7082">
        <w:rPr>
          <w:rStyle w:val="0pt0"/>
          <w:rFonts w:ascii="Arial" w:hAnsi="Arial" w:cs="Arial"/>
          <w:sz w:val="24"/>
          <w:szCs w:val="24"/>
        </w:rPr>
        <w:t>межпоселенческих</w:t>
      </w:r>
      <w:proofErr w:type="spellEnd"/>
      <w:r w:rsidRPr="009D7082">
        <w:rPr>
          <w:rStyle w:val="0pt0"/>
          <w:rFonts w:ascii="Arial" w:hAnsi="Arial" w:cs="Arial"/>
          <w:sz w:val="24"/>
          <w:szCs w:val="24"/>
        </w:rPr>
        <w:t xml:space="preserve"> местах накопления ТКО возможны разборка крупногабаритных отходов, первичная ручная сортировка с отбором утилизируемых фракций, устройство площадок компостирования органических отходов.</w:t>
      </w:r>
    </w:p>
    <w:p w:rsidR="009744E2" w:rsidRPr="009D7082" w:rsidRDefault="009744E2" w:rsidP="009744E2">
      <w:pPr>
        <w:spacing w:line="298" w:lineRule="exact"/>
        <w:ind w:left="20" w:right="20" w:firstLine="700"/>
        <w:jc w:val="both"/>
        <w:rPr>
          <w:rFonts w:ascii="Arial" w:hAnsi="Arial" w:cs="Arial"/>
        </w:rPr>
      </w:pPr>
      <w:r w:rsidRPr="009D7082">
        <w:rPr>
          <w:rStyle w:val="0pt0"/>
          <w:rFonts w:ascii="Arial" w:hAnsi="Arial" w:cs="Arial"/>
          <w:sz w:val="24"/>
          <w:szCs w:val="24"/>
        </w:rPr>
        <w:t>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обращения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 отходами.</w:t>
      </w:r>
    </w:p>
    <w:p w:rsidR="009744E2" w:rsidRPr="009D7082" w:rsidRDefault="009744E2" w:rsidP="009744E2">
      <w:pPr>
        <w:spacing w:line="298" w:lineRule="exact"/>
        <w:ind w:right="20"/>
        <w:jc w:val="both"/>
        <w:rPr>
          <w:rFonts w:ascii="Arial" w:hAnsi="Arial" w:cs="Arial"/>
        </w:rPr>
      </w:pPr>
      <w:r>
        <w:rPr>
          <w:rStyle w:val="0pt0"/>
          <w:rFonts w:ascii="Arial" w:hAnsi="Arial" w:cs="Arial"/>
          <w:sz w:val="24"/>
          <w:szCs w:val="24"/>
        </w:rPr>
        <w:t xml:space="preserve">        Г</w:t>
      </w:r>
      <w:r w:rsidRPr="009D7082">
        <w:rPr>
          <w:rStyle w:val="0pt0"/>
          <w:rFonts w:ascii="Arial" w:hAnsi="Arial" w:cs="Arial"/>
          <w:sz w:val="24"/>
          <w:szCs w:val="24"/>
        </w:rPr>
        <w:t>енеральным планом предусмотрены следующие мероприятия по санитарной очистке территории населенных пунктов сельского поселения:</w:t>
      </w:r>
    </w:p>
    <w:p w:rsidR="009744E2" w:rsidRPr="009D7082" w:rsidRDefault="009744E2" w:rsidP="009744E2">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сбор, транспортировка и утилизация твёрдых коммунальных отходов на полигоны ТКО;</w:t>
      </w:r>
    </w:p>
    <w:p w:rsidR="009744E2" w:rsidRPr="009D7082" w:rsidRDefault="009744E2" w:rsidP="009744E2">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удаление жидких коммунальных отходов с территории посредством использования герметичных выгребов, с дальнейшим вывозом стоков на очистные сооружения;</w:t>
      </w:r>
    </w:p>
    <w:p w:rsidR="009744E2" w:rsidRPr="009D7082" w:rsidRDefault="009744E2" w:rsidP="009744E2">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 xml:space="preserve">удаление коммунальных отходов из уличных </w:t>
      </w:r>
      <w:proofErr w:type="spellStart"/>
      <w:r w:rsidRPr="009D7082">
        <w:rPr>
          <w:rStyle w:val="0pt0"/>
          <w:rFonts w:ascii="Arial" w:hAnsi="Arial" w:cs="Arial"/>
          <w:sz w:val="24"/>
          <w:szCs w:val="24"/>
        </w:rPr>
        <w:t>мусоросборных</w:t>
      </w:r>
      <w:proofErr w:type="spellEnd"/>
      <w:r w:rsidRPr="009D7082">
        <w:rPr>
          <w:rStyle w:val="0pt0"/>
          <w:rFonts w:ascii="Arial" w:hAnsi="Arial" w:cs="Arial"/>
          <w:sz w:val="24"/>
          <w:szCs w:val="24"/>
        </w:rPr>
        <w:t xml:space="preserve"> контейнеров не реже 2 раз в сутки;</w:t>
      </w:r>
    </w:p>
    <w:p w:rsidR="009744E2" w:rsidRPr="009D7082" w:rsidRDefault="009744E2" w:rsidP="009744E2">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организация планово-регулярной системы очистки населенных пунктов, своевременного сбора и вывоза всех коммунальных отходов, их обезвреживание;</w:t>
      </w:r>
    </w:p>
    <w:p w:rsidR="009744E2" w:rsidRPr="009D7082" w:rsidRDefault="009744E2" w:rsidP="009744E2">
      <w:pPr>
        <w:widowControl w:val="0"/>
        <w:tabs>
          <w:tab w:val="left" w:pos="649"/>
        </w:tabs>
        <w:spacing w:line="298" w:lineRule="exact"/>
        <w:jc w:val="both"/>
        <w:rPr>
          <w:rFonts w:ascii="Arial" w:hAnsi="Arial" w:cs="Arial"/>
        </w:rPr>
      </w:pPr>
      <w:r w:rsidRPr="009D7082">
        <w:rPr>
          <w:rStyle w:val="0pt0"/>
          <w:rFonts w:ascii="Arial" w:hAnsi="Arial" w:cs="Arial"/>
          <w:sz w:val="24"/>
          <w:szCs w:val="24"/>
        </w:rPr>
        <w:t>ликвидация последствий загрязнения земель;</w:t>
      </w:r>
    </w:p>
    <w:p w:rsidR="009744E2" w:rsidRPr="009D7082" w:rsidRDefault="009744E2" w:rsidP="009744E2">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выявление несанкционированных свалок с последующей рекультивацией территории;</w:t>
      </w:r>
    </w:p>
    <w:p w:rsidR="009744E2" w:rsidRPr="009D7082" w:rsidRDefault="009744E2" w:rsidP="009744E2">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эффективное взаимодействие с предприятиями и организациями различных форм собственности по содержанию их территории в чистоте и соблюдению требований санитарных норм.</w:t>
      </w:r>
    </w:p>
    <w:p w:rsidR="009744E2" w:rsidRPr="009D7082" w:rsidRDefault="009744E2" w:rsidP="009744E2">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w:t>
      </w:r>
      <w:proofErr w:type="spellStart"/>
      <w:r w:rsidRPr="009D7082">
        <w:rPr>
          <w:rStyle w:val="0pt0"/>
          <w:rFonts w:ascii="Arial" w:hAnsi="Arial" w:cs="Arial"/>
          <w:sz w:val="24"/>
          <w:szCs w:val="24"/>
        </w:rPr>
        <w:t>лечебно</w:t>
      </w:r>
      <w:r w:rsidRPr="009D7082">
        <w:rPr>
          <w:rStyle w:val="0pt0"/>
          <w:rFonts w:ascii="Arial" w:hAnsi="Arial" w:cs="Arial"/>
          <w:sz w:val="24"/>
          <w:szCs w:val="24"/>
        </w:rPr>
        <w:softHyphen/>
        <w:t>диагностических</w:t>
      </w:r>
      <w:proofErr w:type="spellEnd"/>
      <w:r w:rsidRPr="009D7082">
        <w:rPr>
          <w:rStyle w:val="0pt0"/>
          <w:rFonts w:ascii="Arial" w:hAnsi="Arial" w:cs="Arial"/>
          <w:sz w:val="24"/>
          <w:szCs w:val="24"/>
        </w:rPr>
        <w:t xml:space="preserve"> и оздоровительных процедур, а также размещение, </w:t>
      </w:r>
      <w:proofErr w:type="spellStart"/>
      <w:r w:rsidRPr="009D7082">
        <w:rPr>
          <w:rStyle w:val="0pt0"/>
          <w:rFonts w:ascii="Arial" w:hAnsi="Arial" w:cs="Arial"/>
          <w:sz w:val="24"/>
          <w:szCs w:val="24"/>
        </w:rPr>
        <w:t>оборудованиеи</w:t>
      </w:r>
      <w:proofErr w:type="spellEnd"/>
      <w:r w:rsidRPr="009D7082">
        <w:rPr>
          <w:rStyle w:val="0pt0"/>
          <w:rFonts w:ascii="Arial" w:hAnsi="Arial" w:cs="Arial"/>
          <w:sz w:val="24"/>
          <w:szCs w:val="24"/>
        </w:rPr>
        <w:t xml:space="preserve"> эксплуатация участков по обращению с медицинскими отходами, </w:t>
      </w:r>
      <w:proofErr w:type="spellStart"/>
      <w:r w:rsidRPr="009D7082">
        <w:rPr>
          <w:rStyle w:val="0pt0"/>
          <w:rFonts w:ascii="Arial" w:hAnsi="Arial" w:cs="Arial"/>
          <w:sz w:val="24"/>
          <w:szCs w:val="24"/>
        </w:rPr>
        <w:t>санитарно</w:t>
      </w:r>
      <w:r w:rsidRPr="009D7082">
        <w:rPr>
          <w:rStyle w:val="0pt0"/>
          <w:rFonts w:ascii="Arial" w:hAnsi="Arial" w:cs="Arial"/>
          <w:sz w:val="24"/>
          <w:szCs w:val="24"/>
        </w:rPr>
        <w:softHyphen/>
        <w:t>противоэпидемический</w:t>
      </w:r>
      <w:proofErr w:type="spellEnd"/>
      <w:r w:rsidRPr="009D7082">
        <w:rPr>
          <w:rStyle w:val="0pt0"/>
          <w:rFonts w:ascii="Arial" w:hAnsi="Arial" w:cs="Arial"/>
          <w:sz w:val="24"/>
          <w:szCs w:val="24"/>
        </w:rPr>
        <w:t xml:space="preserve"> режим работы при обращении с медицинскими отходами должны осуще</w:t>
      </w:r>
      <w:r>
        <w:rPr>
          <w:rStyle w:val="0pt0"/>
          <w:rFonts w:ascii="Arial" w:hAnsi="Arial" w:cs="Arial"/>
          <w:sz w:val="24"/>
          <w:szCs w:val="24"/>
        </w:rPr>
        <w:t>ствляться согласно СанПиН 2.1.7.2790</w:t>
      </w:r>
      <w:r w:rsidRPr="009D7082">
        <w:rPr>
          <w:rStyle w:val="0pt0"/>
          <w:rFonts w:ascii="Arial" w:hAnsi="Arial" w:cs="Arial"/>
          <w:sz w:val="24"/>
          <w:szCs w:val="24"/>
        </w:rPr>
        <w:t>10</w:t>
      </w:r>
      <w:r w:rsidRPr="009D7082">
        <w:rPr>
          <w:rStyle w:val="0pt0"/>
          <w:rFonts w:ascii="Arial" w:hAnsi="Arial" w:cs="Arial"/>
          <w:sz w:val="24"/>
          <w:szCs w:val="24"/>
        </w:rPr>
        <w:tab/>
        <w:t>«Санитарно</w:t>
      </w:r>
      <w:r w:rsidRPr="009D7082">
        <w:rPr>
          <w:rStyle w:val="0pt0"/>
          <w:rFonts w:ascii="Arial" w:hAnsi="Arial" w:cs="Arial"/>
          <w:sz w:val="24"/>
          <w:szCs w:val="24"/>
        </w:rPr>
        <w:softHyphen/>
      </w:r>
      <w:r>
        <w:rPr>
          <w:rFonts w:ascii="Arial" w:hAnsi="Arial" w:cs="Arial"/>
        </w:rPr>
        <w:t>-</w:t>
      </w:r>
      <w:r w:rsidRPr="009D7082">
        <w:rPr>
          <w:rStyle w:val="0pt0"/>
          <w:rFonts w:ascii="Arial" w:hAnsi="Arial" w:cs="Arial"/>
          <w:sz w:val="24"/>
          <w:szCs w:val="24"/>
        </w:rPr>
        <w:t>эпидемиологические требования к обращению с медицинскими отходами».</w:t>
      </w:r>
    </w:p>
    <w:p w:rsidR="009744E2" w:rsidRPr="009D7082" w:rsidRDefault="009744E2" w:rsidP="009744E2">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Расположение специальных установок, </w:t>
      </w:r>
      <w:proofErr w:type="spellStart"/>
      <w:r w:rsidRPr="009D7082">
        <w:rPr>
          <w:rStyle w:val="0pt0"/>
          <w:rFonts w:ascii="Arial" w:hAnsi="Arial" w:cs="Arial"/>
          <w:sz w:val="24"/>
          <w:szCs w:val="24"/>
        </w:rPr>
        <w:t>сжигательных</w:t>
      </w:r>
      <w:proofErr w:type="spellEnd"/>
      <w:r w:rsidRPr="009D7082">
        <w:rPr>
          <w:rStyle w:val="0pt0"/>
          <w:rFonts w:ascii="Arial" w:hAnsi="Arial" w:cs="Arial"/>
          <w:sz w:val="24"/>
          <w:szCs w:val="24"/>
        </w:rPr>
        <w:t xml:space="preserve"> печей по сжиганию отходов лечебно-профилактических учреждений на территории полигона ТКО регламентируется соответствующими санитарными и строительными нормами и согласовывается с </w:t>
      </w:r>
      <w:proofErr w:type="spellStart"/>
      <w:r w:rsidRPr="009D7082">
        <w:rPr>
          <w:rStyle w:val="0pt0"/>
          <w:rFonts w:ascii="Arial" w:hAnsi="Arial" w:cs="Arial"/>
          <w:sz w:val="24"/>
          <w:szCs w:val="24"/>
        </w:rPr>
        <w:t>Роспотребнадзором</w:t>
      </w:r>
      <w:proofErr w:type="spellEnd"/>
      <w:r w:rsidRPr="009D7082">
        <w:rPr>
          <w:rStyle w:val="0pt0"/>
          <w:rFonts w:ascii="Arial" w:hAnsi="Arial" w:cs="Arial"/>
          <w:sz w:val="24"/>
          <w:szCs w:val="24"/>
        </w:rPr>
        <w:t>.</w:t>
      </w:r>
    </w:p>
    <w:p w:rsidR="009744E2" w:rsidRPr="009D7082" w:rsidRDefault="009744E2" w:rsidP="009744E2">
      <w:pPr>
        <w:spacing w:line="298" w:lineRule="exact"/>
        <w:ind w:left="20" w:right="20" w:firstLine="700"/>
        <w:jc w:val="both"/>
        <w:rPr>
          <w:rFonts w:ascii="Arial" w:hAnsi="Arial" w:cs="Arial"/>
        </w:rPr>
      </w:pPr>
      <w:r w:rsidRPr="009D7082">
        <w:rPr>
          <w:rStyle w:val="0pt0"/>
          <w:rFonts w:ascii="Arial" w:hAnsi="Arial" w:cs="Arial"/>
          <w:sz w:val="24"/>
          <w:szCs w:val="24"/>
        </w:rPr>
        <w:t>Сбор, утилизация и уничтожение биологических отходов на территории сельского поселения должны осуществляться в соответствии с «</w:t>
      </w:r>
      <w:proofErr w:type="spellStart"/>
      <w:r w:rsidRPr="009D7082">
        <w:rPr>
          <w:rStyle w:val="0pt0"/>
          <w:rFonts w:ascii="Arial" w:hAnsi="Arial" w:cs="Arial"/>
          <w:sz w:val="24"/>
          <w:szCs w:val="24"/>
        </w:rPr>
        <w:t>Ветеринарно</w:t>
      </w:r>
      <w:r w:rsidRPr="009D7082">
        <w:rPr>
          <w:rStyle w:val="0pt0"/>
          <w:rFonts w:ascii="Arial" w:hAnsi="Arial" w:cs="Arial"/>
          <w:sz w:val="24"/>
          <w:szCs w:val="24"/>
        </w:rPr>
        <w:softHyphen/>
      </w:r>
      <w:r w:rsidRPr="009D7082">
        <w:rPr>
          <w:rStyle w:val="0pt0"/>
          <w:rFonts w:ascii="Arial" w:hAnsi="Arial" w:cs="Arial"/>
          <w:sz w:val="24"/>
          <w:szCs w:val="24"/>
        </w:rPr>
        <w:lastRenderedPageBreak/>
        <w:t>санитарными</w:t>
      </w:r>
      <w:proofErr w:type="spellEnd"/>
      <w:r w:rsidRPr="009D7082">
        <w:rPr>
          <w:rStyle w:val="0pt0"/>
          <w:rFonts w:ascii="Arial" w:hAnsi="Arial" w:cs="Arial"/>
          <w:sz w:val="24"/>
          <w:szCs w:val="24"/>
        </w:rPr>
        <w:t xml:space="preserve"> правилами сбора, утилизации и уничтожения биологических отходов».</w:t>
      </w:r>
    </w:p>
    <w:p w:rsidR="009744E2" w:rsidRPr="00BB7C0D" w:rsidRDefault="009744E2" w:rsidP="009744E2">
      <w:pPr>
        <w:jc w:val="both"/>
        <w:rPr>
          <w:rFonts w:ascii="Arial" w:hAnsi="Arial" w:cs="Arial"/>
        </w:rPr>
      </w:pPr>
      <w:r w:rsidRPr="00BB7C0D">
        <w:rPr>
          <w:rFonts w:ascii="Arial" w:hAnsi="Arial" w:cs="Arial"/>
        </w:rPr>
        <w:t xml:space="preserve">         К вопросам местного значения поселения относится участие в организации деятельности по сбору (в том числе раздельному сбору) и транспортированию бытовых отходов и мусора. </w:t>
      </w:r>
    </w:p>
    <w:p w:rsidR="009744E2" w:rsidRPr="00BB7C0D" w:rsidRDefault="009744E2" w:rsidP="009744E2">
      <w:pPr>
        <w:jc w:val="both"/>
        <w:rPr>
          <w:rFonts w:ascii="Arial" w:hAnsi="Arial" w:cs="Arial"/>
        </w:rPr>
      </w:pPr>
      <w:r w:rsidRPr="00BB7C0D">
        <w:rPr>
          <w:rFonts w:ascii="Arial" w:hAnsi="Arial" w:cs="Arial"/>
        </w:rPr>
        <w:t xml:space="preserve">        Количество отходов, образующихся в </w:t>
      </w:r>
      <w:r w:rsidR="00070B68">
        <w:rPr>
          <w:rFonts w:ascii="Arial" w:hAnsi="Arial" w:cs="Arial"/>
        </w:rPr>
        <w:t>Степановском</w:t>
      </w:r>
      <w:r w:rsidRPr="00BB7C0D">
        <w:rPr>
          <w:rFonts w:ascii="Arial" w:hAnsi="Arial" w:cs="Arial"/>
        </w:rPr>
        <w:t xml:space="preserve"> сельском поселении от  населения и организаций</w:t>
      </w:r>
      <w:r>
        <w:rPr>
          <w:rFonts w:ascii="Arial" w:hAnsi="Arial" w:cs="Arial"/>
        </w:rPr>
        <w:t>,</w:t>
      </w:r>
      <w:r w:rsidRPr="00BB7C0D">
        <w:rPr>
          <w:rFonts w:ascii="Arial" w:hAnsi="Arial" w:cs="Arial"/>
        </w:rPr>
        <w:t xml:space="preserve"> составит:</w:t>
      </w:r>
    </w:p>
    <w:p w:rsidR="009744E2" w:rsidRPr="00BB7C0D" w:rsidRDefault="009744E2" w:rsidP="009744E2">
      <w:pPr>
        <w:jc w:val="both"/>
        <w:rPr>
          <w:rFonts w:ascii="Arial" w:hAnsi="Arial" w:cs="Arial"/>
        </w:rPr>
      </w:pPr>
      <w:r w:rsidRPr="00BB7C0D">
        <w:rPr>
          <w:rFonts w:ascii="Arial" w:hAnsi="Arial" w:cs="Arial"/>
        </w:rPr>
        <w:t xml:space="preserve">на первую очередь – </w:t>
      </w:r>
      <w:r>
        <w:rPr>
          <w:rFonts w:ascii="Arial" w:hAnsi="Arial" w:cs="Arial"/>
        </w:rPr>
        <w:t>6,098</w:t>
      </w:r>
      <w:r w:rsidRPr="00BB7C0D">
        <w:rPr>
          <w:rFonts w:ascii="Arial" w:hAnsi="Arial" w:cs="Arial"/>
        </w:rPr>
        <w:t xml:space="preserve"> тыс.м</w:t>
      </w:r>
      <w:r w:rsidRPr="00BB7C0D">
        <w:rPr>
          <w:rFonts w:ascii="Arial" w:hAnsi="Arial" w:cs="Arial"/>
          <w:vertAlign w:val="superscript"/>
        </w:rPr>
        <w:t>3</w:t>
      </w:r>
      <w:r w:rsidRPr="00BB7C0D">
        <w:rPr>
          <w:rFonts w:ascii="Arial" w:hAnsi="Arial" w:cs="Arial"/>
        </w:rPr>
        <w:t xml:space="preserve"> в год,</w:t>
      </w:r>
    </w:p>
    <w:p w:rsidR="009744E2" w:rsidRPr="00BB7C0D" w:rsidRDefault="009744E2" w:rsidP="009744E2">
      <w:pPr>
        <w:jc w:val="both"/>
        <w:rPr>
          <w:rFonts w:ascii="Arial" w:hAnsi="Arial" w:cs="Arial"/>
        </w:rPr>
      </w:pPr>
      <w:r w:rsidRPr="00BB7C0D">
        <w:rPr>
          <w:rFonts w:ascii="Arial" w:hAnsi="Arial" w:cs="Arial"/>
        </w:rPr>
        <w:t>на расчетный срок –</w:t>
      </w:r>
      <w:r>
        <w:rPr>
          <w:rFonts w:ascii="Arial" w:hAnsi="Arial" w:cs="Arial"/>
        </w:rPr>
        <w:t>6,348</w:t>
      </w:r>
      <w:r w:rsidRPr="00BB7C0D">
        <w:rPr>
          <w:rFonts w:ascii="Arial" w:hAnsi="Arial" w:cs="Arial"/>
        </w:rPr>
        <w:t xml:space="preserve"> тыс.м</w:t>
      </w:r>
      <w:r w:rsidRPr="00BB7C0D">
        <w:rPr>
          <w:rFonts w:ascii="Arial" w:hAnsi="Arial" w:cs="Arial"/>
          <w:vertAlign w:val="superscript"/>
        </w:rPr>
        <w:t>3</w:t>
      </w:r>
      <w:r w:rsidRPr="00BB7C0D">
        <w:rPr>
          <w:rFonts w:ascii="Arial" w:hAnsi="Arial" w:cs="Arial"/>
        </w:rPr>
        <w:t xml:space="preserve"> в год.</w:t>
      </w:r>
    </w:p>
    <w:p w:rsidR="009744E2" w:rsidRPr="00BB7C0D" w:rsidRDefault="009744E2" w:rsidP="009744E2">
      <w:pPr>
        <w:jc w:val="both"/>
        <w:rPr>
          <w:rFonts w:ascii="Arial" w:hAnsi="Arial" w:cs="Arial"/>
        </w:rPr>
      </w:pPr>
      <w:r w:rsidRPr="00BB7C0D">
        <w:rPr>
          <w:rFonts w:ascii="Arial" w:hAnsi="Arial" w:cs="Arial"/>
        </w:rPr>
        <w:t xml:space="preserve">       Политика в сфере управления отходами в будущем должна быть главным образом ориентирована на снижение количества образующихся отходов и на развитие методов их максимального использования.</w:t>
      </w:r>
    </w:p>
    <w:p w:rsidR="009744E2" w:rsidRPr="00BB7C0D" w:rsidRDefault="009744E2" w:rsidP="009744E2">
      <w:pPr>
        <w:jc w:val="both"/>
        <w:rPr>
          <w:rFonts w:ascii="Arial" w:hAnsi="Arial" w:cs="Arial"/>
        </w:rPr>
      </w:pPr>
      <w:r w:rsidRPr="00BB7C0D">
        <w:rPr>
          <w:rFonts w:ascii="Arial" w:hAnsi="Arial" w:cs="Arial"/>
        </w:rPr>
        <w:t xml:space="preserve">       Для усовершенствования системы сбора и вывоза ТКО поселения проектом предлагаются следующие меры:</w:t>
      </w:r>
    </w:p>
    <w:p w:rsidR="009744E2" w:rsidRPr="00BB7C0D" w:rsidRDefault="009744E2" w:rsidP="009744E2">
      <w:pPr>
        <w:jc w:val="both"/>
        <w:rPr>
          <w:rFonts w:ascii="Arial" w:hAnsi="Arial" w:cs="Arial"/>
        </w:rPr>
      </w:pPr>
      <w:r w:rsidRPr="00BB7C0D">
        <w:rPr>
          <w:rFonts w:ascii="Arial" w:hAnsi="Arial" w:cs="Arial"/>
        </w:rPr>
        <w:t xml:space="preserve">       Завершение строительства второй очереди полигона ТКО с западной стороны от р.п. Белый Яр.</w:t>
      </w:r>
    </w:p>
    <w:p w:rsidR="009744E2" w:rsidRPr="00BB7C0D" w:rsidRDefault="009744E2" w:rsidP="009744E2">
      <w:pPr>
        <w:jc w:val="both"/>
        <w:rPr>
          <w:rFonts w:ascii="Arial" w:hAnsi="Arial" w:cs="Arial"/>
        </w:rPr>
      </w:pPr>
      <w:r w:rsidRPr="00BB7C0D">
        <w:rPr>
          <w:rFonts w:ascii="Arial" w:hAnsi="Arial" w:cs="Arial"/>
        </w:rPr>
        <w:t xml:space="preserve">        Переход на весовой способ учета отходов, вывозимых на полигон. Оборудование полигона весовой установкой.</w:t>
      </w:r>
    </w:p>
    <w:p w:rsidR="009744E2" w:rsidRPr="00BB7C0D" w:rsidRDefault="009744E2" w:rsidP="009744E2">
      <w:pPr>
        <w:jc w:val="both"/>
        <w:rPr>
          <w:rFonts w:ascii="Arial" w:hAnsi="Arial" w:cs="Arial"/>
        </w:rPr>
      </w:pPr>
      <w:r w:rsidRPr="00BB7C0D">
        <w:rPr>
          <w:rFonts w:ascii="Arial" w:hAnsi="Arial" w:cs="Arial"/>
        </w:rPr>
        <w:t xml:space="preserve">       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w:t>
      </w:r>
    </w:p>
    <w:p w:rsidR="009744E2" w:rsidRPr="00BB7C0D" w:rsidRDefault="009744E2" w:rsidP="009744E2">
      <w:pPr>
        <w:jc w:val="both"/>
        <w:rPr>
          <w:rFonts w:ascii="Arial" w:hAnsi="Arial" w:cs="Arial"/>
        </w:rPr>
      </w:pPr>
      <w:r w:rsidRPr="00BB7C0D">
        <w:rPr>
          <w:rFonts w:ascii="Arial" w:hAnsi="Arial" w:cs="Arial"/>
        </w:rPr>
        <w:t xml:space="preserve">       Организация в МО раздельного сбора отходов, которые могут быть сданы на переработку:  стекло, макулатура, пластмассы, металлолом.  </w:t>
      </w:r>
    </w:p>
    <w:p w:rsidR="009744E2" w:rsidRPr="00BB7C0D" w:rsidRDefault="009744E2" w:rsidP="009744E2">
      <w:pPr>
        <w:jc w:val="both"/>
        <w:rPr>
          <w:rFonts w:ascii="Arial" w:hAnsi="Arial" w:cs="Arial"/>
        </w:rPr>
      </w:pPr>
      <w:r w:rsidRPr="00BB7C0D">
        <w:rPr>
          <w:rFonts w:ascii="Arial" w:hAnsi="Arial" w:cs="Arial"/>
        </w:rPr>
        <w:t xml:space="preserve">        Стимулирование организации производств по сбору и переработке отдельных видов отходов в поселении.</w:t>
      </w:r>
    </w:p>
    <w:p w:rsidR="009744E2" w:rsidRPr="00BB7C0D" w:rsidRDefault="009744E2" w:rsidP="009744E2">
      <w:pPr>
        <w:jc w:val="both"/>
        <w:rPr>
          <w:rFonts w:ascii="Arial" w:hAnsi="Arial" w:cs="Arial"/>
        </w:rPr>
      </w:pPr>
      <w:r w:rsidRPr="00BB7C0D">
        <w:rPr>
          <w:rFonts w:ascii="Arial" w:hAnsi="Arial" w:cs="Arial"/>
        </w:rPr>
        <w:t xml:space="preserve">        Организация и оборудование площадок для установки специальных контейнеров для ТКО. Размещение площадок и их обустройство необходимо осуществить согласно действующим санитарным нормам .</w:t>
      </w:r>
    </w:p>
    <w:p w:rsidR="009744E2" w:rsidRPr="00BB7C0D" w:rsidRDefault="009744E2" w:rsidP="009744E2">
      <w:pPr>
        <w:jc w:val="both"/>
        <w:rPr>
          <w:rFonts w:ascii="Arial" w:hAnsi="Arial" w:cs="Arial"/>
        </w:rPr>
      </w:pPr>
      <w:r w:rsidRPr="00BB7C0D">
        <w:rPr>
          <w:rFonts w:ascii="Arial" w:hAnsi="Arial" w:cs="Arial"/>
        </w:rPr>
        <w:t xml:space="preserve">        Приобретение мусоровозов, а также сменных контейнеров. Для сокращения количества контейнеров и рейсов мусоровозов желательно приобретение машин с прессовальной техникой, которая позволяет сокращать объем перевозимых отходов от 4 до 8 раз.</w:t>
      </w:r>
    </w:p>
    <w:p w:rsidR="009744E2" w:rsidRPr="00BB7C0D" w:rsidRDefault="009744E2" w:rsidP="009744E2">
      <w:pPr>
        <w:jc w:val="both"/>
        <w:rPr>
          <w:rFonts w:ascii="Arial" w:hAnsi="Arial" w:cs="Arial"/>
        </w:rPr>
      </w:pPr>
      <w:r w:rsidRPr="00BB7C0D">
        <w:rPr>
          <w:rFonts w:ascii="Arial" w:hAnsi="Arial" w:cs="Arial"/>
        </w:rPr>
        <w:t xml:space="preserve">        При малых объемах отходов, образующихся в населенном пункте, вывоз может осуществляться 2-3 раза в неделю.</w:t>
      </w:r>
    </w:p>
    <w:p w:rsidR="009744E2" w:rsidRPr="00BB7C0D" w:rsidRDefault="009744E2" w:rsidP="009744E2">
      <w:pPr>
        <w:jc w:val="both"/>
        <w:rPr>
          <w:rFonts w:ascii="Arial" w:hAnsi="Arial" w:cs="Arial"/>
        </w:rPr>
      </w:pPr>
      <w:r w:rsidRPr="00BB7C0D">
        <w:rPr>
          <w:rFonts w:ascii="Arial" w:hAnsi="Arial" w:cs="Arial"/>
        </w:rPr>
        <w:t xml:space="preserve">        Для утилизации биологических отходов предлагается расширение скотомогильника (биотермической ямы) вблизи полигона ТКО.</w:t>
      </w:r>
    </w:p>
    <w:p w:rsidR="009744E2" w:rsidRPr="00BB7C0D" w:rsidRDefault="009744E2" w:rsidP="009744E2">
      <w:pPr>
        <w:jc w:val="both"/>
        <w:rPr>
          <w:rFonts w:ascii="Arial" w:hAnsi="Arial" w:cs="Arial"/>
        </w:rPr>
      </w:pPr>
      <w:r w:rsidRPr="00BB7C0D">
        <w:rPr>
          <w:rFonts w:ascii="Arial" w:hAnsi="Arial" w:cs="Arial"/>
        </w:rPr>
        <w:t xml:space="preserve">       Перспективные показатели спроса ТКО до 2035 года приведены в таблице 87.</w:t>
      </w:r>
    </w:p>
    <w:p w:rsidR="00C8764E" w:rsidRPr="00393E0A" w:rsidRDefault="009744E2" w:rsidP="00C8764E">
      <w:pPr>
        <w:spacing w:line="276" w:lineRule="auto"/>
        <w:jc w:val="both"/>
      </w:pPr>
      <w:r w:rsidRPr="00BB7C0D">
        <w:t xml:space="preserve">        </w:t>
      </w:r>
      <w:r w:rsidRPr="00BB7C0D">
        <w:rPr>
          <w:rFonts w:ascii="Arial" w:hAnsi="Arial" w:cs="Arial"/>
        </w:rPr>
        <w:t xml:space="preserve">Программа инвестиционных проектов в сфере </w:t>
      </w:r>
      <w:r w:rsidR="00A66C8D" w:rsidRPr="00A66C8D">
        <w:rPr>
          <w:rFonts w:ascii="Arial" w:hAnsi="Arial" w:cs="Arial"/>
        </w:rPr>
        <w:t>вывоза, утилизации (захоронения) ТКО</w:t>
      </w:r>
      <w:r w:rsidR="00A66C8D">
        <w:rPr>
          <w:rFonts w:ascii="Arial" w:hAnsi="Arial" w:cs="Arial"/>
        </w:rPr>
        <w:t xml:space="preserve"> </w:t>
      </w:r>
      <w:r w:rsidRPr="00BB7C0D">
        <w:rPr>
          <w:rFonts w:ascii="Arial" w:hAnsi="Arial" w:cs="Arial"/>
        </w:rPr>
        <w:t xml:space="preserve"> в Приложении 6.</w:t>
      </w:r>
      <w:r w:rsidR="00F2093F" w:rsidRPr="00A04047">
        <w:rPr>
          <w:rFonts w:ascii="Arial" w:hAnsi="Arial" w:cs="Arial"/>
        </w:rPr>
        <w:t xml:space="preserve"> </w:t>
      </w:r>
    </w:p>
    <w:p w:rsidR="007040DB" w:rsidRPr="00393E0A" w:rsidRDefault="007040DB" w:rsidP="007040DB">
      <w:pPr>
        <w:spacing w:line="276" w:lineRule="auto"/>
        <w:sectPr w:rsidR="007040DB" w:rsidRPr="00393E0A" w:rsidSect="009329AC">
          <w:pgSz w:w="11906" w:h="16838"/>
          <w:pgMar w:top="1134" w:right="850" w:bottom="1134" w:left="1701" w:header="708" w:footer="708" w:gutter="0"/>
          <w:cols w:space="708"/>
          <w:docGrid w:linePitch="360"/>
        </w:sectPr>
      </w:pPr>
    </w:p>
    <w:p w:rsidR="00CB3ABD" w:rsidRPr="001A409E" w:rsidRDefault="00B55E77" w:rsidP="009D1348">
      <w:pPr>
        <w:spacing w:line="276" w:lineRule="auto"/>
        <w:ind w:left="20" w:right="20"/>
        <w:jc w:val="both"/>
        <w:rPr>
          <w:rFonts w:ascii="Arial" w:hAnsi="Arial" w:cs="Arial"/>
        </w:rPr>
      </w:pPr>
      <w:r w:rsidRPr="001A409E">
        <w:rPr>
          <w:rFonts w:ascii="Arial" w:hAnsi="Arial" w:cs="Arial"/>
        </w:rPr>
        <w:lastRenderedPageBreak/>
        <w:t xml:space="preserve">Таблица </w:t>
      </w:r>
      <w:r w:rsidR="001A409E" w:rsidRPr="001A409E">
        <w:rPr>
          <w:rFonts w:ascii="Arial" w:hAnsi="Arial" w:cs="Arial"/>
        </w:rPr>
        <w:t>9</w:t>
      </w:r>
      <w:r w:rsidR="00143B4A">
        <w:rPr>
          <w:rFonts w:ascii="Arial" w:hAnsi="Arial" w:cs="Arial"/>
        </w:rPr>
        <w:t>0</w:t>
      </w:r>
      <w:r w:rsidRPr="001A409E">
        <w:rPr>
          <w:rFonts w:ascii="Arial" w:hAnsi="Arial" w:cs="Arial"/>
        </w:rPr>
        <w:t>.</w:t>
      </w:r>
      <w:r w:rsidR="00CB3ABD" w:rsidRPr="001A409E">
        <w:rPr>
          <w:rFonts w:ascii="Arial" w:hAnsi="Arial" w:cs="Arial"/>
        </w:rPr>
        <w:t xml:space="preserve"> Перспективные показатели </w:t>
      </w:r>
      <w:r w:rsidR="00070B68">
        <w:rPr>
          <w:rFonts w:ascii="Arial" w:hAnsi="Arial" w:cs="Arial"/>
        </w:rPr>
        <w:t xml:space="preserve">в </w:t>
      </w:r>
      <w:r w:rsidR="000D646C">
        <w:rPr>
          <w:rFonts w:ascii="Arial" w:hAnsi="Arial" w:cs="Arial"/>
        </w:rPr>
        <w:t xml:space="preserve">сфере обращения с </w:t>
      </w:r>
      <w:r w:rsidR="00C8764E">
        <w:rPr>
          <w:rFonts w:ascii="Arial" w:hAnsi="Arial" w:cs="Arial"/>
        </w:rPr>
        <w:t>ТКО Степановского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941"/>
        <w:gridCol w:w="820"/>
        <w:gridCol w:w="776"/>
        <w:gridCol w:w="796"/>
        <w:gridCol w:w="796"/>
        <w:gridCol w:w="795"/>
        <w:gridCol w:w="795"/>
        <w:gridCol w:w="795"/>
        <w:gridCol w:w="795"/>
        <w:gridCol w:w="795"/>
        <w:gridCol w:w="795"/>
        <w:gridCol w:w="798"/>
        <w:gridCol w:w="798"/>
        <w:gridCol w:w="798"/>
        <w:gridCol w:w="798"/>
        <w:gridCol w:w="810"/>
      </w:tblGrid>
      <w:tr w:rsidR="00856875" w:rsidRPr="001A409E" w:rsidTr="002C4A03">
        <w:trPr>
          <w:trHeight w:val="330"/>
        </w:trPr>
        <w:tc>
          <w:tcPr>
            <w:tcW w:w="637" w:type="pct"/>
            <w:vMerge w:val="restart"/>
            <w:shd w:val="clear" w:color="auto" w:fill="auto"/>
            <w:vAlign w:val="center"/>
            <w:hideMark/>
          </w:tcPr>
          <w:p w:rsidR="00856875" w:rsidRPr="001A409E" w:rsidRDefault="00856875" w:rsidP="009B1A5A">
            <w:pPr>
              <w:spacing w:line="276" w:lineRule="auto"/>
              <w:rPr>
                <w:rFonts w:ascii="Arial" w:hAnsi="Arial" w:cs="Arial"/>
              </w:rPr>
            </w:pPr>
            <w:r w:rsidRPr="001A409E">
              <w:rPr>
                <w:rFonts w:ascii="Arial" w:hAnsi="Arial" w:cs="Arial"/>
              </w:rPr>
              <w:t>Наименование целевого индикатора</w:t>
            </w:r>
          </w:p>
        </w:tc>
        <w:tc>
          <w:tcPr>
            <w:tcW w:w="318" w:type="pct"/>
            <w:vMerge w:val="restart"/>
            <w:shd w:val="clear" w:color="auto" w:fill="auto"/>
            <w:vAlign w:val="center"/>
            <w:hideMark/>
          </w:tcPr>
          <w:p w:rsidR="00856875" w:rsidRPr="001A409E" w:rsidRDefault="00856875" w:rsidP="009B1A5A">
            <w:pPr>
              <w:spacing w:line="276" w:lineRule="auto"/>
              <w:rPr>
                <w:rFonts w:ascii="Arial" w:hAnsi="Arial" w:cs="Arial"/>
              </w:rPr>
            </w:pPr>
            <w:r w:rsidRPr="001A409E">
              <w:rPr>
                <w:rFonts w:ascii="Arial" w:hAnsi="Arial" w:cs="Arial"/>
              </w:rPr>
              <w:t>Ед. изм.</w:t>
            </w:r>
          </w:p>
        </w:tc>
        <w:tc>
          <w:tcPr>
            <w:tcW w:w="4044" w:type="pct"/>
            <w:gridSpan w:val="15"/>
            <w:shd w:val="clear" w:color="auto" w:fill="auto"/>
            <w:noWrap/>
            <w:vAlign w:val="center"/>
            <w:hideMark/>
          </w:tcPr>
          <w:p w:rsidR="00856875" w:rsidRPr="001A409E" w:rsidRDefault="00856875" w:rsidP="009B1A5A">
            <w:pPr>
              <w:spacing w:line="276" w:lineRule="auto"/>
              <w:rPr>
                <w:rFonts w:ascii="Arial" w:hAnsi="Arial" w:cs="Arial"/>
              </w:rPr>
            </w:pPr>
            <w:r w:rsidRPr="001A409E">
              <w:rPr>
                <w:rFonts w:ascii="Arial" w:hAnsi="Arial" w:cs="Arial"/>
              </w:rPr>
              <w:t>год</w:t>
            </w:r>
          </w:p>
        </w:tc>
      </w:tr>
      <w:tr w:rsidR="00856875" w:rsidRPr="001A409E" w:rsidTr="00627AD3">
        <w:trPr>
          <w:trHeight w:val="1365"/>
        </w:trPr>
        <w:tc>
          <w:tcPr>
            <w:tcW w:w="637" w:type="pct"/>
            <w:vMerge/>
            <w:vAlign w:val="center"/>
            <w:hideMark/>
          </w:tcPr>
          <w:p w:rsidR="0011617D" w:rsidRPr="001A409E" w:rsidRDefault="0011617D" w:rsidP="009B1A5A">
            <w:pPr>
              <w:spacing w:line="276" w:lineRule="auto"/>
              <w:rPr>
                <w:rFonts w:ascii="Arial" w:hAnsi="Arial" w:cs="Arial"/>
              </w:rPr>
            </w:pPr>
          </w:p>
        </w:tc>
        <w:tc>
          <w:tcPr>
            <w:tcW w:w="318" w:type="pct"/>
            <w:vMerge/>
            <w:vAlign w:val="center"/>
            <w:hideMark/>
          </w:tcPr>
          <w:p w:rsidR="0011617D" w:rsidRPr="001A409E" w:rsidRDefault="0011617D" w:rsidP="009B1A5A">
            <w:pPr>
              <w:spacing w:line="276" w:lineRule="auto"/>
              <w:rPr>
                <w:rFonts w:ascii="Arial" w:hAnsi="Arial" w:cs="Arial"/>
              </w:rPr>
            </w:pPr>
          </w:p>
        </w:tc>
        <w:tc>
          <w:tcPr>
            <w:tcW w:w="277"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2021 г.</w:t>
            </w:r>
          </w:p>
        </w:tc>
        <w:tc>
          <w:tcPr>
            <w:tcW w:w="262"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2012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2023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2024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2025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2026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2027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2028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2029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2030г.</w:t>
            </w:r>
          </w:p>
        </w:tc>
        <w:tc>
          <w:tcPr>
            <w:tcW w:w="270"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2031 г.</w:t>
            </w:r>
          </w:p>
        </w:tc>
        <w:tc>
          <w:tcPr>
            <w:tcW w:w="270"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2032 г.</w:t>
            </w:r>
          </w:p>
        </w:tc>
        <w:tc>
          <w:tcPr>
            <w:tcW w:w="270" w:type="pct"/>
            <w:textDirection w:val="btLr"/>
            <w:vAlign w:val="center"/>
          </w:tcPr>
          <w:p w:rsidR="0011617D" w:rsidRPr="001A409E" w:rsidRDefault="0011617D" w:rsidP="009B1A5A">
            <w:pPr>
              <w:spacing w:line="276" w:lineRule="auto"/>
              <w:ind w:left="113" w:right="113"/>
              <w:rPr>
                <w:rFonts w:ascii="Arial" w:hAnsi="Arial" w:cs="Arial"/>
              </w:rPr>
            </w:pPr>
            <w:r w:rsidRPr="001A409E">
              <w:rPr>
                <w:rFonts w:ascii="Arial" w:hAnsi="Arial" w:cs="Arial"/>
              </w:rPr>
              <w:t>2033 г.</w:t>
            </w:r>
          </w:p>
        </w:tc>
        <w:tc>
          <w:tcPr>
            <w:tcW w:w="270" w:type="pct"/>
            <w:textDirection w:val="btLr"/>
          </w:tcPr>
          <w:p w:rsidR="0011617D" w:rsidRPr="001A409E" w:rsidRDefault="0011617D" w:rsidP="009B1A5A">
            <w:pPr>
              <w:spacing w:line="276" w:lineRule="auto"/>
              <w:ind w:left="113" w:right="113"/>
              <w:rPr>
                <w:rFonts w:ascii="Arial" w:hAnsi="Arial" w:cs="Arial"/>
              </w:rPr>
            </w:pPr>
            <w:r w:rsidRPr="001A409E">
              <w:rPr>
                <w:rFonts w:ascii="Arial" w:hAnsi="Arial" w:cs="Arial"/>
              </w:rPr>
              <w:t>2034 г.</w:t>
            </w:r>
          </w:p>
        </w:tc>
        <w:tc>
          <w:tcPr>
            <w:tcW w:w="274" w:type="pct"/>
            <w:textDirection w:val="btLr"/>
          </w:tcPr>
          <w:p w:rsidR="0011617D" w:rsidRPr="001A409E" w:rsidRDefault="0011617D" w:rsidP="009B1A5A">
            <w:pPr>
              <w:spacing w:line="276" w:lineRule="auto"/>
              <w:ind w:left="113" w:right="113"/>
              <w:rPr>
                <w:rFonts w:ascii="Arial" w:hAnsi="Arial" w:cs="Arial"/>
              </w:rPr>
            </w:pPr>
            <w:r w:rsidRPr="001A409E">
              <w:rPr>
                <w:rFonts w:ascii="Arial" w:hAnsi="Arial" w:cs="Arial"/>
              </w:rPr>
              <w:t>2035 г.</w:t>
            </w:r>
          </w:p>
        </w:tc>
      </w:tr>
      <w:tr w:rsidR="00627AD3" w:rsidRPr="001A409E" w:rsidTr="00627AD3">
        <w:trPr>
          <w:trHeight w:val="660"/>
        </w:trPr>
        <w:tc>
          <w:tcPr>
            <w:tcW w:w="637" w:type="pct"/>
            <w:shd w:val="clear" w:color="auto" w:fill="auto"/>
            <w:vAlign w:val="center"/>
            <w:hideMark/>
          </w:tcPr>
          <w:p w:rsidR="00627AD3" w:rsidRPr="001A409E" w:rsidRDefault="00627AD3" w:rsidP="009B1A5A">
            <w:pPr>
              <w:spacing w:line="276" w:lineRule="auto"/>
              <w:rPr>
                <w:rFonts w:ascii="Arial" w:hAnsi="Arial" w:cs="Arial"/>
              </w:rPr>
            </w:pPr>
            <w:r w:rsidRPr="001A409E">
              <w:rPr>
                <w:rFonts w:ascii="Arial" w:hAnsi="Arial" w:cs="Arial"/>
              </w:rPr>
              <w:t>ВСЕГО</w:t>
            </w:r>
          </w:p>
        </w:tc>
        <w:tc>
          <w:tcPr>
            <w:tcW w:w="318" w:type="pct"/>
            <w:shd w:val="clear" w:color="auto" w:fill="auto"/>
            <w:vAlign w:val="center"/>
            <w:hideMark/>
          </w:tcPr>
          <w:p w:rsidR="00627AD3" w:rsidRPr="001A409E" w:rsidRDefault="00627AD3" w:rsidP="009B1A5A">
            <w:pPr>
              <w:spacing w:line="276" w:lineRule="auto"/>
              <w:rPr>
                <w:rFonts w:ascii="Arial" w:hAnsi="Arial" w:cs="Arial"/>
                <w:vertAlign w:val="superscript"/>
              </w:rPr>
            </w:pPr>
            <w:r w:rsidRPr="001A409E">
              <w:rPr>
                <w:rFonts w:ascii="Arial" w:hAnsi="Arial" w:cs="Arial"/>
              </w:rPr>
              <w:t>тыс.м</w:t>
            </w:r>
            <w:r w:rsidRPr="001A409E">
              <w:rPr>
                <w:rFonts w:ascii="Arial" w:hAnsi="Arial" w:cs="Arial"/>
                <w:vertAlign w:val="superscript"/>
              </w:rPr>
              <w:t>3</w:t>
            </w:r>
          </w:p>
        </w:tc>
        <w:tc>
          <w:tcPr>
            <w:tcW w:w="277"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6,098</w:t>
            </w:r>
          </w:p>
        </w:tc>
        <w:tc>
          <w:tcPr>
            <w:tcW w:w="262"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6,104</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6,11</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6,116</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6,121</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6,149</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6,177</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6,205</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6,205</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6,233</w:t>
            </w:r>
          </w:p>
        </w:tc>
        <w:tc>
          <w:tcPr>
            <w:tcW w:w="270"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6,261</w:t>
            </w:r>
          </w:p>
        </w:tc>
        <w:tc>
          <w:tcPr>
            <w:tcW w:w="270"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6,289</w:t>
            </w:r>
          </w:p>
        </w:tc>
        <w:tc>
          <w:tcPr>
            <w:tcW w:w="270" w:type="pct"/>
            <w:vAlign w:val="center"/>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6,317</w:t>
            </w:r>
          </w:p>
        </w:tc>
        <w:tc>
          <w:tcPr>
            <w:tcW w:w="270" w:type="pct"/>
            <w:vAlign w:val="center"/>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6,345</w:t>
            </w:r>
          </w:p>
        </w:tc>
        <w:tc>
          <w:tcPr>
            <w:tcW w:w="274" w:type="pct"/>
            <w:vAlign w:val="center"/>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6,348</w:t>
            </w:r>
          </w:p>
        </w:tc>
      </w:tr>
      <w:tr w:rsidR="00627AD3" w:rsidRPr="001A409E" w:rsidTr="00627AD3">
        <w:trPr>
          <w:trHeight w:val="660"/>
        </w:trPr>
        <w:tc>
          <w:tcPr>
            <w:tcW w:w="637" w:type="pct"/>
            <w:shd w:val="clear" w:color="auto" w:fill="auto"/>
            <w:noWrap/>
            <w:vAlign w:val="center"/>
            <w:hideMark/>
          </w:tcPr>
          <w:p w:rsidR="00627AD3" w:rsidRPr="001A409E" w:rsidRDefault="00627AD3" w:rsidP="009B1A5A">
            <w:pPr>
              <w:spacing w:line="276" w:lineRule="auto"/>
              <w:rPr>
                <w:rFonts w:ascii="Arial" w:hAnsi="Arial" w:cs="Arial"/>
              </w:rPr>
            </w:pPr>
            <w:r w:rsidRPr="001A409E">
              <w:rPr>
                <w:rFonts w:ascii="Arial" w:hAnsi="Arial" w:cs="Arial"/>
              </w:rPr>
              <w:t>Население</w:t>
            </w:r>
          </w:p>
        </w:tc>
        <w:tc>
          <w:tcPr>
            <w:tcW w:w="318" w:type="pct"/>
            <w:shd w:val="clear" w:color="auto" w:fill="auto"/>
            <w:vAlign w:val="center"/>
            <w:hideMark/>
          </w:tcPr>
          <w:p w:rsidR="00627AD3" w:rsidRPr="001A409E" w:rsidRDefault="00627AD3" w:rsidP="009B1A5A">
            <w:pPr>
              <w:spacing w:line="276" w:lineRule="auto"/>
              <w:rPr>
                <w:rFonts w:ascii="Arial" w:hAnsi="Arial" w:cs="Arial"/>
              </w:rPr>
            </w:pPr>
            <w:r w:rsidRPr="001A409E">
              <w:rPr>
                <w:rFonts w:ascii="Arial" w:hAnsi="Arial" w:cs="Arial"/>
              </w:rPr>
              <w:t>тыс.м</w:t>
            </w:r>
            <w:r w:rsidRPr="001A409E">
              <w:rPr>
                <w:rFonts w:ascii="Arial" w:hAnsi="Arial" w:cs="Arial"/>
                <w:vertAlign w:val="superscript"/>
              </w:rPr>
              <w:t>3</w:t>
            </w:r>
          </w:p>
        </w:tc>
        <w:tc>
          <w:tcPr>
            <w:tcW w:w="277" w:type="pct"/>
            <w:shd w:val="clear" w:color="auto" w:fill="auto"/>
            <w:noWrap/>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6,041</w:t>
            </w:r>
          </w:p>
        </w:tc>
        <w:tc>
          <w:tcPr>
            <w:tcW w:w="262"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6,047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6,053</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6,059</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6,064</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6,092</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6,12</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6,148</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6,148</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6,176</w:t>
            </w:r>
          </w:p>
        </w:tc>
        <w:tc>
          <w:tcPr>
            <w:tcW w:w="270"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6,204</w:t>
            </w:r>
          </w:p>
        </w:tc>
        <w:tc>
          <w:tcPr>
            <w:tcW w:w="270"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6,232</w:t>
            </w:r>
          </w:p>
        </w:tc>
        <w:tc>
          <w:tcPr>
            <w:tcW w:w="270" w:type="pct"/>
            <w:vAlign w:val="bottom"/>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6,26</w:t>
            </w:r>
          </w:p>
        </w:tc>
        <w:tc>
          <w:tcPr>
            <w:tcW w:w="270" w:type="pct"/>
            <w:vAlign w:val="bottom"/>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6,288</w:t>
            </w:r>
          </w:p>
        </w:tc>
        <w:tc>
          <w:tcPr>
            <w:tcW w:w="274" w:type="pct"/>
            <w:vAlign w:val="bottom"/>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6,291</w:t>
            </w:r>
          </w:p>
        </w:tc>
      </w:tr>
      <w:tr w:rsidR="00627AD3" w:rsidRPr="001A409E" w:rsidTr="00627AD3">
        <w:trPr>
          <w:trHeight w:val="780"/>
        </w:trPr>
        <w:tc>
          <w:tcPr>
            <w:tcW w:w="637" w:type="pct"/>
            <w:shd w:val="clear" w:color="auto" w:fill="auto"/>
            <w:noWrap/>
            <w:vAlign w:val="center"/>
            <w:hideMark/>
          </w:tcPr>
          <w:p w:rsidR="00627AD3" w:rsidRPr="001A409E" w:rsidRDefault="00627AD3" w:rsidP="009B1A5A">
            <w:pPr>
              <w:spacing w:line="276" w:lineRule="auto"/>
              <w:rPr>
                <w:rFonts w:ascii="Arial" w:hAnsi="Arial" w:cs="Arial"/>
              </w:rPr>
            </w:pPr>
            <w:r w:rsidRPr="001A409E">
              <w:rPr>
                <w:rFonts w:ascii="Arial" w:hAnsi="Arial" w:cs="Arial"/>
              </w:rPr>
              <w:t>Организации</w:t>
            </w:r>
          </w:p>
        </w:tc>
        <w:tc>
          <w:tcPr>
            <w:tcW w:w="318" w:type="pct"/>
            <w:shd w:val="clear" w:color="auto" w:fill="auto"/>
            <w:vAlign w:val="center"/>
            <w:hideMark/>
          </w:tcPr>
          <w:p w:rsidR="00627AD3" w:rsidRPr="001A409E" w:rsidRDefault="00627AD3" w:rsidP="009B1A5A">
            <w:pPr>
              <w:spacing w:line="276" w:lineRule="auto"/>
              <w:rPr>
                <w:rFonts w:ascii="Arial" w:hAnsi="Arial" w:cs="Arial"/>
              </w:rPr>
            </w:pPr>
            <w:r w:rsidRPr="001A409E">
              <w:rPr>
                <w:rFonts w:ascii="Arial" w:hAnsi="Arial" w:cs="Arial"/>
              </w:rPr>
              <w:t>тыс.м</w:t>
            </w:r>
            <w:r w:rsidRPr="001A409E">
              <w:rPr>
                <w:rFonts w:ascii="Arial" w:hAnsi="Arial" w:cs="Arial"/>
                <w:vertAlign w:val="superscript"/>
              </w:rPr>
              <w:t>3</w:t>
            </w:r>
          </w:p>
        </w:tc>
        <w:tc>
          <w:tcPr>
            <w:tcW w:w="277" w:type="pct"/>
            <w:shd w:val="clear" w:color="auto" w:fill="auto"/>
            <w:noWrap/>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2"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70"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70"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70" w:type="pct"/>
            <w:vAlign w:val="bottom"/>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70" w:type="pct"/>
            <w:vAlign w:val="bottom"/>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74" w:type="pct"/>
            <w:vAlign w:val="bottom"/>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r>
    </w:tbl>
    <w:p w:rsidR="00CB3ABD" w:rsidRPr="001A409E" w:rsidRDefault="00CB3ABD" w:rsidP="009B1A5A">
      <w:pPr>
        <w:spacing w:line="276" w:lineRule="auto"/>
        <w:rPr>
          <w:rFonts w:ascii="Arial" w:hAnsi="Arial" w:cs="Arial"/>
        </w:rPr>
      </w:pPr>
    </w:p>
    <w:p w:rsidR="00CB3ABD" w:rsidRPr="00DE29B6" w:rsidRDefault="00CB3ABD" w:rsidP="009B1A5A">
      <w:pPr>
        <w:spacing w:line="276" w:lineRule="auto"/>
        <w:rPr>
          <w:highlight w:val="yellow"/>
        </w:rPr>
        <w:sectPr w:rsidR="00CB3ABD" w:rsidRPr="00DE29B6" w:rsidSect="009329AC">
          <w:pgSz w:w="16838" w:h="11906" w:orient="landscape"/>
          <w:pgMar w:top="1701" w:right="1134" w:bottom="851" w:left="1134" w:header="709" w:footer="709" w:gutter="0"/>
          <w:cols w:space="708"/>
          <w:docGrid w:linePitch="360"/>
        </w:sectPr>
      </w:pPr>
    </w:p>
    <w:p w:rsidR="00CB3ABD" w:rsidRPr="00E25483" w:rsidRDefault="00DA4D47" w:rsidP="00E63FA8">
      <w:pPr>
        <w:spacing w:line="276" w:lineRule="auto"/>
        <w:jc w:val="both"/>
        <w:rPr>
          <w:rFonts w:ascii="Arial" w:hAnsi="Arial" w:cs="Arial"/>
          <w:b/>
        </w:rPr>
      </w:pPr>
      <w:bookmarkStart w:id="271" w:name="_Toc48749306"/>
      <w:r w:rsidRPr="00E25483">
        <w:rPr>
          <w:rFonts w:ascii="Arial" w:hAnsi="Arial" w:cs="Arial"/>
          <w:b/>
        </w:rPr>
        <w:lastRenderedPageBreak/>
        <w:t>Глава 4</w:t>
      </w:r>
      <w:r w:rsidR="009C60DF" w:rsidRPr="00E25483">
        <w:rPr>
          <w:rFonts w:ascii="Arial" w:hAnsi="Arial" w:cs="Arial"/>
          <w:b/>
        </w:rPr>
        <w:t xml:space="preserve">. ПЕРЕЧЕНЬ </w:t>
      </w:r>
      <w:r w:rsidR="00563941">
        <w:rPr>
          <w:rFonts w:ascii="Arial" w:hAnsi="Arial" w:cs="Arial"/>
          <w:b/>
        </w:rPr>
        <w:t>ИНВЕСТИЦИОННЫХ ПРОЕКТОВ</w:t>
      </w:r>
      <w:r w:rsidR="005A5254" w:rsidRPr="00E25483">
        <w:rPr>
          <w:rFonts w:ascii="Arial" w:hAnsi="Arial" w:cs="Arial"/>
          <w:b/>
        </w:rPr>
        <w:t xml:space="preserve"> И</w:t>
      </w:r>
      <w:r w:rsidR="009C60DF" w:rsidRPr="00E25483">
        <w:rPr>
          <w:rFonts w:ascii="Arial" w:hAnsi="Arial" w:cs="Arial"/>
          <w:b/>
        </w:rPr>
        <w:t xml:space="preserve"> </w:t>
      </w:r>
      <w:r w:rsidR="00FD51B0" w:rsidRPr="00E25483">
        <w:rPr>
          <w:rFonts w:ascii="Arial" w:hAnsi="Arial" w:cs="Arial"/>
          <w:b/>
        </w:rPr>
        <w:t>ЦЕЛЕВЫХ ПОКАЗАТЕЛЕЙ РАЗВИТИЯ КОММУНАЛЬНОЙ ИНФРАСТРУКТУРЫ</w:t>
      </w:r>
      <w:bookmarkEnd w:id="271"/>
      <w:r w:rsidR="00BE5EC3">
        <w:rPr>
          <w:rFonts w:ascii="Arial" w:hAnsi="Arial" w:cs="Arial"/>
          <w:b/>
        </w:rPr>
        <w:t>,</w:t>
      </w:r>
      <w:r w:rsidR="00BE5EC3" w:rsidRPr="00BE5EC3">
        <w:rPr>
          <w:rFonts w:ascii="Arial" w:hAnsi="Arial" w:cs="Arial"/>
          <w:b/>
        </w:rPr>
        <w:t xml:space="preserve"> ИСТОЧНИКИ  ИНВЕСТИЦИЙ, ТАРИФЫ И ДОСТУПНОСТЬ ПРОГРАММЫ ДЛЯ НАСЕЛЕНИЯ</w:t>
      </w:r>
      <w:r w:rsidR="00B1717F" w:rsidRPr="00B1717F">
        <w:t xml:space="preserve"> </w:t>
      </w:r>
      <w:r w:rsidR="00B1717F" w:rsidRPr="00B1717F">
        <w:rPr>
          <w:rFonts w:ascii="Arial" w:hAnsi="Arial" w:cs="Arial"/>
          <w:b/>
        </w:rPr>
        <w:t>С ОБОСНОВЫВАЮЩИМИ МАТЕРИАЛАМИ</w:t>
      </w:r>
      <w:r w:rsidR="00BE5EC3" w:rsidRPr="00BE5EC3">
        <w:rPr>
          <w:rFonts w:ascii="Arial" w:hAnsi="Arial" w:cs="Arial"/>
          <w:b/>
        </w:rPr>
        <w:t xml:space="preserve"> </w:t>
      </w:r>
    </w:p>
    <w:p w:rsidR="00CB3ABD" w:rsidRPr="00E25483" w:rsidRDefault="00CB3ABD" w:rsidP="009B1A5A">
      <w:pPr>
        <w:spacing w:line="276" w:lineRule="auto"/>
        <w:rPr>
          <w:rFonts w:ascii="Arial" w:hAnsi="Arial" w:cs="Arial"/>
        </w:rPr>
      </w:pP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 xml:space="preserve">Программа проектов Программы комплексного развития систем коммунальной инфраструктуры </w:t>
      </w:r>
      <w:r w:rsidR="00281183" w:rsidRPr="00E25483">
        <w:rPr>
          <w:rFonts w:ascii="Arial" w:hAnsi="Arial" w:cs="Arial"/>
        </w:rPr>
        <w:t>Степановского сельского</w:t>
      </w:r>
      <w:r w:rsidR="008728A7" w:rsidRPr="00E25483">
        <w:rPr>
          <w:rFonts w:ascii="Arial" w:hAnsi="Arial" w:cs="Arial"/>
        </w:rPr>
        <w:t xml:space="preserve"> поселения до 2035</w:t>
      </w:r>
      <w:r w:rsidR="00CB3ABD" w:rsidRPr="00E25483">
        <w:rPr>
          <w:rFonts w:ascii="Arial" w:hAnsi="Arial" w:cs="Arial"/>
        </w:rPr>
        <w:t xml:space="preserve"> года разработана на основании всех программ развития коммунального хозяйства, утвержденных в </w:t>
      </w:r>
      <w:r w:rsidR="00281183" w:rsidRPr="00E25483">
        <w:rPr>
          <w:rFonts w:ascii="Arial" w:hAnsi="Arial" w:cs="Arial"/>
        </w:rPr>
        <w:t>сельском</w:t>
      </w:r>
      <w:r w:rsidR="00CB3ABD" w:rsidRPr="00E25483">
        <w:rPr>
          <w:rFonts w:ascii="Arial" w:hAnsi="Arial" w:cs="Arial"/>
        </w:rPr>
        <w:t xml:space="preserve"> поселении:</w:t>
      </w:r>
    </w:p>
    <w:p w:rsidR="00CB3ABD" w:rsidRPr="00E25483" w:rsidRDefault="00CB3ABD" w:rsidP="009B1A5A">
      <w:pPr>
        <w:spacing w:line="276" w:lineRule="auto"/>
        <w:jc w:val="both"/>
        <w:rPr>
          <w:rFonts w:ascii="Arial" w:hAnsi="Arial" w:cs="Arial"/>
        </w:rPr>
      </w:pPr>
      <w:r w:rsidRPr="00E25483">
        <w:rPr>
          <w:rFonts w:ascii="Arial" w:hAnsi="Arial" w:cs="Arial"/>
        </w:rPr>
        <w:t xml:space="preserve">Генеральный план </w:t>
      </w:r>
      <w:r w:rsidR="00281183" w:rsidRPr="00E25483">
        <w:rPr>
          <w:rFonts w:ascii="Arial" w:hAnsi="Arial" w:cs="Arial"/>
        </w:rPr>
        <w:t xml:space="preserve">Степановского сельского </w:t>
      </w:r>
      <w:r w:rsidRPr="00E25483">
        <w:rPr>
          <w:rFonts w:ascii="Arial" w:hAnsi="Arial" w:cs="Arial"/>
        </w:rPr>
        <w:t>поселения</w:t>
      </w:r>
      <w:r w:rsidR="00FD51B0" w:rsidRPr="00E25483">
        <w:rPr>
          <w:rFonts w:ascii="Arial" w:hAnsi="Arial" w:cs="Arial"/>
        </w:rPr>
        <w:t>.</w:t>
      </w:r>
    </w:p>
    <w:p w:rsidR="00CB3ABD" w:rsidRPr="00E25483" w:rsidRDefault="00CB3ABD" w:rsidP="009B1A5A">
      <w:pPr>
        <w:spacing w:line="276" w:lineRule="auto"/>
        <w:jc w:val="both"/>
        <w:rPr>
          <w:rFonts w:ascii="Arial" w:hAnsi="Arial" w:cs="Arial"/>
        </w:rPr>
      </w:pPr>
      <w:r w:rsidRPr="00E25483">
        <w:rPr>
          <w:rFonts w:ascii="Arial" w:hAnsi="Arial" w:cs="Arial"/>
        </w:rPr>
        <w:t xml:space="preserve">Схема Теплоснабжения </w:t>
      </w:r>
      <w:r w:rsidR="00281183" w:rsidRPr="00E25483">
        <w:rPr>
          <w:rFonts w:ascii="Arial" w:hAnsi="Arial" w:cs="Arial"/>
        </w:rPr>
        <w:t xml:space="preserve">Степановского сельского </w:t>
      </w:r>
      <w:r w:rsidRPr="00E25483">
        <w:rPr>
          <w:rFonts w:ascii="Arial" w:hAnsi="Arial" w:cs="Arial"/>
        </w:rPr>
        <w:t>поселения</w:t>
      </w:r>
      <w:r w:rsidR="00FD51B0" w:rsidRPr="00E25483">
        <w:rPr>
          <w:rFonts w:ascii="Arial" w:hAnsi="Arial" w:cs="Arial"/>
        </w:rPr>
        <w:t>.</w:t>
      </w:r>
    </w:p>
    <w:p w:rsidR="00CB3ABD" w:rsidRPr="00E25483" w:rsidRDefault="00CB3ABD" w:rsidP="009B1A5A">
      <w:pPr>
        <w:spacing w:line="276" w:lineRule="auto"/>
        <w:jc w:val="both"/>
        <w:rPr>
          <w:rFonts w:ascii="Arial" w:hAnsi="Arial" w:cs="Arial"/>
        </w:rPr>
      </w:pPr>
      <w:r w:rsidRPr="00E25483">
        <w:rPr>
          <w:rFonts w:ascii="Arial" w:hAnsi="Arial" w:cs="Arial"/>
        </w:rPr>
        <w:t xml:space="preserve">Схема Водоснабжения и водоотведения </w:t>
      </w:r>
      <w:r w:rsidR="00281183" w:rsidRPr="00E25483">
        <w:rPr>
          <w:rFonts w:ascii="Arial" w:hAnsi="Arial" w:cs="Arial"/>
        </w:rPr>
        <w:t xml:space="preserve">Степановского сельского </w:t>
      </w:r>
      <w:r w:rsidRPr="00E25483">
        <w:rPr>
          <w:rFonts w:ascii="Arial" w:hAnsi="Arial" w:cs="Arial"/>
        </w:rPr>
        <w:t>поселения</w:t>
      </w:r>
      <w:r w:rsidR="00FD51B0" w:rsidRPr="00E25483">
        <w:rPr>
          <w:rFonts w:ascii="Arial" w:hAnsi="Arial" w:cs="Arial"/>
        </w:rPr>
        <w:t>.</w:t>
      </w:r>
    </w:p>
    <w:p w:rsidR="00FD51B0" w:rsidRPr="00E25483" w:rsidRDefault="00CB3ABD" w:rsidP="009B1A5A">
      <w:pPr>
        <w:spacing w:line="276" w:lineRule="auto"/>
        <w:jc w:val="both"/>
        <w:rPr>
          <w:rFonts w:ascii="Arial" w:hAnsi="Arial" w:cs="Arial"/>
        </w:rPr>
      </w:pPr>
      <w:r w:rsidRPr="00E25483">
        <w:rPr>
          <w:rFonts w:ascii="Arial" w:hAnsi="Arial" w:cs="Arial"/>
        </w:rPr>
        <w:t xml:space="preserve">Общая программа проектов Программы комплексного развития систем коммунальной инфраструктуры </w:t>
      </w:r>
      <w:r w:rsidR="00281183" w:rsidRPr="00E25483">
        <w:rPr>
          <w:rFonts w:ascii="Arial" w:hAnsi="Arial" w:cs="Arial"/>
        </w:rPr>
        <w:t xml:space="preserve">Степановского сельского </w:t>
      </w:r>
      <w:r w:rsidRPr="00E25483">
        <w:rPr>
          <w:rFonts w:ascii="Arial" w:hAnsi="Arial" w:cs="Arial"/>
        </w:rPr>
        <w:t>поселения до 20</w:t>
      </w:r>
      <w:r w:rsidR="009D110D" w:rsidRPr="00E25483">
        <w:rPr>
          <w:rFonts w:ascii="Arial" w:hAnsi="Arial" w:cs="Arial"/>
        </w:rPr>
        <w:t xml:space="preserve">35 </w:t>
      </w:r>
      <w:r w:rsidR="00FD51B0" w:rsidRPr="00E25483">
        <w:rPr>
          <w:rFonts w:ascii="Arial" w:hAnsi="Arial" w:cs="Arial"/>
        </w:rPr>
        <w:t>года представлена ниже,  в Приложениях  2-</w:t>
      </w:r>
      <w:r w:rsidR="00281183" w:rsidRPr="00E25483">
        <w:rPr>
          <w:rFonts w:ascii="Arial" w:hAnsi="Arial" w:cs="Arial"/>
        </w:rPr>
        <w:t>6</w:t>
      </w:r>
      <w:r w:rsidR="00FD51B0" w:rsidRPr="00E25483">
        <w:rPr>
          <w:rFonts w:ascii="Arial" w:hAnsi="Arial" w:cs="Arial"/>
        </w:rPr>
        <w:t>.</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Перечень целевых показателей с детализацией по системам коммунальной инфраструктуры определен в частности:</w:t>
      </w:r>
    </w:p>
    <w:p w:rsidR="00CB3ABD" w:rsidRPr="00E25483" w:rsidRDefault="00CB3ABD" w:rsidP="009B1A5A">
      <w:pPr>
        <w:spacing w:line="276" w:lineRule="auto"/>
        <w:jc w:val="both"/>
        <w:rPr>
          <w:rFonts w:ascii="Arial" w:hAnsi="Arial" w:cs="Arial"/>
        </w:rPr>
      </w:pPr>
      <w:r w:rsidRPr="00E25483">
        <w:rPr>
          <w:rFonts w:ascii="Arial" w:hAnsi="Arial" w:cs="Arial"/>
        </w:rPr>
        <w:t>критерии доступности коммунальных услуг для населения;</w:t>
      </w:r>
    </w:p>
    <w:p w:rsidR="00CB3ABD" w:rsidRPr="00E25483" w:rsidRDefault="00CB3ABD" w:rsidP="009B1A5A">
      <w:pPr>
        <w:spacing w:line="276" w:lineRule="auto"/>
        <w:jc w:val="both"/>
        <w:rPr>
          <w:rFonts w:ascii="Arial" w:hAnsi="Arial" w:cs="Arial"/>
        </w:rPr>
      </w:pPr>
      <w:r w:rsidRPr="00E25483">
        <w:rPr>
          <w:rFonts w:ascii="Arial" w:hAnsi="Arial" w:cs="Arial"/>
        </w:rPr>
        <w:t>показатели спроса на коммунальные ресурсы и перспективные нагрузки;</w:t>
      </w:r>
    </w:p>
    <w:p w:rsidR="00CB3ABD" w:rsidRPr="00E25483" w:rsidRDefault="00CB3ABD" w:rsidP="009B1A5A">
      <w:pPr>
        <w:spacing w:line="276" w:lineRule="auto"/>
        <w:jc w:val="both"/>
        <w:rPr>
          <w:rFonts w:ascii="Arial" w:hAnsi="Arial" w:cs="Arial"/>
        </w:rPr>
      </w:pPr>
      <w:r w:rsidRPr="00E25483">
        <w:rPr>
          <w:rFonts w:ascii="Arial" w:hAnsi="Arial" w:cs="Arial"/>
        </w:rPr>
        <w:t>величины новых нагрузок;</w:t>
      </w:r>
    </w:p>
    <w:p w:rsidR="00CB3ABD" w:rsidRPr="00E25483" w:rsidRDefault="00CB3ABD" w:rsidP="009B1A5A">
      <w:pPr>
        <w:spacing w:line="276" w:lineRule="auto"/>
        <w:jc w:val="both"/>
        <w:rPr>
          <w:rFonts w:ascii="Arial" w:hAnsi="Arial" w:cs="Arial"/>
        </w:rPr>
      </w:pPr>
      <w:r w:rsidRPr="00E25483">
        <w:rPr>
          <w:rFonts w:ascii="Arial" w:hAnsi="Arial" w:cs="Arial"/>
        </w:rPr>
        <w:t>показатели качества и надежности поставляемого ресурса;</w:t>
      </w:r>
    </w:p>
    <w:p w:rsidR="00CB3ABD" w:rsidRPr="00E25483" w:rsidRDefault="00CB3ABD" w:rsidP="009B1A5A">
      <w:pPr>
        <w:spacing w:line="276" w:lineRule="auto"/>
        <w:jc w:val="both"/>
        <w:rPr>
          <w:rFonts w:ascii="Arial" w:hAnsi="Arial" w:cs="Arial"/>
        </w:rPr>
      </w:pPr>
      <w:r w:rsidRPr="00E25483">
        <w:rPr>
          <w:rFonts w:ascii="Arial" w:hAnsi="Arial" w:cs="Arial"/>
        </w:rPr>
        <w:t>показатели степени охвата потребителей приборами учета;</w:t>
      </w:r>
    </w:p>
    <w:p w:rsidR="00CB3ABD" w:rsidRPr="00E25483" w:rsidRDefault="00CB3ABD" w:rsidP="009B1A5A">
      <w:pPr>
        <w:spacing w:line="276" w:lineRule="auto"/>
        <w:jc w:val="both"/>
        <w:rPr>
          <w:rFonts w:ascii="Arial" w:hAnsi="Arial" w:cs="Arial"/>
        </w:rPr>
      </w:pPr>
      <w:r w:rsidRPr="00E25483">
        <w:rPr>
          <w:rFonts w:ascii="Arial" w:hAnsi="Arial" w:cs="Arial"/>
        </w:rPr>
        <w:t>показатели эффективности производства и транспортировки ресурсов;</w:t>
      </w:r>
    </w:p>
    <w:p w:rsidR="00CB3ABD" w:rsidRPr="00E25483" w:rsidRDefault="00CB3ABD" w:rsidP="009B1A5A">
      <w:pPr>
        <w:spacing w:line="276" w:lineRule="auto"/>
        <w:jc w:val="both"/>
        <w:rPr>
          <w:rFonts w:ascii="Arial" w:hAnsi="Arial" w:cs="Arial"/>
        </w:rPr>
      </w:pPr>
      <w:r w:rsidRPr="00E25483">
        <w:rPr>
          <w:rFonts w:ascii="Arial" w:hAnsi="Arial" w:cs="Arial"/>
        </w:rPr>
        <w:t>показатели эффективности потребления коммунальных ресурсов.</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 xml:space="preserve">Охват потребителей услугами используется для оценки качества работы систем жизнеобеспечения. </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sidRPr="00E25483">
        <w:rPr>
          <w:rFonts w:ascii="Arial" w:hAnsi="Arial" w:cs="Arial"/>
        </w:rPr>
        <w:t xml:space="preserve">поселения </w:t>
      </w:r>
      <w:r w:rsidR="00CB3ABD" w:rsidRPr="00E25483">
        <w:rPr>
          <w:rFonts w:ascii="Arial" w:hAnsi="Arial" w:cs="Arial"/>
        </w:rPr>
        <w:t xml:space="preserve">без существенного снижения качества среды обитания при любых воздействиях </w:t>
      </w:r>
      <w:r w:rsidR="00CB3ABD" w:rsidRPr="00E25483">
        <w:rPr>
          <w:rFonts w:ascii="Arial" w:hAnsi="Arial" w:cs="Arial"/>
        </w:rPr>
        <w:lastRenderedPageBreak/>
        <w:t xml:space="preserve">извне, то есть определяет оценку возможности функционирования коммунальных систем без аварий, повреждений, других нарушений в работе. </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показатели развития комм</w:t>
      </w:r>
      <w:r w:rsidR="005A5254" w:rsidRPr="00E25483">
        <w:rPr>
          <w:rFonts w:ascii="Arial" w:hAnsi="Arial" w:cs="Arial"/>
        </w:rPr>
        <w:t>унальных систем представлены в П</w:t>
      </w:r>
      <w:r w:rsidR="00CB3ABD" w:rsidRPr="00E25483">
        <w:rPr>
          <w:rFonts w:ascii="Arial" w:hAnsi="Arial" w:cs="Arial"/>
        </w:rPr>
        <w:t>риложении 1.</w:t>
      </w:r>
    </w:p>
    <w:p w:rsidR="00CB3ABD" w:rsidRPr="00E25483" w:rsidRDefault="00CB3ABD" w:rsidP="009B1A5A">
      <w:pPr>
        <w:spacing w:line="276" w:lineRule="auto"/>
        <w:jc w:val="both"/>
        <w:rPr>
          <w:rFonts w:ascii="Arial" w:hAnsi="Arial" w:cs="Arial"/>
        </w:rPr>
      </w:pPr>
      <w:r w:rsidRPr="00E25483">
        <w:rPr>
          <w:rFonts w:ascii="Arial" w:hAnsi="Arial" w:cs="Arial"/>
        </w:rPr>
        <w:t>К основным принципам формирования значений целевых показателей по периодам реализации Программы, а также основным их значениям по ключевым годам реализации, относятся:</w:t>
      </w:r>
    </w:p>
    <w:p w:rsidR="00CB3ABD" w:rsidRPr="00E25483" w:rsidRDefault="00CB3ABD" w:rsidP="009B1A5A">
      <w:pPr>
        <w:spacing w:line="276" w:lineRule="auto"/>
        <w:jc w:val="both"/>
        <w:rPr>
          <w:rFonts w:ascii="Arial" w:hAnsi="Arial" w:cs="Arial"/>
        </w:rPr>
      </w:pPr>
      <w:r w:rsidRPr="00E25483">
        <w:rPr>
          <w:rFonts w:ascii="Arial" w:hAnsi="Arial" w:cs="Arial"/>
        </w:rPr>
        <w:t>Электроснабжение</w:t>
      </w:r>
    </w:p>
    <w:p w:rsidR="009D110D" w:rsidRPr="00E25483" w:rsidRDefault="009D110D" w:rsidP="009B1A5A">
      <w:pPr>
        <w:spacing w:line="276" w:lineRule="auto"/>
        <w:jc w:val="both"/>
        <w:rPr>
          <w:rFonts w:ascii="Arial" w:hAnsi="Arial" w:cs="Arial"/>
        </w:rPr>
      </w:pPr>
      <w:r w:rsidRPr="00E25483">
        <w:rPr>
          <w:rFonts w:ascii="Arial" w:hAnsi="Arial" w:cs="Arial"/>
        </w:rPr>
        <w:t>Количество потребления электроэнергии:</w:t>
      </w:r>
    </w:p>
    <w:p w:rsidR="00FD51B0" w:rsidRPr="00E25483" w:rsidRDefault="00FD51B0" w:rsidP="009B1A5A">
      <w:pPr>
        <w:spacing w:line="276" w:lineRule="auto"/>
        <w:jc w:val="both"/>
        <w:rPr>
          <w:rFonts w:ascii="Arial" w:hAnsi="Arial" w:cs="Arial"/>
        </w:rPr>
      </w:pPr>
      <w:r w:rsidRPr="00E25483">
        <w:rPr>
          <w:rFonts w:ascii="Arial" w:hAnsi="Arial" w:cs="Arial"/>
        </w:rPr>
        <w:t xml:space="preserve">в 2019 году составило </w:t>
      </w:r>
      <w:r w:rsidR="00505905" w:rsidRPr="00E25483">
        <w:rPr>
          <w:rFonts w:ascii="Arial" w:hAnsi="Arial" w:cs="Arial"/>
        </w:rPr>
        <w:t>2</w:t>
      </w:r>
      <w:r w:rsidR="00E91A58" w:rsidRPr="00E25483">
        <w:rPr>
          <w:rFonts w:ascii="Arial" w:hAnsi="Arial" w:cs="Arial"/>
        </w:rPr>
        <w:t>,493</w:t>
      </w:r>
      <w:r w:rsidR="00505905" w:rsidRPr="00E25483">
        <w:rPr>
          <w:rFonts w:ascii="Arial" w:hAnsi="Arial" w:cs="Arial"/>
        </w:rPr>
        <w:t xml:space="preserve"> </w:t>
      </w:r>
      <w:r w:rsidRPr="00E25483">
        <w:rPr>
          <w:rFonts w:ascii="Arial" w:hAnsi="Arial" w:cs="Arial"/>
        </w:rPr>
        <w:t>млн  кВт*ч;</w:t>
      </w:r>
    </w:p>
    <w:p w:rsidR="00CB3ABD" w:rsidRPr="00E25483" w:rsidRDefault="007D3010" w:rsidP="009B1A5A">
      <w:pPr>
        <w:spacing w:line="276" w:lineRule="auto"/>
        <w:jc w:val="both"/>
        <w:rPr>
          <w:rFonts w:ascii="Arial" w:hAnsi="Arial" w:cs="Arial"/>
        </w:rPr>
      </w:pPr>
      <w:r w:rsidRPr="00E25483">
        <w:rPr>
          <w:rFonts w:ascii="Arial" w:hAnsi="Arial" w:cs="Arial"/>
        </w:rPr>
        <w:t>в 2021 году</w:t>
      </w:r>
      <w:r w:rsidR="00CB3ABD" w:rsidRPr="00E25483">
        <w:rPr>
          <w:rFonts w:ascii="Arial" w:hAnsi="Arial" w:cs="Arial"/>
        </w:rPr>
        <w:t xml:space="preserve"> состав</w:t>
      </w:r>
      <w:r w:rsidR="00973199" w:rsidRPr="00E25483">
        <w:rPr>
          <w:rFonts w:ascii="Arial" w:hAnsi="Arial" w:cs="Arial"/>
        </w:rPr>
        <w:t>ит</w:t>
      </w:r>
      <w:r w:rsidR="00CB3ABD" w:rsidRPr="00E25483">
        <w:rPr>
          <w:rFonts w:ascii="Arial" w:hAnsi="Arial" w:cs="Arial"/>
        </w:rPr>
        <w:t xml:space="preserve"> </w:t>
      </w:r>
      <w:r w:rsidR="00E91A58" w:rsidRPr="00E25483">
        <w:rPr>
          <w:rFonts w:ascii="Arial" w:hAnsi="Arial" w:cs="Arial"/>
        </w:rPr>
        <w:t>2,402</w:t>
      </w:r>
      <w:r w:rsidR="00CB3ABD" w:rsidRPr="00E25483">
        <w:rPr>
          <w:rFonts w:ascii="Arial" w:hAnsi="Arial" w:cs="Arial"/>
        </w:rPr>
        <w:t xml:space="preserve"> млн</w:t>
      </w:r>
      <w:r w:rsidR="00FD51B0" w:rsidRPr="00E25483">
        <w:rPr>
          <w:rFonts w:ascii="Arial" w:hAnsi="Arial" w:cs="Arial"/>
        </w:rPr>
        <w:t xml:space="preserve"> </w:t>
      </w:r>
      <w:r w:rsidR="00CB3ABD" w:rsidRPr="00E25483">
        <w:rPr>
          <w:rFonts w:ascii="Arial" w:hAnsi="Arial" w:cs="Arial"/>
        </w:rPr>
        <w:t xml:space="preserve"> кВт*ч; </w:t>
      </w:r>
    </w:p>
    <w:p w:rsidR="00CB3ABD" w:rsidRPr="00E25483" w:rsidRDefault="009D110D" w:rsidP="009B1A5A">
      <w:pPr>
        <w:spacing w:line="276" w:lineRule="auto"/>
        <w:jc w:val="both"/>
        <w:rPr>
          <w:rFonts w:ascii="Arial" w:hAnsi="Arial" w:cs="Arial"/>
        </w:rPr>
      </w:pPr>
      <w:r w:rsidRPr="00E25483">
        <w:rPr>
          <w:rFonts w:ascii="Arial" w:hAnsi="Arial" w:cs="Arial"/>
        </w:rPr>
        <w:t>в 2030</w:t>
      </w:r>
      <w:r w:rsidR="00505905" w:rsidRPr="00E25483">
        <w:rPr>
          <w:rFonts w:ascii="Arial" w:hAnsi="Arial" w:cs="Arial"/>
        </w:rPr>
        <w:t xml:space="preserve"> году составит  </w:t>
      </w:r>
      <w:r w:rsidR="00E91A58" w:rsidRPr="00E25483">
        <w:rPr>
          <w:rFonts w:ascii="Arial" w:hAnsi="Arial" w:cs="Arial"/>
        </w:rPr>
        <w:t>2,560</w:t>
      </w:r>
      <w:r w:rsidR="00CB3ABD" w:rsidRPr="00E25483">
        <w:rPr>
          <w:rFonts w:ascii="Arial" w:hAnsi="Arial" w:cs="Arial"/>
        </w:rPr>
        <w:t xml:space="preserve">  млн кВт*ч;</w:t>
      </w:r>
    </w:p>
    <w:p w:rsidR="00CB3ABD" w:rsidRPr="00E25483" w:rsidRDefault="009D110D" w:rsidP="009B1A5A">
      <w:pPr>
        <w:spacing w:line="276" w:lineRule="auto"/>
        <w:jc w:val="both"/>
        <w:rPr>
          <w:rFonts w:ascii="Arial" w:hAnsi="Arial" w:cs="Arial"/>
        </w:rPr>
      </w:pPr>
      <w:r w:rsidRPr="00E25483">
        <w:rPr>
          <w:rFonts w:ascii="Arial" w:hAnsi="Arial" w:cs="Arial"/>
        </w:rPr>
        <w:t>в 2035</w:t>
      </w:r>
      <w:r w:rsidR="00CB3ABD" w:rsidRPr="00E25483">
        <w:rPr>
          <w:rFonts w:ascii="Arial" w:hAnsi="Arial" w:cs="Arial"/>
        </w:rPr>
        <w:t xml:space="preserve"> году состави</w:t>
      </w:r>
      <w:r w:rsidR="000850DB" w:rsidRPr="00E25483">
        <w:rPr>
          <w:rFonts w:ascii="Arial" w:hAnsi="Arial" w:cs="Arial"/>
        </w:rPr>
        <w:t xml:space="preserve">т  </w:t>
      </w:r>
      <w:r w:rsidR="00E91A58" w:rsidRPr="00E25483">
        <w:rPr>
          <w:rFonts w:ascii="Arial" w:hAnsi="Arial" w:cs="Arial"/>
        </w:rPr>
        <w:t>2,674</w:t>
      </w:r>
      <w:r w:rsidR="00CB3ABD" w:rsidRPr="00E25483">
        <w:rPr>
          <w:rFonts w:ascii="Arial" w:hAnsi="Arial" w:cs="Arial"/>
        </w:rPr>
        <w:t xml:space="preserve"> млн кВт*ч. </w:t>
      </w:r>
    </w:p>
    <w:p w:rsidR="00CB3ABD" w:rsidRPr="00E25483" w:rsidRDefault="00CB3ABD" w:rsidP="009B1A5A">
      <w:pPr>
        <w:spacing w:line="276" w:lineRule="auto"/>
        <w:jc w:val="both"/>
        <w:rPr>
          <w:rFonts w:ascii="Arial" w:hAnsi="Arial" w:cs="Arial"/>
        </w:rPr>
      </w:pPr>
      <w:r w:rsidRPr="00E25483">
        <w:rPr>
          <w:rFonts w:ascii="Arial" w:hAnsi="Arial" w:cs="Arial"/>
        </w:rPr>
        <w:t>Теплоснабжение</w:t>
      </w:r>
    </w:p>
    <w:p w:rsidR="00271190" w:rsidRPr="00E25483" w:rsidRDefault="00271190" w:rsidP="009B1A5A">
      <w:pPr>
        <w:spacing w:line="276" w:lineRule="auto"/>
        <w:jc w:val="both"/>
        <w:rPr>
          <w:rFonts w:ascii="Arial" w:hAnsi="Arial" w:cs="Arial"/>
        </w:rPr>
      </w:pPr>
      <w:r w:rsidRPr="00E25483">
        <w:rPr>
          <w:rFonts w:ascii="Arial" w:hAnsi="Arial" w:cs="Arial"/>
        </w:rPr>
        <w:t>Количество отпущенной тепловой энергии:</w:t>
      </w:r>
    </w:p>
    <w:p w:rsidR="00FD51B0" w:rsidRPr="00E25483" w:rsidRDefault="00FD51B0" w:rsidP="009B1A5A">
      <w:pPr>
        <w:spacing w:line="276" w:lineRule="auto"/>
        <w:jc w:val="both"/>
        <w:rPr>
          <w:rFonts w:ascii="Arial" w:hAnsi="Arial" w:cs="Arial"/>
        </w:rPr>
      </w:pPr>
      <w:r w:rsidRPr="00E25483">
        <w:rPr>
          <w:rFonts w:ascii="Arial" w:hAnsi="Arial" w:cs="Arial"/>
        </w:rPr>
        <w:t>в 2019 году составило</w:t>
      </w:r>
      <w:r w:rsidR="007F5D56" w:rsidRPr="00E25483">
        <w:rPr>
          <w:rFonts w:ascii="Arial" w:hAnsi="Arial" w:cs="Arial"/>
        </w:rPr>
        <w:t xml:space="preserve"> </w:t>
      </w:r>
      <w:r w:rsidR="00E91A58" w:rsidRPr="00E25483">
        <w:rPr>
          <w:rFonts w:ascii="Arial" w:hAnsi="Arial" w:cs="Arial"/>
        </w:rPr>
        <w:t>1309</w:t>
      </w:r>
      <w:r w:rsidRPr="00E25483">
        <w:rPr>
          <w:rFonts w:ascii="Arial" w:hAnsi="Arial" w:cs="Arial"/>
        </w:rPr>
        <w:t xml:space="preserve"> Гкал/год</w:t>
      </w:r>
      <w:r w:rsidR="000622B4" w:rsidRPr="00E25483">
        <w:rPr>
          <w:rFonts w:ascii="Arial" w:hAnsi="Arial" w:cs="Arial"/>
        </w:rPr>
        <w:t>;</w:t>
      </w:r>
    </w:p>
    <w:p w:rsidR="00973199" w:rsidRPr="00E25483" w:rsidRDefault="007D3010" w:rsidP="009B1A5A">
      <w:pPr>
        <w:spacing w:line="276" w:lineRule="auto"/>
        <w:jc w:val="both"/>
        <w:rPr>
          <w:rFonts w:ascii="Calibri" w:hAnsi="Calibri"/>
          <w:color w:val="000000"/>
          <w:sz w:val="22"/>
          <w:szCs w:val="22"/>
        </w:rPr>
      </w:pPr>
      <w:r w:rsidRPr="00E25483">
        <w:rPr>
          <w:rFonts w:ascii="Arial" w:hAnsi="Arial" w:cs="Arial"/>
        </w:rPr>
        <w:t xml:space="preserve">в 2021 году составит </w:t>
      </w:r>
      <w:r w:rsidR="00C03221" w:rsidRPr="00E25483">
        <w:rPr>
          <w:rFonts w:ascii="Arial" w:hAnsi="Arial" w:cs="Arial"/>
          <w:color w:val="000000"/>
        </w:rPr>
        <w:t xml:space="preserve">1330 </w:t>
      </w:r>
      <w:r w:rsidRPr="00E25483">
        <w:rPr>
          <w:rFonts w:ascii="Arial" w:hAnsi="Arial" w:cs="Arial"/>
        </w:rPr>
        <w:t>Гкал/год</w:t>
      </w:r>
      <w:r w:rsidR="000622B4" w:rsidRPr="00E25483">
        <w:rPr>
          <w:rFonts w:ascii="Arial" w:hAnsi="Arial" w:cs="Arial"/>
        </w:rPr>
        <w:t>;</w:t>
      </w:r>
    </w:p>
    <w:p w:rsidR="007D3010" w:rsidRPr="00E25483" w:rsidRDefault="007D3010" w:rsidP="009B1A5A">
      <w:pPr>
        <w:spacing w:line="276" w:lineRule="auto"/>
        <w:jc w:val="both"/>
        <w:rPr>
          <w:rFonts w:ascii="Calibri" w:hAnsi="Calibri"/>
          <w:color w:val="000000"/>
          <w:sz w:val="22"/>
          <w:szCs w:val="22"/>
        </w:rPr>
      </w:pPr>
      <w:r w:rsidRPr="00E25483">
        <w:rPr>
          <w:rFonts w:ascii="Arial" w:hAnsi="Arial" w:cs="Arial"/>
        </w:rPr>
        <w:t xml:space="preserve">в 2030 году составит </w:t>
      </w:r>
      <w:r w:rsidR="00C03221" w:rsidRPr="00E25483">
        <w:rPr>
          <w:rFonts w:ascii="Arial" w:hAnsi="Arial" w:cs="Arial"/>
          <w:color w:val="000000"/>
        </w:rPr>
        <w:t>1443</w:t>
      </w:r>
      <w:r w:rsidR="001A55B4" w:rsidRPr="00E25483">
        <w:rPr>
          <w:rFonts w:ascii="Calibri" w:hAnsi="Calibri"/>
          <w:color w:val="000000"/>
          <w:sz w:val="22"/>
          <w:szCs w:val="22"/>
        </w:rPr>
        <w:t xml:space="preserve"> </w:t>
      </w:r>
      <w:r w:rsidRPr="00E25483">
        <w:rPr>
          <w:rFonts w:ascii="Arial" w:hAnsi="Arial" w:cs="Arial"/>
        </w:rPr>
        <w:t>Гкал/год</w:t>
      </w:r>
      <w:r w:rsidR="000622B4" w:rsidRPr="00E25483">
        <w:rPr>
          <w:rFonts w:ascii="Arial" w:hAnsi="Arial" w:cs="Arial"/>
        </w:rPr>
        <w:t>;</w:t>
      </w:r>
    </w:p>
    <w:p w:rsidR="00647D80" w:rsidRPr="00E25483" w:rsidRDefault="007D3010" w:rsidP="009B1A5A">
      <w:pPr>
        <w:spacing w:line="276" w:lineRule="auto"/>
        <w:jc w:val="both"/>
        <w:rPr>
          <w:rFonts w:ascii="Arial" w:hAnsi="Arial" w:cs="Arial"/>
        </w:rPr>
      </w:pPr>
      <w:r w:rsidRPr="00E25483">
        <w:rPr>
          <w:rFonts w:ascii="Arial" w:hAnsi="Arial" w:cs="Arial"/>
        </w:rPr>
        <w:t xml:space="preserve">в 2035 году составит </w:t>
      </w:r>
      <w:r w:rsidR="00C03221" w:rsidRPr="00E25483">
        <w:rPr>
          <w:rFonts w:ascii="Arial" w:hAnsi="Arial" w:cs="Arial"/>
          <w:color w:val="000000"/>
        </w:rPr>
        <w:t>1443</w:t>
      </w:r>
      <w:r w:rsidR="001A55B4" w:rsidRPr="00E25483">
        <w:rPr>
          <w:rFonts w:ascii="Calibri" w:hAnsi="Calibri"/>
          <w:color w:val="000000"/>
          <w:sz w:val="22"/>
          <w:szCs w:val="22"/>
        </w:rPr>
        <w:t xml:space="preserve"> </w:t>
      </w:r>
      <w:r w:rsidRPr="00E25483">
        <w:rPr>
          <w:rFonts w:ascii="Arial" w:hAnsi="Arial" w:cs="Arial"/>
        </w:rPr>
        <w:t xml:space="preserve"> Гкал/год</w:t>
      </w:r>
      <w:r w:rsidR="000622B4" w:rsidRPr="00E25483">
        <w:rPr>
          <w:rFonts w:ascii="Arial" w:hAnsi="Arial" w:cs="Arial"/>
        </w:rPr>
        <w:t>.</w:t>
      </w:r>
    </w:p>
    <w:p w:rsidR="009215A4" w:rsidRPr="00E25483" w:rsidRDefault="009215A4" w:rsidP="009B1A5A">
      <w:pPr>
        <w:spacing w:line="276" w:lineRule="auto"/>
        <w:jc w:val="both"/>
        <w:rPr>
          <w:rFonts w:ascii="Arial" w:hAnsi="Arial" w:cs="Arial"/>
          <w:lang w:eastAsia="zh-CN"/>
        </w:rPr>
      </w:pPr>
      <w:r w:rsidRPr="00E25483">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9215A4" w:rsidRPr="00E25483" w:rsidRDefault="009B7361" w:rsidP="009B1A5A">
      <w:pPr>
        <w:spacing w:line="276" w:lineRule="auto"/>
        <w:jc w:val="both"/>
        <w:rPr>
          <w:rFonts w:ascii="Arial" w:hAnsi="Arial" w:cs="Arial"/>
          <w:lang w:eastAsia="zh-CN"/>
        </w:rPr>
      </w:pPr>
      <w:r w:rsidRPr="00E25483">
        <w:rPr>
          <w:rFonts w:ascii="Arial" w:hAnsi="Arial" w:cs="Arial"/>
          <w:lang w:eastAsia="zh-CN"/>
        </w:rPr>
        <w:t xml:space="preserve">в 2019 г. составило </w:t>
      </w:r>
      <w:r w:rsidR="00C03221" w:rsidRPr="00E25483">
        <w:rPr>
          <w:rFonts w:ascii="Arial" w:hAnsi="Arial" w:cs="Arial"/>
          <w:lang w:eastAsia="zh-CN"/>
        </w:rPr>
        <w:t>0</w:t>
      </w:r>
      <w:r w:rsidR="009215A4" w:rsidRPr="00E25483">
        <w:rPr>
          <w:rFonts w:ascii="Arial" w:hAnsi="Arial" w:cs="Arial"/>
          <w:lang w:eastAsia="zh-CN"/>
        </w:rPr>
        <w:t xml:space="preserve"> шт. / Гкал/ч</w:t>
      </w:r>
    </w:p>
    <w:p w:rsidR="009215A4" w:rsidRPr="00E25483" w:rsidRDefault="009215A4" w:rsidP="009B1A5A">
      <w:pPr>
        <w:pStyle w:val="-"/>
        <w:spacing w:after="0" w:line="276" w:lineRule="auto"/>
        <w:jc w:val="both"/>
        <w:rPr>
          <w:rFonts w:ascii="Arial" w:eastAsia="Calibri" w:hAnsi="Arial" w:cs="Arial"/>
          <w:szCs w:val="24"/>
          <w:lang w:eastAsia="zh-CN"/>
        </w:rPr>
      </w:pPr>
      <w:r w:rsidRPr="00E25483">
        <w:rPr>
          <w:rFonts w:ascii="Arial" w:eastAsia="Calibri" w:hAnsi="Arial" w:cs="Arial"/>
          <w:szCs w:val="24"/>
          <w:lang w:eastAsia="zh-CN"/>
        </w:rPr>
        <w:t xml:space="preserve">в 2031-2035 гг. составит </w:t>
      </w:r>
      <w:r w:rsidR="00734134" w:rsidRPr="00E25483">
        <w:rPr>
          <w:rFonts w:ascii="Arial" w:eastAsia="Calibri" w:hAnsi="Arial" w:cs="Arial"/>
          <w:szCs w:val="24"/>
          <w:lang w:eastAsia="zh-CN"/>
        </w:rPr>
        <w:t>0</w:t>
      </w:r>
      <w:r w:rsidRPr="00E25483">
        <w:rPr>
          <w:rFonts w:ascii="Arial" w:eastAsia="Calibri" w:hAnsi="Arial" w:cs="Arial"/>
          <w:szCs w:val="24"/>
          <w:lang w:eastAsia="zh-CN"/>
        </w:rPr>
        <w:t xml:space="preserve"> шт. / Гкал/ч</w:t>
      </w:r>
    </w:p>
    <w:p w:rsidR="009215A4" w:rsidRPr="00E25483" w:rsidRDefault="009215A4" w:rsidP="009B1A5A">
      <w:pPr>
        <w:spacing w:line="276" w:lineRule="auto"/>
        <w:jc w:val="both"/>
        <w:rPr>
          <w:rFonts w:ascii="Arial" w:hAnsi="Arial" w:cs="Arial"/>
          <w:lang w:eastAsia="zh-CN"/>
        </w:rPr>
      </w:pPr>
      <w:r w:rsidRPr="00E25483">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9215A4" w:rsidRPr="00E25483" w:rsidRDefault="009215A4" w:rsidP="009B1A5A">
      <w:pPr>
        <w:spacing w:line="276" w:lineRule="auto"/>
        <w:jc w:val="both"/>
        <w:rPr>
          <w:rFonts w:ascii="Arial" w:hAnsi="Arial" w:cs="Arial"/>
          <w:lang w:eastAsia="zh-CN"/>
        </w:rPr>
      </w:pPr>
      <w:r w:rsidRPr="00E25483">
        <w:rPr>
          <w:rFonts w:ascii="Arial" w:hAnsi="Arial" w:cs="Arial"/>
          <w:lang w:eastAsia="zh-CN"/>
        </w:rPr>
        <w:t xml:space="preserve">в 2019 г. составил </w:t>
      </w:r>
      <w:r w:rsidR="00C03221" w:rsidRPr="00E25483">
        <w:rPr>
          <w:rFonts w:ascii="Arial" w:hAnsi="Arial" w:cs="Arial"/>
          <w:lang w:eastAsia="zh-CN"/>
        </w:rPr>
        <w:t>239,24</w:t>
      </w:r>
      <w:r w:rsidRPr="00E25483">
        <w:rPr>
          <w:rFonts w:ascii="Arial" w:hAnsi="Arial" w:cs="Arial"/>
          <w:lang w:eastAsia="zh-CN"/>
        </w:rPr>
        <w:t xml:space="preserve"> </w:t>
      </w:r>
      <w:proofErr w:type="spellStart"/>
      <w:r w:rsidRPr="00E25483">
        <w:rPr>
          <w:rFonts w:ascii="Arial" w:hAnsi="Arial" w:cs="Arial"/>
          <w:lang w:eastAsia="zh-CN"/>
        </w:rPr>
        <w:t>кг.у.т</w:t>
      </w:r>
      <w:proofErr w:type="spellEnd"/>
      <w:r w:rsidRPr="00E25483">
        <w:rPr>
          <w:rFonts w:ascii="Arial" w:hAnsi="Arial" w:cs="Arial"/>
          <w:lang w:eastAsia="zh-CN"/>
        </w:rPr>
        <w:t>/Гкал</w:t>
      </w:r>
    </w:p>
    <w:p w:rsidR="009215A4" w:rsidRPr="00E25483" w:rsidRDefault="009215A4" w:rsidP="009B1A5A">
      <w:pPr>
        <w:pStyle w:val="-"/>
        <w:spacing w:after="0" w:line="276" w:lineRule="auto"/>
        <w:jc w:val="both"/>
        <w:rPr>
          <w:rFonts w:ascii="Arial" w:hAnsi="Arial" w:cs="Arial"/>
          <w:i/>
          <w:szCs w:val="24"/>
          <w:u w:val="single"/>
        </w:rPr>
      </w:pPr>
      <w:r w:rsidRPr="00E25483">
        <w:rPr>
          <w:rFonts w:ascii="Arial" w:eastAsia="Calibri" w:hAnsi="Arial" w:cs="Arial"/>
          <w:szCs w:val="24"/>
          <w:lang w:eastAsia="zh-CN"/>
        </w:rPr>
        <w:t xml:space="preserve">в 2031-2035 гг. составит </w:t>
      </w:r>
      <w:r w:rsidR="00C03221" w:rsidRPr="00E25483">
        <w:rPr>
          <w:rFonts w:ascii="Arial" w:eastAsia="Calibri" w:hAnsi="Arial" w:cs="Arial"/>
          <w:szCs w:val="24"/>
          <w:lang w:eastAsia="zh-CN"/>
        </w:rPr>
        <w:t>198,42</w:t>
      </w:r>
      <w:r w:rsidRPr="00E25483">
        <w:rPr>
          <w:rFonts w:ascii="Arial" w:eastAsia="Calibri" w:hAnsi="Arial" w:cs="Arial"/>
          <w:szCs w:val="24"/>
          <w:lang w:eastAsia="zh-CN"/>
        </w:rPr>
        <w:t xml:space="preserve"> </w:t>
      </w:r>
      <w:proofErr w:type="spellStart"/>
      <w:r w:rsidRPr="00E25483">
        <w:rPr>
          <w:rFonts w:ascii="Arial" w:eastAsia="Calibri" w:hAnsi="Arial" w:cs="Arial"/>
          <w:szCs w:val="24"/>
          <w:lang w:eastAsia="zh-CN"/>
        </w:rPr>
        <w:t>кг.у.т</w:t>
      </w:r>
      <w:proofErr w:type="spellEnd"/>
      <w:r w:rsidRPr="00E25483">
        <w:rPr>
          <w:rFonts w:ascii="Arial" w:eastAsia="Calibri" w:hAnsi="Arial" w:cs="Arial"/>
          <w:szCs w:val="24"/>
          <w:lang w:eastAsia="zh-CN"/>
        </w:rPr>
        <w:t>/Гкал.</w:t>
      </w:r>
    </w:p>
    <w:p w:rsidR="00CB3ABD" w:rsidRPr="00E25483" w:rsidRDefault="00CB3ABD" w:rsidP="009B1A5A">
      <w:pPr>
        <w:spacing w:line="276" w:lineRule="auto"/>
        <w:jc w:val="both"/>
        <w:rPr>
          <w:rFonts w:ascii="Arial" w:hAnsi="Arial" w:cs="Arial"/>
        </w:rPr>
      </w:pPr>
      <w:r w:rsidRPr="00E25483">
        <w:rPr>
          <w:rFonts w:ascii="Arial" w:hAnsi="Arial" w:cs="Arial"/>
        </w:rPr>
        <w:t>Водоснабжение</w:t>
      </w:r>
    </w:p>
    <w:p w:rsidR="00CB3ABD" w:rsidRPr="00E25483" w:rsidRDefault="00CB3ABD" w:rsidP="009B1A5A">
      <w:pPr>
        <w:spacing w:line="276" w:lineRule="auto"/>
        <w:jc w:val="both"/>
        <w:rPr>
          <w:rFonts w:ascii="Arial" w:hAnsi="Arial" w:cs="Arial"/>
        </w:rPr>
      </w:pPr>
      <w:r w:rsidRPr="00E25483">
        <w:rPr>
          <w:rFonts w:ascii="Arial" w:hAnsi="Arial" w:cs="Arial"/>
        </w:rPr>
        <w:t>Объем потребления питьевой воды всеми категориями потребителей:</w:t>
      </w:r>
    </w:p>
    <w:p w:rsidR="00FD51B0" w:rsidRPr="00E25483" w:rsidRDefault="00FD51B0" w:rsidP="009B1A5A">
      <w:pPr>
        <w:spacing w:line="276" w:lineRule="auto"/>
        <w:jc w:val="both"/>
        <w:rPr>
          <w:rFonts w:ascii="Arial" w:hAnsi="Arial" w:cs="Arial"/>
        </w:rPr>
      </w:pPr>
      <w:r w:rsidRPr="00E25483">
        <w:rPr>
          <w:rFonts w:ascii="Arial" w:hAnsi="Arial" w:cs="Arial"/>
        </w:rPr>
        <w:t xml:space="preserve">в 2019 году составил </w:t>
      </w:r>
      <w:r w:rsidR="007C6136" w:rsidRPr="00E25483">
        <w:rPr>
          <w:rFonts w:ascii="Arial" w:hAnsi="Arial" w:cs="Arial"/>
        </w:rPr>
        <w:t>1,845</w:t>
      </w:r>
      <w:r w:rsidR="001A55B4" w:rsidRPr="00E25483">
        <w:rPr>
          <w:rFonts w:ascii="Arial" w:hAnsi="Arial" w:cs="Arial"/>
        </w:rPr>
        <w:t xml:space="preserve"> </w:t>
      </w:r>
      <w:r w:rsidRPr="00E25483">
        <w:rPr>
          <w:rFonts w:ascii="Arial" w:hAnsi="Arial" w:cs="Arial"/>
        </w:rPr>
        <w:t xml:space="preserve">тыс. </w:t>
      </w:r>
      <w:r w:rsidR="008D1BBA" w:rsidRPr="00E25483">
        <w:rPr>
          <w:rFonts w:ascii="Arial" w:hAnsi="Arial" w:cs="Arial"/>
        </w:rPr>
        <w:t>м</w:t>
      </w:r>
      <w:r w:rsidR="008D1BBA" w:rsidRPr="00E25483">
        <w:rPr>
          <w:rFonts w:ascii="Arial" w:hAnsi="Arial" w:cs="Arial"/>
          <w:vertAlign w:val="superscript"/>
        </w:rPr>
        <w:t>3</w:t>
      </w:r>
      <w:r w:rsidRPr="00E25483">
        <w:rPr>
          <w:rFonts w:ascii="Arial" w:hAnsi="Arial" w:cs="Arial"/>
        </w:rPr>
        <w:t>.;</w:t>
      </w:r>
    </w:p>
    <w:p w:rsidR="00CB3ABD" w:rsidRPr="00E25483" w:rsidRDefault="007D3010" w:rsidP="009B1A5A">
      <w:pPr>
        <w:spacing w:line="276" w:lineRule="auto"/>
        <w:jc w:val="both"/>
        <w:rPr>
          <w:rFonts w:ascii="Arial" w:hAnsi="Arial" w:cs="Arial"/>
        </w:rPr>
      </w:pPr>
      <w:r w:rsidRPr="00E25483">
        <w:rPr>
          <w:rFonts w:ascii="Arial" w:hAnsi="Arial" w:cs="Arial"/>
        </w:rPr>
        <w:t xml:space="preserve">в 2021 </w:t>
      </w:r>
      <w:r w:rsidR="00CB3ABD" w:rsidRPr="00E25483">
        <w:rPr>
          <w:rFonts w:ascii="Arial" w:hAnsi="Arial" w:cs="Arial"/>
        </w:rPr>
        <w:t xml:space="preserve"> </w:t>
      </w:r>
      <w:r w:rsidRPr="00E25483">
        <w:rPr>
          <w:rFonts w:ascii="Arial" w:hAnsi="Arial" w:cs="Arial"/>
        </w:rPr>
        <w:t>составит</w:t>
      </w:r>
      <w:r w:rsidR="00CB3ABD" w:rsidRPr="00E25483">
        <w:rPr>
          <w:rFonts w:ascii="Arial" w:hAnsi="Arial" w:cs="Arial"/>
        </w:rPr>
        <w:t xml:space="preserve"> </w:t>
      </w:r>
      <w:r w:rsidR="007C6136" w:rsidRPr="00E25483">
        <w:rPr>
          <w:rFonts w:ascii="Arial" w:hAnsi="Arial" w:cs="Arial"/>
        </w:rPr>
        <w:t>1,864</w:t>
      </w:r>
      <w:r w:rsidR="00CB3ABD" w:rsidRPr="00E25483">
        <w:rPr>
          <w:rFonts w:ascii="Arial" w:hAnsi="Arial" w:cs="Arial"/>
        </w:rPr>
        <w:t xml:space="preserve"> тыс. </w:t>
      </w:r>
      <w:r w:rsidR="008D1BBA" w:rsidRPr="00E25483">
        <w:rPr>
          <w:rFonts w:ascii="Arial" w:hAnsi="Arial" w:cs="Arial"/>
        </w:rPr>
        <w:t>м</w:t>
      </w:r>
      <w:r w:rsidR="008D1BBA" w:rsidRPr="00E25483">
        <w:rPr>
          <w:rFonts w:ascii="Arial" w:hAnsi="Arial" w:cs="Arial"/>
          <w:vertAlign w:val="superscript"/>
        </w:rPr>
        <w:t>3</w:t>
      </w:r>
      <w:r w:rsidR="008D1BBA" w:rsidRPr="00E25483">
        <w:rPr>
          <w:rFonts w:ascii="Arial" w:hAnsi="Arial" w:cs="Arial"/>
        </w:rPr>
        <w:t>;</w:t>
      </w:r>
    </w:p>
    <w:p w:rsidR="00CB3ABD" w:rsidRPr="00E25483" w:rsidRDefault="009D110D" w:rsidP="009B1A5A">
      <w:pPr>
        <w:spacing w:line="276" w:lineRule="auto"/>
        <w:jc w:val="both"/>
        <w:rPr>
          <w:rFonts w:ascii="Arial" w:hAnsi="Arial" w:cs="Arial"/>
        </w:rPr>
      </w:pPr>
      <w:r w:rsidRPr="00E25483">
        <w:rPr>
          <w:rFonts w:ascii="Arial" w:hAnsi="Arial" w:cs="Arial"/>
        </w:rPr>
        <w:t>в 2030</w:t>
      </w:r>
      <w:r w:rsidR="00CB3ABD" w:rsidRPr="00E25483">
        <w:rPr>
          <w:rFonts w:ascii="Arial" w:hAnsi="Arial" w:cs="Arial"/>
        </w:rPr>
        <w:t xml:space="preserve"> году составит  </w:t>
      </w:r>
      <w:r w:rsidR="007C6136" w:rsidRPr="00E25483">
        <w:rPr>
          <w:rFonts w:ascii="Arial" w:hAnsi="Arial" w:cs="Arial"/>
        </w:rPr>
        <w:t>2,069</w:t>
      </w:r>
      <w:r w:rsidR="000622B4" w:rsidRPr="00E25483">
        <w:rPr>
          <w:rFonts w:ascii="Arial" w:hAnsi="Arial" w:cs="Arial"/>
        </w:rPr>
        <w:t xml:space="preserve"> тыс. </w:t>
      </w:r>
      <w:r w:rsidR="008D1BBA" w:rsidRPr="00E25483">
        <w:rPr>
          <w:rFonts w:ascii="Arial" w:hAnsi="Arial" w:cs="Arial"/>
        </w:rPr>
        <w:t>м</w:t>
      </w:r>
      <w:r w:rsidR="008D1BBA" w:rsidRPr="00E25483">
        <w:rPr>
          <w:rFonts w:ascii="Arial" w:hAnsi="Arial" w:cs="Arial"/>
          <w:vertAlign w:val="superscript"/>
        </w:rPr>
        <w:t>3</w:t>
      </w:r>
      <w:r w:rsidR="008D1BBA" w:rsidRPr="00E25483">
        <w:rPr>
          <w:rFonts w:ascii="Arial" w:hAnsi="Arial" w:cs="Arial"/>
        </w:rPr>
        <w:t>.</w:t>
      </w:r>
    </w:p>
    <w:p w:rsidR="00271190" w:rsidRPr="00E25483" w:rsidRDefault="00271190" w:rsidP="009B1A5A">
      <w:pPr>
        <w:pStyle w:val="-"/>
        <w:spacing w:after="0" w:line="276" w:lineRule="auto"/>
        <w:jc w:val="both"/>
        <w:rPr>
          <w:rFonts w:ascii="Arial" w:hAnsi="Arial" w:cs="Arial"/>
        </w:rPr>
      </w:pPr>
      <w:r w:rsidRPr="00E25483">
        <w:rPr>
          <w:rFonts w:ascii="Arial" w:hAnsi="Arial" w:cs="Arial"/>
          <w:szCs w:val="24"/>
        </w:rPr>
        <w:lastRenderedPageBreak/>
        <w:t xml:space="preserve">Снижение  потерь воды к 2035 году до </w:t>
      </w:r>
      <w:r w:rsidR="007C6136" w:rsidRPr="00E25483">
        <w:rPr>
          <w:rFonts w:ascii="Arial" w:hAnsi="Arial" w:cs="Arial"/>
          <w:szCs w:val="24"/>
        </w:rPr>
        <w:t xml:space="preserve">0,713 </w:t>
      </w:r>
      <w:r w:rsidRPr="00E25483">
        <w:rPr>
          <w:rFonts w:ascii="Arial" w:hAnsi="Arial" w:cs="Arial"/>
          <w:szCs w:val="24"/>
        </w:rPr>
        <w:t>тыс. м</w:t>
      </w:r>
      <w:r w:rsidRPr="00E25483">
        <w:rPr>
          <w:rFonts w:ascii="Arial" w:hAnsi="Arial" w:cs="Arial"/>
          <w:szCs w:val="24"/>
          <w:vertAlign w:val="superscript"/>
        </w:rPr>
        <w:t>3</w:t>
      </w:r>
      <w:r w:rsidRPr="00E25483">
        <w:rPr>
          <w:rFonts w:ascii="Arial" w:hAnsi="Arial" w:cs="Arial"/>
          <w:szCs w:val="24"/>
        </w:rPr>
        <w:t>/год;</w:t>
      </w:r>
    </w:p>
    <w:p w:rsidR="00CB3ABD" w:rsidRPr="00E25483" w:rsidRDefault="00CB3ABD" w:rsidP="009B1A5A">
      <w:pPr>
        <w:spacing w:line="276" w:lineRule="auto"/>
        <w:jc w:val="both"/>
        <w:rPr>
          <w:rFonts w:ascii="Arial" w:hAnsi="Arial" w:cs="Arial"/>
        </w:rPr>
      </w:pPr>
      <w:r w:rsidRPr="00E25483">
        <w:rPr>
          <w:rFonts w:ascii="Arial" w:hAnsi="Arial" w:cs="Arial"/>
        </w:rPr>
        <w:t>Водоотведение</w:t>
      </w:r>
    </w:p>
    <w:p w:rsidR="00CB3ABD" w:rsidRPr="00E25483" w:rsidRDefault="00CB3ABD" w:rsidP="009B1A5A">
      <w:pPr>
        <w:spacing w:line="276" w:lineRule="auto"/>
        <w:jc w:val="both"/>
        <w:rPr>
          <w:rFonts w:ascii="Arial" w:hAnsi="Arial" w:cs="Arial"/>
        </w:rPr>
      </w:pPr>
      <w:r w:rsidRPr="00E25483">
        <w:rPr>
          <w:rFonts w:ascii="Arial" w:hAnsi="Arial" w:cs="Arial"/>
        </w:rPr>
        <w:t>Объем поступления сточных вод от всех категорий потребителей:</w:t>
      </w:r>
    </w:p>
    <w:p w:rsidR="00CB3ABD" w:rsidRPr="00E25483" w:rsidRDefault="009D110D" w:rsidP="009B1A5A">
      <w:pPr>
        <w:spacing w:line="276" w:lineRule="auto"/>
        <w:jc w:val="both"/>
        <w:rPr>
          <w:rFonts w:ascii="Arial" w:hAnsi="Arial" w:cs="Arial"/>
        </w:rPr>
      </w:pPr>
      <w:r w:rsidRPr="00E25483">
        <w:rPr>
          <w:rFonts w:ascii="Arial" w:hAnsi="Arial" w:cs="Arial"/>
        </w:rPr>
        <w:t>в 20</w:t>
      </w:r>
      <w:r w:rsidR="00647D80" w:rsidRPr="00E25483">
        <w:rPr>
          <w:rFonts w:ascii="Arial" w:hAnsi="Arial" w:cs="Arial"/>
        </w:rPr>
        <w:t>21 г. составит</w:t>
      </w:r>
      <w:r w:rsidR="00741874" w:rsidRPr="00E25483">
        <w:rPr>
          <w:rFonts w:ascii="Arial" w:hAnsi="Arial" w:cs="Arial"/>
        </w:rPr>
        <w:t xml:space="preserve"> </w:t>
      </w:r>
      <w:r w:rsidR="00CB3ABD" w:rsidRPr="00E25483">
        <w:rPr>
          <w:rFonts w:ascii="Arial" w:hAnsi="Arial" w:cs="Arial"/>
        </w:rPr>
        <w:t xml:space="preserve"> </w:t>
      </w:r>
      <w:r w:rsidR="00281183" w:rsidRPr="00E25483">
        <w:rPr>
          <w:rFonts w:ascii="Arial" w:hAnsi="Arial" w:cs="Arial"/>
        </w:rPr>
        <w:t>1,864</w:t>
      </w:r>
      <w:r w:rsidR="00CB3ABD" w:rsidRPr="00E25483">
        <w:rPr>
          <w:rFonts w:ascii="Arial" w:hAnsi="Arial" w:cs="Arial"/>
        </w:rPr>
        <w:t xml:space="preserve"> тыс. </w:t>
      </w:r>
      <w:r w:rsidR="008D1BBA" w:rsidRPr="00E25483">
        <w:rPr>
          <w:rFonts w:ascii="Arial" w:hAnsi="Arial" w:cs="Arial"/>
        </w:rPr>
        <w:t>м</w:t>
      </w:r>
      <w:r w:rsidR="008D1BBA" w:rsidRPr="00E25483">
        <w:rPr>
          <w:rFonts w:ascii="Arial" w:hAnsi="Arial" w:cs="Arial"/>
          <w:vertAlign w:val="superscript"/>
        </w:rPr>
        <w:t>3</w:t>
      </w:r>
      <w:r w:rsidR="00CB3ABD" w:rsidRPr="00E25483">
        <w:rPr>
          <w:rFonts w:ascii="Arial" w:hAnsi="Arial" w:cs="Arial"/>
        </w:rPr>
        <w:t xml:space="preserve">.; </w:t>
      </w:r>
    </w:p>
    <w:p w:rsidR="00CB3ABD" w:rsidRPr="00E25483" w:rsidRDefault="009D110D" w:rsidP="009B1A5A">
      <w:pPr>
        <w:spacing w:line="276" w:lineRule="auto"/>
        <w:jc w:val="both"/>
        <w:rPr>
          <w:rFonts w:ascii="Arial" w:hAnsi="Arial" w:cs="Arial"/>
        </w:rPr>
      </w:pPr>
      <w:r w:rsidRPr="00E25483">
        <w:rPr>
          <w:rFonts w:ascii="Arial" w:hAnsi="Arial" w:cs="Arial"/>
        </w:rPr>
        <w:t>в 2030</w:t>
      </w:r>
      <w:r w:rsidR="00CB3ABD" w:rsidRPr="00E25483">
        <w:rPr>
          <w:rFonts w:ascii="Arial" w:hAnsi="Arial" w:cs="Arial"/>
        </w:rPr>
        <w:t xml:space="preserve"> году составит  </w:t>
      </w:r>
      <w:r w:rsidR="00281183" w:rsidRPr="00E25483">
        <w:rPr>
          <w:rFonts w:ascii="Arial" w:hAnsi="Arial" w:cs="Arial"/>
        </w:rPr>
        <w:t>2,069</w:t>
      </w:r>
      <w:r w:rsidR="008D1BBA" w:rsidRPr="00E25483">
        <w:rPr>
          <w:rFonts w:ascii="Arial" w:hAnsi="Arial" w:cs="Arial"/>
        </w:rPr>
        <w:t xml:space="preserve"> тыс.  м</w:t>
      </w:r>
      <w:r w:rsidR="008D1BBA" w:rsidRPr="00E25483">
        <w:rPr>
          <w:rFonts w:ascii="Arial" w:hAnsi="Arial" w:cs="Arial"/>
          <w:vertAlign w:val="superscript"/>
        </w:rPr>
        <w:t>3</w:t>
      </w:r>
      <w:r w:rsidR="008D1BBA" w:rsidRPr="00E25483">
        <w:rPr>
          <w:rFonts w:ascii="Arial" w:hAnsi="Arial" w:cs="Arial"/>
        </w:rPr>
        <w:t>.</w:t>
      </w:r>
    </w:p>
    <w:p w:rsidR="008D1BBA" w:rsidRPr="00E25483" w:rsidRDefault="008D1BBA" w:rsidP="009B1A5A">
      <w:pPr>
        <w:spacing w:line="276" w:lineRule="auto"/>
        <w:jc w:val="both"/>
        <w:rPr>
          <w:rFonts w:ascii="Arial" w:hAnsi="Arial" w:cs="Arial"/>
        </w:rPr>
      </w:pPr>
    </w:p>
    <w:tbl>
      <w:tblPr>
        <w:tblW w:w="0" w:type="auto"/>
        <w:tblInd w:w="98" w:type="dxa"/>
        <w:tblLayout w:type="fixed"/>
        <w:tblLook w:val="04A0" w:firstRow="1" w:lastRow="0" w:firstColumn="1" w:lastColumn="0" w:noHBand="0" w:noVBand="1"/>
      </w:tblPr>
      <w:tblGrid>
        <w:gridCol w:w="18"/>
        <w:gridCol w:w="4182"/>
        <w:gridCol w:w="1197"/>
        <w:gridCol w:w="1276"/>
        <w:gridCol w:w="1275"/>
        <w:gridCol w:w="1418"/>
      </w:tblGrid>
      <w:tr w:rsidR="00551C2C" w:rsidRPr="00E25483" w:rsidTr="00821C9E">
        <w:trPr>
          <w:gridBefore w:val="1"/>
          <w:wBefore w:w="18" w:type="dxa"/>
          <w:trHeight w:val="1440"/>
        </w:trPr>
        <w:tc>
          <w:tcPr>
            <w:tcW w:w="9348" w:type="dxa"/>
            <w:gridSpan w:val="5"/>
            <w:tcBorders>
              <w:top w:val="nil"/>
              <w:left w:val="nil"/>
              <w:bottom w:val="single" w:sz="4" w:space="0" w:color="auto"/>
              <w:right w:val="nil"/>
            </w:tcBorders>
            <w:shd w:val="clear" w:color="000000" w:fill="FFFFFF"/>
            <w:vAlign w:val="center"/>
            <w:hideMark/>
          </w:tcPr>
          <w:p w:rsidR="00A37D0C" w:rsidRPr="00E25483" w:rsidRDefault="008D1BBA" w:rsidP="009B1A5A">
            <w:pPr>
              <w:spacing w:line="276" w:lineRule="auto"/>
              <w:jc w:val="both"/>
              <w:rPr>
                <w:rFonts w:ascii="Arial" w:hAnsi="Arial" w:cs="Arial"/>
                <w:bCs/>
                <w:iCs/>
              </w:rPr>
            </w:pPr>
            <w:r w:rsidRPr="00E25483">
              <w:rPr>
                <w:rFonts w:ascii="Arial" w:hAnsi="Arial" w:cs="Arial"/>
                <w:bCs/>
                <w:iCs/>
              </w:rPr>
              <w:t xml:space="preserve">        </w:t>
            </w:r>
            <w:r w:rsidR="00551C2C" w:rsidRPr="00E25483">
              <w:rPr>
                <w:rFonts w:ascii="Arial" w:hAnsi="Arial" w:cs="Arial"/>
                <w:bCs/>
                <w:iCs/>
              </w:rPr>
              <w:t xml:space="preserve">Информация о средних тарифах на </w:t>
            </w:r>
            <w:r w:rsidRPr="00E25483">
              <w:rPr>
                <w:rFonts w:ascii="Arial" w:hAnsi="Arial" w:cs="Arial"/>
                <w:bCs/>
                <w:iCs/>
              </w:rPr>
              <w:t xml:space="preserve">коммунальные услуги </w:t>
            </w:r>
            <w:r w:rsidR="00551C2C" w:rsidRPr="00E25483">
              <w:rPr>
                <w:rFonts w:ascii="Arial" w:hAnsi="Arial" w:cs="Arial"/>
                <w:bCs/>
                <w:iCs/>
              </w:rPr>
              <w:t xml:space="preserve"> на 2020 год и прогноз тарифов на тепловую энергию на</w:t>
            </w:r>
            <w:r w:rsidR="00997D8A" w:rsidRPr="00E25483">
              <w:rPr>
                <w:rFonts w:ascii="Arial" w:hAnsi="Arial" w:cs="Arial"/>
                <w:bCs/>
                <w:iCs/>
              </w:rPr>
              <w:t xml:space="preserve"> 2021-2023 г</w:t>
            </w:r>
            <w:r w:rsidRPr="00E25483">
              <w:rPr>
                <w:rFonts w:ascii="Arial" w:hAnsi="Arial" w:cs="Arial"/>
                <w:bCs/>
                <w:iCs/>
              </w:rPr>
              <w:t xml:space="preserve">г. по </w:t>
            </w:r>
            <w:r w:rsidR="00D71A19">
              <w:rPr>
                <w:rFonts w:ascii="Arial" w:hAnsi="Arial" w:cs="Arial"/>
                <w:bCs/>
                <w:iCs/>
              </w:rPr>
              <w:t>Степановскому сельскому поселению</w:t>
            </w:r>
            <w:r w:rsidRPr="00E25483">
              <w:rPr>
                <w:rFonts w:ascii="Arial" w:hAnsi="Arial" w:cs="Arial"/>
                <w:bCs/>
                <w:iCs/>
              </w:rPr>
              <w:t xml:space="preserve"> </w:t>
            </w:r>
            <w:r w:rsidR="00551C2C" w:rsidRPr="00E25483">
              <w:rPr>
                <w:rFonts w:ascii="Arial" w:hAnsi="Arial" w:cs="Arial"/>
                <w:bCs/>
                <w:iCs/>
              </w:rPr>
              <w:t>(с учетом инвестиционно</w:t>
            </w:r>
            <w:r w:rsidR="00143B4A">
              <w:rPr>
                <w:rFonts w:ascii="Arial" w:hAnsi="Arial" w:cs="Arial"/>
                <w:bCs/>
                <w:iCs/>
              </w:rPr>
              <w:t>й надбавки) приведена в таблице</w:t>
            </w:r>
            <w:r w:rsidR="00551C2C" w:rsidRPr="00E25483">
              <w:rPr>
                <w:rFonts w:ascii="Arial" w:hAnsi="Arial" w:cs="Arial"/>
                <w:bCs/>
                <w:iCs/>
              </w:rPr>
              <w:t xml:space="preserve">  </w:t>
            </w:r>
            <w:r w:rsidR="00143B4A">
              <w:rPr>
                <w:rFonts w:ascii="Arial" w:hAnsi="Arial" w:cs="Arial"/>
                <w:bCs/>
                <w:iCs/>
              </w:rPr>
              <w:t>91</w:t>
            </w:r>
            <w:r w:rsidRPr="00E25483">
              <w:rPr>
                <w:rFonts w:ascii="Arial" w:hAnsi="Arial" w:cs="Arial"/>
                <w:bCs/>
                <w:iCs/>
              </w:rPr>
              <w:t>.</w:t>
            </w:r>
            <w:r w:rsidR="00551C2C" w:rsidRPr="00E25483">
              <w:rPr>
                <w:rFonts w:ascii="Arial" w:hAnsi="Arial" w:cs="Arial"/>
                <w:bCs/>
                <w:iCs/>
              </w:rPr>
              <w:t xml:space="preserve">  </w:t>
            </w:r>
          </w:p>
          <w:p w:rsidR="008D1BBA" w:rsidRPr="00E25483" w:rsidRDefault="008D1BBA" w:rsidP="009B1A5A">
            <w:pPr>
              <w:spacing w:line="276" w:lineRule="auto"/>
              <w:jc w:val="both"/>
              <w:rPr>
                <w:rFonts w:ascii="Arial" w:hAnsi="Arial" w:cs="Arial"/>
                <w:bCs/>
                <w:iCs/>
              </w:rPr>
            </w:pPr>
          </w:p>
          <w:p w:rsidR="00551C2C" w:rsidRPr="00E25483" w:rsidRDefault="00A37D0C" w:rsidP="00143B4A">
            <w:pPr>
              <w:spacing w:line="276" w:lineRule="auto"/>
              <w:jc w:val="both"/>
              <w:rPr>
                <w:rFonts w:ascii="Arial" w:hAnsi="Arial" w:cs="Arial"/>
                <w:bCs/>
                <w:iCs/>
              </w:rPr>
            </w:pPr>
            <w:r w:rsidRPr="00E25483">
              <w:rPr>
                <w:rFonts w:ascii="Arial" w:hAnsi="Arial" w:cs="Arial"/>
                <w:bCs/>
                <w:iCs/>
              </w:rPr>
              <w:t>Таблица</w:t>
            </w:r>
            <w:r w:rsidR="00B55E77" w:rsidRPr="00E25483">
              <w:rPr>
                <w:rFonts w:ascii="Arial" w:hAnsi="Arial" w:cs="Arial"/>
                <w:bCs/>
                <w:iCs/>
              </w:rPr>
              <w:t xml:space="preserve"> </w:t>
            </w:r>
            <w:r w:rsidR="00143B4A">
              <w:rPr>
                <w:rFonts w:ascii="Arial" w:hAnsi="Arial" w:cs="Arial"/>
                <w:bCs/>
                <w:iCs/>
              </w:rPr>
              <w:t>91</w:t>
            </w:r>
            <w:r w:rsidR="00B55E77" w:rsidRPr="00E25483">
              <w:rPr>
                <w:rFonts w:ascii="Arial" w:hAnsi="Arial" w:cs="Arial"/>
                <w:bCs/>
                <w:iCs/>
              </w:rPr>
              <w:t>.</w:t>
            </w:r>
            <w:r w:rsidRPr="00E25483">
              <w:rPr>
                <w:rFonts w:ascii="Arial" w:hAnsi="Arial" w:cs="Arial"/>
                <w:bCs/>
                <w:iCs/>
              </w:rPr>
              <w:t xml:space="preserve"> Тарифы на теплоснабжение</w:t>
            </w:r>
            <w:r w:rsidR="008D1BBA" w:rsidRPr="00E25483">
              <w:rPr>
                <w:rFonts w:ascii="Arial" w:hAnsi="Arial" w:cs="Arial"/>
                <w:bCs/>
                <w:iCs/>
              </w:rPr>
              <w:t xml:space="preserve">, </w:t>
            </w:r>
            <w:proofErr w:type="spellStart"/>
            <w:r w:rsidR="008D1BBA" w:rsidRPr="00E25483">
              <w:rPr>
                <w:rFonts w:ascii="Arial" w:hAnsi="Arial" w:cs="Arial"/>
                <w:bCs/>
                <w:iCs/>
              </w:rPr>
              <w:t>руб</w:t>
            </w:r>
            <w:proofErr w:type="spellEnd"/>
            <w:r w:rsidR="008D1BBA" w:rsidRPr="00E25483">
              <w:rPr>
                <w:rFonts w:ascii="Arial" w:hAnsi="Arial" w:cs="Arial"/>
                <w:bCs/>
                <w:iCs/>
              </w:rPr>
              <w:t>/Гкал.</w:t>
            </w:r>
            <w:r w:rsidR="00551C2C" w:rsidRPr="00E25483">
              <w:rPr>
                <w:rFonts w:ascii="Arial" w:hAnsi="Arial" w:cs="Arial"/>
                <w:bCs/>
                <w:iCs/>
              </w:rPr>
              <w:t xml:space="preserve">                                                                                               </w:t>
            </w:r>
          </w:p>
        </w:tc>
      </w:tr>
      <w:tr w:rsidR="00551C2C" w:rsidRPr="00E25483" w:rsidTr="00821C9E">
        <w:trPr>
          <w:gridBefore w:val="1"/>
          <w:wBefore w:w="18" w:type="dxa"/>
          <w:trHeight w:val="330"/>
        </w:trPr>
        <w:tc>
          <w:tcPr>
            <w:tcW w:w="41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25483" w:rsidRDefault="00551C2C" w:rsidP="009B1A5A">
            <w:pPr>
              <w:spacing w:line="276" w:lineRule="auto"/>
              <w:jc w:val="both"/>
              <w:rPr>
                <w:rFonts w:ascii="Arial" w:hAnsi="Arial" w:cs="Arial"/>
                <w:bCs/>
              </w:rPr>
            </w:pPr>
            <w:r w:rsidRPr="00E25483">
              <w:rPr>
                <w:rFonts w:ascii="Arial" w:hAnsi="Arial" w:cs="Arial"/>
                <w:bCs/>
              </w:rPr>
              <w:t>Район / поселения</w:t>
            </w:r>
          </w:p>
          <w:p w:rsidR="00551C2C" w:rsidRPr="00E25483" w:rsidRDefault="00551C2C" w:rsidP="009B1A5A">
            <w:pPr>
              <w:spacing w:line="276" w:lineRule="auto"/>
              <w:jc w:val="both"/>
              <w:rPr>
                <w:rFonts w:ascii="Arial" w:hAnsi="Arial" w:cs="Arial"/>
                <w:bCs/>
              </w:rPr>
            </w:pPr>
            <w:r w:rsidRPr="00E25483">
              <w:rPr>
                <w:rFonts w:ascii="Arial" w:hAnsi="Arial" w:cs="Arial"/>
                <w:bCs/>
              </w:rPr>
              <w:t>Группы потребителей</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25483" w:rsidRDefault="00551C2C" w:rsidP="009B1A5A">
            <w:pPr>
              <w:spacing w:line="276" w:lineRule="auto"/>
              <w:jc w:val="both"/>
              <w:rPr>
                <w:rFonts w:ascii="Arial" w:hAnsi="Arial" w:cs="Arial"/>
                <w:bCs/>
              </w:rPr>
            </w:pPr>
            <w:r w:rsidRPr="00E25483">
              <w:rPr>
                <w:rFonts w:ascii="Arial" w:hAnsi="Arial" w:cs="Arial"/>
                <w:bCs/>
              </w:rPr>
              <w:t>утвержденные тарифы 2020 года</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25483" w:rsidRDefault="00551C2C" w:rsidP="009B1A5A">
            <w:pPr>
              <w:spacing w:line="276" w:lineRule="auto"/>
              <w:jc w:val="both"/>
              <w:rPr>
                <w:rFonts w:ascii="Arial" w:hAnsi="Arial" w:cs="Arial"/>
                <w:bCs/>
              </w:rPr>
            </w:pPr>
            <w:r w:rsidRPr="00E25483">
              <w:rPr>
                <w:rFonts w:ascii="Arial" w:hAnsi="Arial" w:cs="Arial"/>
                <w:bCs/>
              </w:rPr>
              <w:t>Прогноз на:</w:t>
            </w:r>
          </w:p>
        </w:tc>
      </w:tr>
      <w:tr w:rsidR="00821C9E" w:rsidRPr="00E25483" w:rsidTr="00821C9E">
        <w:trPr>
          <w:gridBefore w:val="1"/>
          <w:wBefore w:w="18" w:type="dxa"/>
          <w:trHeight w:val="570"/>
        </w:trPr>
        <w:tc>
          <w:tcPr>
            <w:tcW w:w="4182" w:type="dxa"/>
            <w:vMerge/>
            <w:tcBorders>
              <w:top w:val="single" w:sz="4" w:space="0" w:color="auto"/>
              <w:left w:val="single" w:sz="4" w:space="0" w:color="auto"/>
              <w:bottom w:val="single" w:sz="4" w:space="0" w:color="auto"/>
              <w:right w:val="single" w:sz="4" w:space="0" w:color="auto"/>
            </w:tcBorders>
            <w:vAlign w:val="center"/>
            <w:hideMark/>
          </w:tcPr>
          <w:p w:rsidR="00551C2C" w:rsidRPr="00E25483" w:rsidRDefault="00551C2C" w:rsidP="009B1A5A">
            <w:pPr>
              <w:spacing w:line="276" w:lineRule="auto"/>
              <w:jc w:val="both"/>
              <w:rPr>
                <w:rFonts w:ascii="Arial" w:hAnsi="Arial" w:cs="Arial"/>
                <w:bCs/>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51C2C" w:rsidRPr="00E25483" w:rsidRDefault="00551C2C" w:rsidP="009B1A5A">
            <w:pPr>
              <w:spacing w:line="276" w:lineRule="auto"/>
              <w:jc w:val="both"/>
              <w:rPr>
                <w:rFonts w:ascii="Arial" w:hAnsi="Arial" w:cs="Arial"/>
                <w:bC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25483" w:rsidRDefault="00551C2C" w:rsidP="009B1A5A">
            <w:pPr>
              <w:spacing w:line="276" w:lineRule="auto"/>
              <w:jc w:val="both"/>
              <w:rPr>
                <w:rFonts w:ascii="Arial" w:hAnsi="Arial" w:cs="Arial"/>
                <w:bCs/>
              </w:rPr>
            </w:pPr>
            <w:r w:rsidRPr="00E25483">
              <w:rPr>
                <w:rFonts w:ascii="Arial" w:hAnsi="Arial" w:cs="Arial"/>
                <w:bCs/>
              </w:rPr>
              <w:t>2021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25483" w:rsidRDefault="00551C2C" w:rsidP="009B1A5A">
            <w:pPr>
              <w:spacing w:line="276" w:lineRule="auto"/>
              <w:jc w:val="both"/>
              <w:rPr>
                <w:rFonts w:ascii="Arial" w:hAnsi="Arial" w:cs="Arial"/>
                <w:bCs/>
              </w:rPr>
            </w:pPr>
            <w:r w:rsidRPr="00E25483">
              <w:rPr>
                <w:rFonts w:ascii="Arial" w:hAnsi="Arial" w:cs="Arial"/>
                <w:bCs/>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25483" w:rsidRDefault="00551C2C" w:rsidP="009B1A5A">
            <w:pPr>
              <w:spacing w:line="276" w:lineRule="auto"/>
              <w:jc w:val="both"/>
              <w:rPr>
                <w:rFonts w:ascii="Arial" w:hAnsi="Arial" w:cs="Arial"/>
                <w:bCs/>
              </w:rPr>
            </w:pPr>
            <w:r w:rsidRPr="00E25483">
              <w:rPr>
                <w:rFonts w:ascii="Arial" w:hAnsi="Arial" w:cs="Arial"/>
                <w:bCs/>
              </w:rPr>
              <w:t>2023</w:t>
            </w:r>
          </w:p>
        </w:tc>
      </w:tr>
      <w:tr w:rsidR="00821C9E" w:rsidRPr="00E25483" w:rsidTr="00821C9E">
        <w:trPr>
          <w:gridBefore w:val="1"/>
          <w:wBefore w:w="18" w:type="dxa"/>
          <w:trHeight w:val="645"/>
        </w:trPr>
        <w:tc>
          <w:tcPr>
            <w:tcW w:w="4182" w:type="dxa"/>
            <w:vMerge/>
            <w:tcBorders>
              <w:top w:val="single" w:sz="4" w:space="0" w:color="auto"/>
              <w:left w:val="single" w:sz="4" w:space="0" w:color="auto"/>
              <w:bottom w:val="single" w:sz="4" w:space="0" w:color="auto"/>
              <w:right w:val="single" w:sz="4" w:space="0" w:color="auto"/>
            </w:tcBorders>
            <w:vAlign w:val="center"/>
            <w:hideMark/>
          </w:tcPr>
          <w:p w:rsidR="00551C2C" w:rsidRPr="00E25483" w:rsidRDefault="00551C2C" w:rsidP="009B1A5A">
            <w:pPr>
              <w:spacing w:line="276" w:lineRule="auto"/>
              <w:jc w:val="both"/>
              <w:rPr>
                <w:rFonts w:ascii="Arial" w:hAnsi="Arial" w:cs="Arial"/>
                <w:bCs/>
              </w:rPr>
            </w:pPr>
          </w:p>
        </w:tc>
        <w:tc>
          <w:tcPr>
            <w:tcW w:w="516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25483" w:rsidRDefault="00551C2C" w:rsidP="009B1A5A">
            <w:pPr>
              <w:spacing w:line="276" w:lineRule="auto"/>
              <w:jc w:val="both"/>
              <w:rPr>
                <w:rFonts w:ascii="Arial" w:hAnsi="Arial" w:cs="Arial"/>
                <w:bCs/>
              </w:rPr>
            </w:pPr>
            <w:r w:rsidRPr="00E25483">
              <w:rPr>
                <w:rFonts w:ascii="Arial" w:hAnsi="Arial" w:cs="Arial"/>
                <w:bCs/>
              </w:rPr>
              <w:t>среднегодовой</w:t>
            </w:r>
          </w:p>
        </w:tc>
      </w:tr>
      <w:tr w:rsidR="00551C2C" w:rsidRPr="00E25483" w:rsidTr="00821C9E">
        <w:trPr>
          <w:trHeight w:val="630"/>
        </w:trPr>
        <w:tc>
          <w:tcPr>
            <w:tcW w:w="420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551C2C" w:rsidRPr="00E25483" w:rsidRDefault="00551C2C" w:rsidP="00B4385D">
            <w:pPr>
              <w:spacing w:line="276" w:lineRule="auto"/>
              <w:jc w:val="both"/>
              <w:rPr>
                <w:rFonts w:ascii="Arial" w:hAnsi="Arial" w:cs="Arial"/>
              </w:rPr>
            </w:pPr>
            <w:r w:rsidRPr="00E25483">
              <w:rPr>
                <w:rFonts w:ascii="Arial" w:hAnsi="Arial" w:cs="Arial"/>
              </w:rPr>
              <w:t xml:space="preserve">Средневзвешенный тариф по </w:t>
            </w:r>
            <w:r w:rsidR="00D71A19">
              <w:rPr>
                <w:rFonts w:ascii="Arial" w:hAnsi="Arial" w:cs="Arial"/>
              </w:rPr>
              <w:t>Степановскому сельскому поселению</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25483" w:rsidRDefault="00F62A93" w:rsidP="009B1A5A">
            <w:pPr>
              <w:spacing w:line="276" w:lineRule="auto"/>
              <w:jc w:val="both"/>
              <w:rPr>
                <w:rFonts w:ascii="Arial" w:hAnsi="Arial" w:cs="Arial"/>
              </w:rPr>
            </w:pPr>
            <w:r w:rsidRPr="00E25483">
              <w:rPr>
                <w:rFonts w:ascii="Arial" w:hAnsi="Arial" w:cs="Arial"/>
              </w:rPr>
              <w:t>7047,33</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25483" w:rsidRDefault="00F62A93" w:rsidP="009B1A5A">
            <w:pPr>
              <w:spacing w:line="276" w:lineRule="auto"/>
              <w:jc w:val="both"/>
              <w:rPr>
                <w:rFonts w:ascii="Arial" w:hAnsi="Arial" w:cs="Arial"/>
              </w:rPr>
            </w:pPr>
            <w:r w:rsidRPr="00E25483">
              <w:rPr>
                <w:rFonts w:ascii="Arial" w:hAnsi="Arial" w:cs="Arial"/>
              </w:rPr>
              <w:t>7449,03</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25483" w:rsidRDefault="00F62A93" w:rsidP="009B1A5A">
            <w:pPr>
              <w:spacing w:line="276" w:lineRule="auto"/>
              <w:jc w:val="both"/>
              <w:rPr>
                <w:rFonts w:ascii="Arial" w:hAnsi="Arial" w:cs="Arial"/>
              </w:rPr>
            </w:pPr>
            <w:r w:rsidRPr="00E25483">
              <w:rPr>
                <w:rFonts w:ascii="Arial" w:hAnsi="Arial" w:cs="Arial"/>
              </w:rPr>
              <w:t>7746,99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25483" w:rsidRDefault="00F62A93" w:rsidP="009B1A5A">
            <w:pPr>
              <w:spacing w:line="276" w:lineRule="auto"/>
              <w:jc w:val="both"/>
              <w:rPr>
                <w:rFonts w:ascii="Arial" w:hAnsi="Arial" w:cs="Arial"/>
              </w:rPr>
            </w:pPr>
            <w:r w:rsidRPr="00E25483">
              <w:rPr>
                <w:rFonts w:ascii="Arial" w:hAnsi="Arial" w:cs="Arial"/>
              </w:rPr>
              <w:t>8056,87</w:t>
            </w:r>
          </w:p>
        </w:tc>
      </w:tr>
    </w:tbl>
    <w:p w:rsidR="008D1BBA" w:rsidRPr="00E25483" w:rsidRDefault="008D1BBA" w:rsidP="009B1A5A">
      <w:pPr>
        <w:spacing w:line="276" w:lineRule="auto"/>
        <w:jc w:val="both"/>
        <w:rPr>
          <w:bCs/>
          <w:sz w:val="28"/>
          <w:szCs w:val="28"/>
        </w:rPr>
      </w:pPr>
    </w:p>
    <w:p w:rsidR="009E38B5" w:rsidRPr="00E25483" w:rsidRDefault="008D1BBA" w:rsidP="009B1A5A">
      <w:pPr>
        <w:spacing w:line="276" w:lineRule="auto"/>
        <w:jc w:val="both"/>
        <w:rPr>
          <w:rFonts w:ascii="Arial" w:hAnsi="Arial" w:cs="Arial"/>
          <w:bCs/>
        </w:rPr>
      </w:pPr>
      <w:r w:rsidRPr="00E25483">
        <w:rPr>
          <w:rFonts w:ascii="Arial" w:hAnsi="Arial" w:cs="Arial"/>
          <w:bCs/>
          <w:sz w:val="28"/>
          <w:szCs w:val="28"/>
        </w:rPr>
        <w:t xml:space="preserve">        </w:t>
      </w:r>
      <w:r w:rsidR="00A37D0C" w:rsidRPr="00E25483">
        <w:rPr>
          <w:rFonts w:ascii="Arial" w:hAnsi="Arial" w:cs="Arial"/>
          <w:bCs/>
        </w:rPr>
        <w:t>Информация о средних ожидаемых тарифах на водоснабжение на 2020 год и прогноз тарифов на во</w:t>
      </w:r>
      <w:r w:rsidRPr="00E25483">
        <w:rPr>
          <w:rFonts w:ascii="Arial" w:hAnsi="Arial" w:cs="Arial"/>
          <w:bCs/>
        </w:rPr>
        <w:t xml:space="preserve">доснабжение на 2021-2023 </w:t>
      </w:r>
      <w:proofErr w:type="spellStart"/>
      <w:r w:rsidRPr="00E25483">
        <w:rPr>
          <w:rFonts w:ascii="Arial" w:hAnsi="Arial" w:cs="Arial"/>
          <w:bCs/>
        </w:rPr>
        <w:t>г.г</w:t>
      </w:r>
      <w:proofErr w:type="spellEnd"/>
      <w:r w:rsidRPr="00E25483">
        <w:rPr>
          <w:rFonts w:ascii="Arial" w:hAnsi="Arial" w:cs="Arial"/>
          <w:bCs/>
        </w:rPr>
        <w:t xml:space="preserve">. </w:t>
      </w:r>
      <w:r w:rsidR="00A37D0C" w:rsidRPr="00E25483">
        <w:rPr>
          <w:rFonts w:ascii="Arial" w:hAnsi="Arial" w:cs="Arial"/>
          <w:bCs/>
        </w:rPr>
        <w:t xml:space="preserve"> (с </w:t>
      </w:r>
      <w:r w:rsidR="001A012B" w:rsidRPr="00E25483">
        <w:rPr>
          <w:rFonts w:ascii="Arial" w:hAnsi="Arial" w:cs="Arial"/>
          <w:bCs/>
        </w:rPr>
        <w:t xml:space="preserve">учетом инвестиционной </w:t>
      </w:r>
      <w:r w:rsidR="00D3651D">
        <w:rPr>
          <w:rFonts w:ascii="Arial" w:hAnsi="Arial" w:cs="Arial"/>
          <w:bCs/>
        </w:rPr>
        <w:t xml:space="preserve">надбавки) приведена в таблице </w:t>
      </w:r>
      <w:r w:rsidR="00143B4A">
        <w:rPr>
          <w:rFonts w:ascii="Arial" w:hAnsi="Arial" w:cs="Arial"/>
          <w:bCs/>
        </w:rPr>
        <w:t>92</w:t>
      </w:r>
      <w:r w:rsidR="001A012B" w:rsidRPr="00E25483">
        <w:rPr>
          <w:rFonts w:ascii="Arial" w:hAnsi="Arial" w:cs="Arial"/>
          <w:bCs/>
        </w:rPr>
        <w:t>.</w:t>
      </w:r>
    </w:p>
    <w:p w:rsidR="008D1BBA" w:rsidRPr="00E25483" w:rsidRDefault="008D1BBA" w:rsidP="009B1A5A">
      <w:pPr>
        <w:spacing w:line="276" w:lineRule="auto"/>
        <w:jc w:val="both"/>
        <w:rPr>
          <w:rFonts w:ascii="Arial" w:hAnsi="Arial" w:cs="Arial"/>
          <w:bCs/>
          <w:sz w:val="28"/>
          <w:szCs w:val="28"/>
        </w:rPr>
      </w:pPr>
    </w:p>
    <w:p w:rsidR="00A37D0C" w:rsidRPr="00E25483" w:rsidRDefault="009E38B5" w:rsidP="009B1A5A">
      <w:pPr>
        <w:spacing w:line="276" w:lineRule="auto"/>
        <w:jc w:val="both"/>
        <w:rPr>
          <w:rFonts w:ascii="Arial" w:hAnsi="Arial" w:cs="Arial"/>
          <w:bCs/>
        </w:rPr>
      </w:pPr>
      <w:r w:rsidRPr="00E25483">
        <w:rPr>
          <w:rFonts w:ascii="Arial" w:hAnsi="Arial" w:cs="Arial"/>
          <w:bCs/>
        </w:rPr>
        <w:t>Таблица</w:t>
      </w:r>
      <w:r w:rsidR="001A409E">
        <w:rPr>
          <w:rFonts w:ascii="Arial" w:hAnsi="Arial" w:cs="Arial"/>
          <w:bCs/>
        </w:rPr>
        <w:t xml:space="preserve"> </w:t>
      </w:r>
      <w:r w:rsidR="00143B4A">
        <w:rPr>
          <w:rFonts w:ascii="Arial" w:hAnsi="Arial" w:cs="Arial"/>
          <w:bCs/>
        </w:rPr>
        <w:t>92</w:t>
      </w:r>
      <w:r w:rsidRPr="00E25483">
        <w:rPr>
          <w:rFonts w:ascii="Arial" w:hAnsi="Arial" w:cs="Arial"/>
          <w:bCs/>
        </w:rPr>
        <w:t>. Тарифы на водоснабжение</w:t>
      </w:r>
      <w:r w:rsidR="001A012B" w:rsidRPr="00E25483">
        <w:rPr>
          <w:rFonts w:ascii="Arial" w:hAnsi="Arial" w:cs="Arial"/>
          <w:bCs/>
        </w:rPr>
        <w:t xml:space="preserve">, </w:t>
      </w:r>
      <w:proofErr w:type="spellStart"/>
      <w:r w:rsidR="001A012B" w:rsidRPr="00E25483">
        <w:rPr>
          <w:rFonts w:ascii="Arial" w:hAnsi="Arial" w:cs="Arial"/>
          <w:bCs/>
        </w:rPr>
        <w:t>руб</w:t>
      </w:r>
      <w:proofErr w:type="spellEnd"/>
      <w:r w:rsidR="001A012B" w:rsidRPr="00E25483">
        <w:rPr>
          <w:rFonts w:ascii="Arial" w:hAnsi="Arial" w:cs="Arial"/>
          <w:bCs/>
        </w:rPr>
        <w:t>/м</w:t>
      </w:r>
      <w:r w:rsidR="001A012B" w:rsidRPr="00E25483">
        <w:rPr>
          <w:rFonts w:ascii="Arial" w:hAnsi="Arial" w:cs="Arial"/>
          <w:bCs/>
          <w:vertAlign w:val="superscript"/>
        </w:rPr>
        <w:t>3</w:t>
      </w:r>
      <w:r w:rsidR="00A37D0C" w:rsidRPr="00E25483">
        <w:rPr>
          <w:rFonts w:ascii="Arial" w:hAnsi="Arial" w:cs="Arial"/>
          <w:bCs/>
        </w:rPr>
        <w:t xml:space="preserve">                </w:t>
      </w:r>
    </w:p>
    <w:tbl>
      <w:tblPr>
        <w:tblW w:w="9398"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
        <w:gridCol w:w="3831"/>
        <w:gridCol w:w="1846"/>
        <w:gridCol w:w="46"/>
        <w:gridCol w:w="1165"/>
        <w:gridCol w:w="29"/>
        <w:gridCol w:w="1181"/>
        <w:gridCol w:w="43"/>
        <w:gridCol w:w="1240"/>
      </w:tblGrid>
      <w:tr w:rsidR="005C6DEE" w:rsidRPr="00E25483" w:rsidTr="004439FB">
        <w:trPr>
          <w:trHeight w:val="330"/>
        </w:trPr>
        <w:tc>
          <w:tcPr>
            <w:tcW w:w="3848" w:type="dxa"/>
            <w:gridSpan w:val="2"/>
            <w:vMerge w:val="restart"/>
            <w:shd w:val="clear" w:color="000000" w:fill="FFFFFF"/>
            <w:vAlign w:val="center"/>
            <w:hideMark/>
          </w:tcPr>
          <w:p w:rsidR="005C6DEE" w:rsidRPr="00E25483" w:rsidRDefault="005C6DEE" w:rsidP="009B1A5A">
            <w:pPr>
              <w:spacing w:line="276" w:lineRule="auto"/>
              <w:jc w:val="both"/>
              <w:rPr>
                <w:rFonts w:ascii="Arial" w:hAnsi="Arial" w:cs="Arial"/>
                <w:bCs/>
              </w:rPr>
            </w:pPr>
            <w:r w:rsidRPr="00E25483">
              <w:rPr>
                <w:rFonts w:ascii="Arial" w:hAnsi="Arial" w:cs="Arial"/>
                <w:bCs/>
              </w:rPr>
              <w:t>Район / поселения</w:t>
            </w:r>
          </w:p>
          <w:p w:rsidR="005C6DEE" w:rsidRPr="00E25483" w:rsidRDefault="005C6DEE" w:rsidP="009B1A5A">
            <w:pPr>
              <w:spacing w:line="276" w:lineRule="auto"/>
              <w:jc w:val="both"/>
              <w:rPr>
                <w:rFonts w:ascii="Arial" w:hAnsi="Arial" w:cs="Arial"/>
                <w:bCs/>
              </w:rPr>
            </w:pPr>
            <w:r w:rsidRPr="00E25483">
              <w:rPr>
                <w:rFonts w:ascii="Arial" w:hAnsi="Arial" w:cs="Arial"/>
                <w:bCs/>
              </w:rPr>
              <w:t>Группы потребителей</w:t>
            </w:r>
          </w:p>
        </w:tc>
        <w:tc>
          <w:tcPr>
            <w:tcW w:w="1892" w:type="dxa"/>
            <w:gridSpan w:val="2"/>
            <w:vMerge w:val="restart"/>
            <w:shd w:val="clear" w:color="auto" w:fill="auto"/>
            <w:vAlign w:val="center"/>
          </w:tcPr>
          <w:p w:rsidR="005C6DEE" w:rsidRPr="00E25483" w:rsidRDefault="005C6DEE" w:rsidP="009B1A5A">
            <w:pPr>
              <w:spacing w:line="276" w:lineRule="auto"/>
              <w:jc w:val="both"/>
              <w:rPr>
                <w:rFonts w:ascii="Arial" w:hAnsi="Arial" w:cs="Arial"/>
                <w:bCs/>
              </w:rPr>
            </w:pPr>
            <w:r w:rsidRPr="00E25483">
              <w:rPr>
                <w:rFonts w:ascii="Arial" w:hAnsi="Arial" w:cs="Arial"/>
                <w:bCs/>
              </w:rPr>
              <w:t>утвержденные тарифы 2020 года</w:t>
            </w:r>
          </w:p>
        </w:tc>
        <w:tc>
          <w:tcPr>
            <w:tcW w:w="3658" w:type="dxa"/>
            <w:gridSpan w:val="5"/>
            <w:shd w:val="clear" w:color="auto" w:fill="auto"/>
            <w:vAlign w:val="center"/>
          </w:tcPr>
          <w:p w:rsidR="005C6DEE" w:rsidRPr="00E25483" w:rsidRDefault="005C6DEE" w:rsidP="009B1A5A">
            <w:pPr>
              <w:spacing w:line="276" w:lineRule="auto"/>
              <w:jc w:val="both"/>
              <w:rPr>
                <w:rFonts w:ascii="Arial" w:hAnsi="Arial" w:cs="Arial"/>
                <w:bCs/>
              </w:rPr>
            </w:pPr>
            <w:r w:rsidRPr="00E25483">
              <w:rPr>
                <w:rFonts w:ascii="Arial" w:hAnsi="Arial" w:cs="Arial"/>
                <w:bCs/>
              </w:rPr>
              <w:t>Прогноз на:</w:t>
            </w:r>
          </w:p>
        </w:tc>
      </w:tr>
      <w:tr w:rsidR="005C6DEE" w:rsidRPr="00E25483" w:rsidTr="004439FB">
        <w:trPr>
          <w:trHeight w:val="570"/>
        </w:trPr>
        <w:tc>
          <w:tcPr>
            <w:tcW w:w="3848" w:type="dxa"/>
            <w:gridSpan w:val="2"/>
            <w:vMerge/>
            <w:vAlign w:val="center"/>
            <w:hideMark/>
          </w:tcPr>
          <w:p w:rsidR="005C6DEE" w:rsidRPr="00E25483" w:rsidRDefault="005C6DEE" w:rsidP="009B1A5A">
            <w:pPr>
              <w:spacing w:line="276" w:lineRule="auto"/>
              <w:jc w:val="both"/>
              <w:rPr>
                <w:rFonts w:ascii="Arial" w:hAnsi="Arial" w:cs="Arial"/>
                <w:bCs/>
              </w:rPr>
            </w:pPr>
          </w:p>
        </w:tc>
        <w:tc>
          <w:tcPr>
            <w:tcW w:w="1892" w:type="dxa"/>
            <w:gridSpan w:val="2"/>
            <w:vMerge/>
            <w:shd w:val="clear" w:color="000000" w:fill="FFFFFF"/>
            <w:vAlign w:val="center"/>
            <w:hideMark/>
          </w:tcPr>
          <w:p w:rsidR="005C6DEE" w:rsidRPr="00E25483" w:rsidRDefault="005C6DEE" w:rsidP="009B1A5A">
            <w:pPr>
              <w:spacing w:line="276" w:lineRule="auto"/>
              <w:jc w:val="both"/>
              <w:rPr>
                <w:rFonts w:ascii="Arial" w:hAnsi="Arial" w:cs="Arial"/>
                <w:bCs/>
              </w:rPr>
            </w:pPr>
          </w:p>
        </w:tc>
        <w:tc>
          <w:tcPr>
            <w:tcW w:w="1165" w:type="dxa"/>
            <w:shd w:val="clear" w:color="auto" w:fill="auto"/>
            <w:vAlign w:val="center"/>
          </w:tcPr>
          <w:p w:rsidR="005C6DEE" w:rsidRPr="00E25483" w:rsidRDefault="005C6DEE" w:rsidP="009B1A5A">
            <w:pPr>
              <w:spacing w:line="276" w:lineRule="auto"/>
              <w:jc w:val="both"/>
              <w:rPr>
                <w:rFonts w:ascii="Arial" w:hAnsi="Arial" w:cs="Arial"/>
                <w:bCs/>
              </w:rPr>
            </w:pPr>
            <w:r w:rsidRPr="00E25483">
              <w:rPr>
                <w:rFonts w:ascii="Arial" w:hAnsi="Arial" w:cs="Arial"/>
                <w:bCs/>
              </w:rPr>
              <w:t>2021</w:t>
            </w:r>
          </w:p>
        </w:tc>
        <w:tc>
          <w:tcPr>
            <w:tcW w:w="1210" w:type="dxa"/>
            <w:gridSpan w:val="2"/>
            <w:shd w:val="clear" w:color="auto" w:fill="auto"/>
            <w:vAlign w:val="center"/>
          </w:tcPr>
          <w:p w:rsidR="005C6DEE" w:rsidRPr="00E25483" w:rsidRDefault="005C6DEE" w:rsidP="009B1A5A">
            <w:pPr>
              <w:spacing w:line="276" w:lineRule="auto"/>
              <w:jc w:val="both"/>
              <w:rPr>
                <w:rFonts w:ascii="Arial" w:hAnsi="Arial" w:cs="Arial"/>
                <w:bCs/>
              </w:rPr>
            </w:pPr>
            <w:r w:rsidRPr="00E25483">
              <w:rPr>
                <w:rFonts w:ascii="Arial" w:hAnsi="Arial" w:cs="Arial"/>
                <w:bCs/>
              </w:rPr>
              <w:t>2022</w:t>
            </w:r>
          </w:p>
        </w:tc>
        <w:tc>
          <w:tcPr>
            <w:tcW w:w="1283" w:type="dxa"/>
            <w:gridSpan w:val="2"/>
            <w:shd w:val="clear" w:color="auto" w:fill="auto"/>
            <w:vAlign w:val="center"/>
          </w:tcPr>
          <w:p w:rsidR="005C6DEE" w:rsidRPr="00E25483" w:rsidRDefault="005C6DEE" w:rsidP="009B1A5A">
            <w:pPr>
              <w:spacing w:line="276" w:lineRule="auto"/>
              <w:jc w:val="both"/>
              <w:rPr>
                <w:rFonts w:ascii="Arial" w:hAnsi="Arial" w:cs="Arial"/>
                <w:bCs/>
              </w:rPr>
            </w:pPr>
            <w:r w:rsidRPr="00E25483">
              <w:rPr>
                <w:rFonts w:ascii="Arial" w:hAnsi="Arial" w:cs="Arial"/>
                <w:bCs/>
              </w:rPr>
              <w:t>2023</w:t>
            </w:r>
          </w:p>
        </w:tc>
      </w:tr>
      <w:tr w:rsidR="005C6DEE" w:rsidRPr="00E25483" w:rsidTr="004439FB">
        <w:trPr>
          <w:trHeight w:val="645"/>
        </w:trPr>
        <w:tc>
          <w:tcPr>
            <w:tcW w:w="3848" w:type="dxa"/>
            <w:gridSpan w:val="2"/>
            <w:vMerge/>
            <w:vAlign w:val="center"/>
            <w:hideMark/>
          </w:tcPr>
          <w:p w:rsidR="005C6DEE" w:rsidRPr="00E25483" w:rsidRDefault="005C6DEE" w:rsidP="009B1A5A">
            <w:pPr>
              <w:spacing w:line="276" w:lineRule="auto"/>
              <w:jc w:val="both"/>
              <w:rPr>
                <w:rFonts w:ascii="Arial" w:hAnsi="Arial" w:cs="Arial"/>
                <w:bCs/>
              </w:rPr>
            </w:pPr>
          </w:p>
        </w:tc>
        <w:tc>
          <w:tcPr>
            <w:tcW w:w="5550" w:type="dxa"/>
            <w:gridSpan w:val="7"/>
            <w:shd w:val="clear" w:color="auto" w:fill="auto"/>
            <w:vAlign w:val="center"/>
          </w:tcPr>
          <w:p w:rsidR="005C6DEE" w:rsidRPr="00E25483" w:rsidRDefault="005C6DEE" w:rsidP="009B1A5A">
            <w:pPr>
              <w:spacing w:line="276" w:lineRule="auto"/>
              <w:jc w:val="both"/>
              <w:rPr>
                <w:rFonts w:ascii="Arial" w:hAnsi="Arial" w:cs="Arial"/>
                <w:bCs/>
              </w:rPr>
            </w:pPr>
            <w:r w:rsidRPr="00E25483">
              <w:rPr>
                <w:rFonts w:ascii="Arial" w:hAnsi="Arial" w:cs="Arial"/>
                <w:bCs/>
              </w:rPr>
              <w:t>среднегодовой</w:t>
            </w:r>
          </w:p>
        </w:tc>
      </w:tr>
      <w:tr w:rsidR="004132FF" w:rsidRPr="00E25483" w:rsidTr="004439FB">
        <w:trPr>
          <w:gridBefore w:val="1"/>
          <w:wBefore w:w="17" w:type="dxa"/>
          <w:trHeight w:val="630"/>
        </w:trPr>
        <w:tc>
          <w:tcPr>
            <w:tcW w:w="3831" w:type="dxa"/>
            <w:shd w:val="clear" w:color="000000" w:fill="FFFFFF"/>
            <w:hideMark/>
          </w:tcPr>
          <w:p w:rsidR="004132FF" w:rsidRPr="00E25483" w:rsidRDefault="004132FF" w:rsidP="00B4385D">
            <w:pPr>
              <w:spacing w:line="276" w:lineRule="auto"/>
              <w:jc w:val="both"/>
              <w:rPr>
                <w:rFonts w:ascii="Arial" w:hAnsi="Arial" w:cs="Arial"/>
              </w:rPr>
            </w:pPr>
            <w:r w:rsidRPr="00E25483">
              <w:rPr>
                <w:rFonts w:ascii="Arial" w:hAnsi="Arial" w:cs="Arial"/>
              </w:rPr>
              <w:t xml:space="preserve">Средневзвешенный тариф по </w:t>
            </w:r>
            <w:r w:rsidR="00D71A19">
              <w:rPr>
                <w:rFonts w:ascii="Arial" w:hAnsi="Arial" w:cs="Arial"/>
              </w:rPr>
              <w:t>Степановскому сельскому поселению</w:t>
            </w:r>
          </w:p>
        </w:tc>
        <w:tc>
          <w:tcPr>
            <w:tcW w:w="1846" w:type="dxa"/>
            <w:shd w:val="clear" w:color="000000" w:fill="FFFFFF"/>
            <w:noWrap/>
            <w:vAlign w:val="center"/>
            <w:hideMark/>
          </w:tcPr>
          <w:p w:rsidR="004132FF" w:rsidRPr="00E25483" w:rsidRDefault="00F62A93" w:rsidP="009B1A5A">
            <w:pPr>
              <w:spacing w:line="276" w:lineRule="auto"/>
              <w:jc w:val="both"/>
              <w:rPr>
                <w:rFonts w:ascii="Arial" w:hAnsi="Arial" w:cs="Arial"/>
                <w:bCs/>
                <w:iCs/>
              </w:rPr>
            </w:pPr>
            <w:r w:rsidRPr="00E25483">
              <w:rPr>
                <w:rFonts w:ascii="Arial" w:hAnsi="Arial" w:cs="Arial"/>
                <w:bCs/>
                <w:iCs/>
              </w:rPr>
              <w:t>402,83</w:t>
            </w:r>
          </w:p>
        </w:tc>
        <w:tc>
          <w:tcPr>
            <w:tcW w:w="1240" w:type="dxa"/>
            <w:gridSpan w:val="3"/>
            <w:shd w:val="clear" w:color="000000" w:fill="FFFFFF"/>
            <w:noWrap/>
            <w:vAlign w:val="center"/>
            <w:hideMark/>
          </w:tcPr>
          <w:p w:rsidR="004132FF" w:rsidRPr="00E25483" w:rsidRDefault="00F62A93" w:rsidP="009B1A5A">
            <w:pPr>
              <w:spacing w:line="276" w:lineRule="auto"/>
              <w:jc w:val="both"/>
              <w:rPr>
                <w:rFonts w:ascii="Arial" w:hAnsi="Arial" w:cs="Arial"/>
                <w:bCs/>
                <w:iCs/>
              </w:rPr>
            </w:pPr>
            <w:r w:rsidRPr="00E25483">
              <w:rPr>
                <w:rFonts w:ascii="Arial" w:hAnsi="Arial" w:cs="Arial"/>
                <w:bCs/>
                <w:iCs/>
              </w:rPr>
              <w:t>456,83</w:t>
            </w:r>
          </w:p>
        </w:tc>
        <w:tc>
          <w:tcPr>
            <w:tcW w:w="1224" w:type="dxa"/>
            <w:gridSpan w:val="2"/>
            <w:shd w:val="clear" w:color="000000" w:fill="FFFFFF"/>
            <w:noWrap/>
            <w:vAlign w:val="center"/>
            <w:hideMark/>
          </w:tcPr>
          <w:p w:rsidR="004132FF" w:rsidRPr="00E25483" w:rsidRDefault="00F62A93" w:rsidP="009B1A5A">
            <w:pPr>
              <w:spacing w:line="276" w:lineRule="auto"/>
              <w:jc w:val="both"/>
              <w:rPr>
                <w:rFonts w:ascii="Arial" w:hAnsi="Arial" w:cs="Arial"/>
                <w:bCs/>
                <w:iCs/>
              </w:rPr>
            </w:pPr>
            <w:r w:rsidRPr="00E25483">
              <w:rPr>
                <w:rFonts w:ascii="Arial" w:hAnsi="Arial" w:cs="Arial"/>
                <w:bCs/>
                <w:iCs/>
              </w:rPr>
              <w:t>475,10</w:t>
            </w:r>
          </w:p>
        </w:tc>
        <w:tc>
          <w:tcPr>
            <w:tcW w:w="1240" w:type="dxa"/>
            <w:shd w:val="clear" w:color="000000" w:fill="FFFFFF"/>
            <w:noWrap/>
            <w:vAlign w:val="center"/>
            <w:hideMark/>
          </w:tcPr>
          <w:p w:rsidR="004132FF" w:rsidRPr="00E25483" w:rsidRDefault="00F62A93" w:rsidP="009B1A5A">
            <w:pPr>
              <w:spacing w:line="276" w:lineRule="auto"/>
              <w:jc w:val="both"/>
              <w:rPr>
                <w:rFonts w:ascii="Arial" w:hAnsi="Arial" w:cs="Arial"/>
                <w:bCs/>
                <w:iCs/>
              </w:rPr>
            </w:pPr>
            <w:r w:rsidRPr="00E25483">
              <w:rPr>
                <w:rFonts w:ascii="Arial" w:hAnsi="Arial" w:cs="Arial"/>
                <w:bCs/>
                <w:iCs/>
              </w:rPr>
              <w:t>494,11</w:t>
            </w:r>
          </w:p>
        </w:tc>
      </w:tr>
    </w:tbl>
    <w:p w:rsidR="008D1BBA" w:rsidRPr="00E25483" w:rsidRDefault="008D1BBA" w:rsidP="009B1A5A">
      <w:pPr>
        <w:spacing w:line="276" w:lineRule="auto"/>
        <w:jc w:val="both"/>
        <w:rPr>
          <w:rFonts w:ascii="Arial" w:hAnsi="Arial" w:cs="Arial"/>
        </w:rPr>
      </w:pPr>
    </w:p>
    <w:p w:rsidR="009E38B5" w:rsidRPr="00E25483" w:rsidRDefault="008D1BBA" w:rsidP="009B1A5A">
      <w:pPr>
        <w:spacing w:line="276" w:lineRule="auto"/>
        <w:jc w:val="both"/>
        <w:rPr>
          <w:rFonts w:ascii="Arial" w:hAnsi="Arial" w:cs="Arial"/>
        </w:rPr>
      </w:pPr>
      <w:r w:rsidRPr="00E25483">
        <w:rPr>
          <w:rFonts w:ascii="Arial" w:hAnsi="Arial" w:cs="Arial"/>
        </w:rPr>
        <w:t xml:space="preserve">        </w:t>
      </w:r>
      <w:r w:rsidR="009E38B5" w:rsidRPr="00E25483">
        <w:rPr>
          <w:rFonts w:ascii="Arial" w:hAnsi="Arial" w:cs="Arial"/>
        </w:rPr>
        <w:t>Информация о средних ожи</w:t>
      </w:r>
      <w:r w:rsidR="001A012B" w:rsidRPr="00E25483">
        <w:rPr>
          <w:rFonts w:ascii="Arial" w:hAnsi="Arial" w:cs="Arial"/>
        </w:rPr>
        <w:t xml:space="preserve">даемых тарифах на </w:t>
      </w:r>
      <w:r w:rsidR="001A409E">
        <w:rPr>
          <w:rFonts w:ascii="Arial" w:hAnsi="Arial" w:cs="Arial"/>
        </w:rPr>
        <w:t>электроэнергию</w:t>
      </w:r>
      <w:r w:rsidR="009E38B5" w:rsidRPr="00E25483">
        <w:rPr>
          <w:rFonts w:ascii="Arial" w:hAnsi="Arial" w:cs="Arial"/>
        </w:rPr>
        <w:t xml:space="preserve"> на 2020 год и прогноз тарифов на </w:t>
      </w:r>
      <w:r w:rsidR="001A409E">
        <w:rPr>
          <w:rFonts w:ascii="Arial" w:hAnsi="Arial" w:cs="Arial"/>
        </w:rPr>
        <w:t>электроэнергию</w:t>
      </w:r>
      <w:r w:rsidR="001A012B" w:rsidRPr="00E25483">
        <w:rPr>
          <w:rFonts w:ascii="Arial" w:hAnsi="Arial" w:cs="Arial"/>
        </w:rPr>
        <w:t xml:space="preserve"> на 2021-2023</w:t>
      </w:r>
      <w:r w:rsidR="00997D8A" w:rsidRPr="00E25483">
        <w:rPr>
          <w:rFonts w:ascii="Arial" w:hAnsi="Arial" w:cs="Arial"/>
        </w:rPr>
        <w:t xml:space="preserve">  г</w:t>
      </w:r>
      <w:r w:rsidR="001A012B" w:rsidRPr="00E25483">
        <w:rPr>
          <w:rFonts w:ascii="Arial" w:hAnsi="Arial" w:cs="Arial"/>
        </w:rPr>
        <w:t xml:space="preserve">г. </w:t>
      </w:r>
      <w:r w:rsidR="009E38B5" w:rsidRPr="00E25483">
        <w:rPr>
          <w:rFonts w:ascii="Arial" w:hAnsi="Arial" w:cs="Arial"/>
        </w:rPr>
        <w:t xml:space="preserve">  (с учетом инвестиционной надбавки) </w:t>
      </w:r>
      <w:r w:rsidR="00D3651D">
        <w:rPr>
          <w:rFonts w:ascii="Arial" w:hAnsi="Arial" w:cs="Arial"/>
        </w:rPr>
        <w:t xml:space="preserve">в таблице </w:t>
      </w:r>
      <w:r w:rsidR="00143B4A">
        <w:rPr>
          <w:rFonts w:ascii="Arial" w:hAnsi="Arial" w:cs="Arial"/>
        </w:rPr>
        <w:t>93</w:t>
      </w:r>
      <w:r w:rsidR="001A012B" w:rsidRPr="00E25483">
        <w:rPr>
          <w:rFonts w:ascii="Arial" w:hAnsi="Arial" w:cs="Arial"/>
        </w:rPr>
        <w:t>.</w:t>
      </w:r>
    </w:p>
    <w:p w:rsidR="001A012B" w:rsidRPr="00E25483" w:rsidRDefault="001A012B" w:rsidP="009B1A5A">
      <w:pPr>
        <w:spacing w:line="276" w:lineRule="auto"/>
        <w:jc w:val="both"/>
        <w:rPr>
          <w:rFonts w:ascii="Arial" w:hAnsi="Arial" w:cs="Arial"/>
        </w:rPr>
      </w:pPr>
    </w:p>
    <w:p w:rsidR="001A012B" w:rsidRPr="00E25483" w:rsidRDefault="001A409E" w:rsidP="009B1A5A">
      <w:pPr>
        <w:spacing w:line="276" w:lineRule="auto"/>
        <w:jc w:val="both"/>
        <w:rPr>
          <w:rFonts w:ascii="Arial" w:hAnsi="Arial" w:cs="Arial"/>
          <w:vertAlign w:val="superscript"/>
        </w:rPr>
      </w:pPr>
      <w:r>
        <w:rPr>
          <w:rFonts w:ascii="Arial" w:hAnsi="Arial" w:cs="Arial"/>
        </w:rPr>
        <w:t xml:space="preserve">Таблица </w:t>
      </w:r>
      <w:r w:rsidR="00143B4A">
        <w:rPr>
          <w:rFonts w:ascii="Arial" w:hAnsi="Arial" w:cs="Arial"/>
        </w:rPr>
        <w:t>93</w:t>
      </w:r>
      <w:r w:rsidR="001A012B" w:rsidRPr="00E25483">
        <w:rPr>
          <w:rFonts w:ascii="Arial" w:hAnsi="Arial" w:cs="Arial"/>
        </w:rPr>
        <w:t xml:space="preserve">. Тарифы на </w:t>
      </w:r>
      <w:r w:rsidR="00F62A93" w:rsidRPr="00E25483">
        <w:rPr>
          <w:rFonts w:ascii="Arial" w:hAnsi="Arial" w:cs="Arial"/>
        </w:rPr>
        <w:t>электроэнергию от ДЭС</w:t>
      </w:r>
      <w:r w:rsidR="001A012B" w:rsidRPr="00E25483">
        <w:rPr>
          <w:rFonts w:ascii="Arial" w:hAnsi="Arial" w:cs="Arial"/>
        </w:rPr>
        <w:t xml:space="preserve">, </w:t>
      </w:r>
      <w:proofErr w:type="spellStart"/>
      <w:r w:rsidR="001A012B" w:rsidRPr="00E25483">
        <w:rPr>
          <w:rFonts w:ascii="Arial" w:hAnsi="Arial" w:cs="Arial"/>
        </w:rPr>
        <w:t>руб</w:t>
      </w:r>
      <w:proofErr w:type="spellEnd"/>
      <w:r w:rsidR="001A012B" w:rsidRPr="00E25483">
        <w:rPr>
          <w:rFonts w:ascii="Arial" w:hAnsi="Arial" w:cs="Arial"/>
        </w:rPr>
        <w:t>/</w:t>
      </w:r>
      <w:r w:rsidR="00997D8A" w:rsidRPr="00E25483">
        <w:rPr>
          <w:rFonts w:ascii="Arial" w:hAnsi="Arial" w:cs="Arial"/>
        </w:rPr>
        <w:t xml:space="preserve"> </w:t>
      </w:r>
      <w:r w:rsidR="001A012B" w:rsidRPr="00E25483">
        <w:rPr>
          <w:rFonts w:ascii="Arial" w:hAnsi="Arial" w:cs="Arial"/>
        </w:rPr>
        <w:t>м</w:t>
      </w:r>
      <w:r w:rsidR="001A012B" w:rsidRPr="00E25483">
        <w:rPr>
          <w:rFonts w:ascii="Arial" w:hAnsi="Arial" w:cs="Arial"/>
          <w:vertAlign w:val="superscript"/>
        </w:rPr>
        <w:t>3</w:t>
      </w:r>
    </w:p>
    <w:tbl>
      <w:tblPr>
        <w:tblW w:w="0" w:type="auto"/>
        <w:tblInd w:w="98" w:type="dxa"/>
        <w:tblLayout w:type="fixed"/>
        <w:tblLook w:val="04A0" w:firstRow="1" w:lastRow="0" w:firstColumn="1" w:lastColumn="0" w:noHBand="0" w:noVBand="1"/>
      </w:tblPr>
      <w:tblGrid>
        <w:gridCol w:w="18"/>
        <w:gridCol w:w="4182"/>
        <w:gridCol w:w="1197"/>
        <w:gridCol w:w="1276"/>
        <w:gridCol w:w="1275"/>
        <w:gridCol w:w="1418"/>
      </w:tblGrid>
      <w:tr w:rsidR="009E38B5" w:rsidRPr="00E25483" w:rsidTr="001F11D7">
        <w:trPr>
          <w:gridBefore w:val="1"/>
          <w:wBefore w:w="18" w:type="dxa"/>
          <w:trHeight w:val="330"/>
        </w:trPr>
        <w:tc>
          <w:tcPr>
            <w:tcW w:w="41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E38B5" w:rsidRPr="00E25483" w:rsidRDefault="009E38B5" w:rsidP="009B1A5A">
            <w:pPr>
              <w:spacing w:line="276" w:lineRule="auto"/>
              <w:jc w:val="both"/>
              <w:rPr>
                <w:rFonts w:ascii="Arial" w:hAnsi="Arial" w:cs="Arial"/>
                <w:bCs/>
              </w:rPr>
            </w:pPr>
            <w:r w:rsidRPr="00E25483">
              <w:rPr>
                <w:rFonts w:ascii="Arial" w:hAnsi="Arial" w:cs="Arial"/>
                <w:bCs/>
              </w:rPr>
              <w:t>Район / поселения</w:t>
            </w:r>
          </w:p>
          <w:p w:rsidR="009E38B5" w:rsidRPr="00E25483" w:rsidRDefault="009E38B5" w:rsidP="009B1A5A">
            <w:pPr>
              <w:spacing w:line="276" w:lineRule="auto"/>
              <w:jc w:val="both"/>
              <w:rPr>
                <w:rFonts w:ascii="Arial" w:hAnsi="Arial" w:cs="Arial"/>
                <w:bCs/>
              </w:rPr>
            </w:pPr>
            <w:r w:rsidRPr="00E25483">
              <w:rPr>
                <w:rFonts w:ascii="Arial" w:hAnsi="Arial" w:cs="Arial"/>
                <w:bCs/>
              </w:rPr>
              <w:lastRenderedPageBreak/>
              <w:t>Группы потребителей</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E38B5" w:rsidRPr="00E25483" w:rsidRDefault="009E38B5" w:rsidP="009B1A5A">
            <w:pPr>
              <w:spacing w:line="276" w:lineRule="auto"/>
              <w:jc w:val="both"/>
              <w:rPr>
                <w:rFonts w:ascii="Arial" w:hAnsi="Arial" w:cs="Arial"/>
                <w:bCs/>
              </w:rPr>
            </w:pPr>
            <w:r w:rsidRPr="00E25483">
              <w:rPr>
                <w:rFonts w:ascii="Arial" w:hAnsi="Arial" w:cs="Arial"/>
                <w:bCs/>
              </w:rPr>
              <w:lastRenderedPageBreak/>
              <w:t>утвержд</w:t>
            </w:r>
            <w:r w:rsidRPr="00E25483">
              <w:rPr>
                <w:rFonts w:ascii="Arial" w:hAnsi="Arial" w:cs="Arial"/>
                <w:bCs/>
              </w:rPr>
              <w:lastRenderedPageBreak/>
              <w:t>енные тарифы 2020 года</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E38B5" w:rsidRPr="00E25483" w:rsidRDefault="009E38B5" w:rsidP="009B1A5A">
            <w:pPr>
              <w:spacing w:line="276" w:lineRule="auto"/>
              <w:jc w:val="both"/>
              <w:rPr>
                <w:rFonts w:ascii="Arial" w:hAnsi="Arial" w:cs="Arial"/>
                <w:bCs/>
              </w:rPr>
            </w:pPr>
            <w:r w:rsidRPr="00E25483">
              <w:rPr>
                <w:rFonts w:ascii="Arial" w:hAnsi="Arial" w:cs="Arial"/>
                <w:bCs/>
              </w:rPr>
              <w:lastRenderedPageBreak/>
              <w:t>Прогноз на:</w:t>
            </w:r>
          </w:p>
        </w:tc>
      </w:tr>
      <w:tr w:rsidR="009E38B5" w:rsidRPr="00E25483" w:rsidTr="001F11D7">
        <w:trPr>
          <w:gridBefore w:val="1"/>
          <w:wBefore w:w="18" w:type="dxa"/>
          <w:trHeight w:val="570"/>
        </w:trPr>
        <w:tc>
          <w:tcPr>
            <w:tcW w:w="4182" w:type="dxa"/>
            <w:vMerge/>
            <w:tcBorders>
              <w:top w:val="single" w:sz="4" w:space="0" w:color="auto"/>
              <w:left w:val="single" w:sz="4" w:space="0" w:color="auto"/>
              <w:bottom w:val="single" w:sz="4" w:space="0" w:color="auto"/>
              <w:right w:val="single" w:sz="4" w:space="0" w:color="auto"/>
            </w:tcBorders>
            <w:vAlign w:val="center"/>
            <w:hideMark/>
          </w:tcPr>
          <w:p w:rsidR="009E38B5" w:rsidRPr="00E25483" w:rsidRDefault="009E38B5" w:rsidP="009B1A5A">
            <w:pPr>
              <w:spacing w:line="276" w:lineRule="auto"/>
              <w:jc w:val="both"/>
              <w:rPr>
                <w:rFonts w:ascii="Arial" w:hAnsi="Arial" w:cs="Arial"/>
                <w:bCs/>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9E38B5" w:rsidRPr="00E25483" w:rsidRDefault="009E38B5" w:rsidP="009B1A5A">
            <w:pPr>
              <w:spacing w:line="276" w:lineRule="auto"/>
              <w:jc w:val="both"/>
              <w:rPr>
                <w:rFonts w:ascii="Arial" w:hAnsi="Arial" w:cs="Arial"/>
                <w:bC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E38B5" w:rsidRPr="00E25483" w:rsidRDefault="009E38B5" w:rsidP="009B1A5A">
            <w:pPr>
              <w:spacing w:line="276" w:lineRule="auto"/>
              <w:jc w:val="both"/>
              <w:rPr>
                <w:rFonts w:ascii="Arial" w:hAnsi="Arial" w:cs="Arial"/>
                <w:bCs/>
              </w:rPr>
            </w:pPr>
            <w:r w:rsidRPr="00E25483">
              <w:rPr>
                <w:rFonts w:ascii="Arial" w:hAnsi="Arial" w:cs="Arial"/>
                <w:bCs/>
              </w:rPr>
              <w:t>2021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E38B5" w:rsidRPr="00E25483" w:rsidRDefault="009E38B5" w:rsidP="009B1A5A">
            <w:pPr>
              <w:spacing w:line="276" w:lineRule="auto"/>
              <w:jc w:val="both"/>
              <w:rPr>
                <w:rFonts w:ascii="Arial" w:hAnsi="Arial" w:cs="Arial"/>
                <w:bCs/>
              </w:rPr>
            </w:pPr>
            <w:r w:rsidRPr="00E25483">
              <w:rPr>
                <w:rFonts w:ascii="Arial" w:hAnsi="Arial" w:cs="Arial"/>
                <w:bCs/>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E38B5" w:rsidRPr="00E25483" w:rsidRDefault="009E38B5" w:rsidP="009B1A5A">
            <w:pPr>
              <w:spacing w:line="276" w:lineRule="auto"/>
              <w:jc w:val="both"/>
              <w:rPr>
                <w:rFonts w:ascii="Arial" w:hAnsi="Arial" w:cs="Arial"/>
                <w:bCs/>
              </w:rPr>
            </w:pPr>
            <w:r w:rsidRPr="00E25483">
              <w:rPr>
                <w:rFonts w:ascii="Arial" w:hAnsi="Arial" w:cs="Arial"/>
                <w:bCs/>
              </w:rPr>
              <w:t>2023</w:t>
            </w:r>
          </w:p>
        </w:tc>
      </w:tr>
      <w:tr w:rsidR="009E38B5" w:rsidRPr="00E25483" w:rsidTr="001F11D7">
        <w:trPr>
          <w:gridBefore w:val="1"/>
          <w:wBefore w:w="18" w:type="dxa"/>
          <w:trHeight w:val="645"/>
        </w:trPr>
        <w:tc>
          <w:tcPr>
            <w:tcW w:w="4182" w:type="dxa"/>
            <w:vMerge/>
            <w:tcBorders>
              <w:top w:val="single" w:sz="4" w:space="0" w:color="auto"/>
              <w:left w:val="single" w:sz="4" w:space="0" w:color="auto"/>
              <w:bottom w:val="single" w:sz="4" w:space="0" w:color="auto"/>
              <w:right w:val="single" w:sz="4" w:space="0" w:color="auto"/>
            </w:tcBorders>
            <w:vAlign w:val="center"/>
            <w:hideMark/>
          </w:tcPr>
          <w:p w:rsidR="009E38B5" w:rsidRPr="00E25483" w:rsidRDefault="009E38B5" w:rsidP="009B1A5A">
            <w:pPr>
              <w:spacing w:line="276" w:lineRule="auto"/>
              <w:jc w:val="both"/>
              <w:rPr>
                <w:rFonts w:ascii="Arial" w:hAnsi="Arial" w:cs="Arial"/>
                <w:bCs/>
              </w:rPr>
            </w:pPr>
          </w:p>
        </w:tc>
        <w:tc>
          <w:tcPr>
            <w:tcW w:w="516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E38B5" w:rsidRPr="00E25483" w:rsidRDefault="009E38B5" w:rsidP="009B1A5A">
            <w:pPr>
              <w:spacing w:line="276" w:lineRule="auto"/>
              <w:jc w:val="both"/>
              <w:rPr>
                <w:rFonts w:ascii="Arial" w:hAnsi="Arial" w:cs="Arial"/>
                <w:bCs/>
              </w:rPr>
            </w:pPr>
            <w:r w:rsidRPr="00E25483">
              <w:rPr>
                <w:rFonts w:ascii="Arial" w:hAnsi="Arial" w:cs="Arial"/>
                <w:bCs/>
              </w:rPr>
              <w:t>среднегодовой</w:t>
            </w:r>
          </w:p>
        </w:tc>
      </w:tr>
      <w:tr w:rsidR="009E38B5" w:rsidRPr="00E25483" w:rsidTr="001F11D7">
        <w:trPr>
          <w:trHeight w:val="630"/>
        </w:trPr>
        <w:tc>
          <w:tcPr>
            <w:tcW w:w="420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9E38B5" w:rsidRPr="00E25483" w:rsidRDefault="009E38B5" w:rsidP="00B4385D">
            <w:pPr>
              <w:spacing w:line="276" w:lineRule="auto"/>
              <w:jc w:val="both"/>
              <w:rPr>
                <w:rFonts w:ascii="Arial" w:hAnsi="Arial" w:cs="Arial"/>
              </w:rPr>
            </w:pPr>
            <w:r w:rsidRPr="00E25483">
              <w:rPr>
                <w:rFonts w:ascii="Arial" w:hAnsi="Arial" w:cs="Arial"/>
              </w:rPr>
              <w:t xml:space="preserve">Средневзвешенный тариф </w:t>
            </w:r>
            <w:r w:rsidR="00D71A19">
              <w:rPr>
                <w:rFonts w:ascii="Arial" w:hAnsi="Arial" w:cs="Arial"/>
              </w:rPr>
              <w:t>по Степановскому сельскому поселению</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E38B5" w:rsidRPr="00E25483" w:rsidRDefault="00F62A93" w:rsidP="009B1A5A">
            <w:pPr>
              <w:spacing w:line="276" w:lineRule="auto"/>
              <w:jc w:val="both"/>
              <w:rPr>
                <w:rFonts w:ascii="Arial" w:hAnsi="Arial" w:cs="Arial"/>
              </w:rPr>
            </w:pPr>
            <w:r w:rsidRPr="00E25483">
              <w:rPr>
                <w:rFonts w:ascii="Arial" w:hAnsi="Arial" w:cs="Arial"/>
              </w:rPr>
              <w:t>23,22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E38B5" w:rsidRPr="00E25483" w:rsidRDefault="00F62A93" w:rsidP="009B1A5A">
            <w:pPr>
              <w:spacing w:line="276" w:lineRule="auto"/>
              <w:jc w:val="both"/>
              <w:rPr>
                <w:rFonts w:ascii="Arial" w:hAnsi="Arial" w:cs="Arial"/>
              </w:rPr>
            </w:pPr>
            <w:r w:rsidRPr="00E25483">
              <w:rPr>
                <w:rFonts w:ascii="Arial" w:hAnsi="Arial" w:cs="Arial"/>
              </w:rPr>
              <w:t>24,15</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E38B5" w:rsidRPr="00E25483" w:rsidRDefault="00F62A93" w:rsidP="009B1A5A">
            <w:pPr>
              <w:spacing w:line="276" w:lineRule="auto"/>
              <w:jc w:val="both"/>
              <w:rPr>
                <w:rFonts w:ascii="Arial" w:hAnsi="Arial" w:cs="Arial"/>
              </w:rPr>
            </w:pPr>
            <w:r w:rsidRPr="00E25483">
              <w:rPr>
                <w:rFonts w:ascii="Arial" w:hAnsi="Arial" w:cs="Arial"/>
              </w:rPr>
              <w:t>25,12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E38B5" w:rsidRPr="00E25483" w:rsidRDefault="00F62A93" w:rsidP="009B1A5A">
            <w:pPr>
              <w:spacing w:line="276" w:lineRule="auto"/>
              <w:jc w:val="both"/>
              <w:rPr>
                <w:rFonts w:ascii="Arial" w:hAnsi="Arial" w:cs="Arial"/>
              </w:rPr>
            </w:pPr>
            <w:r w:rsidRPr="00E25483">
              <w:rPr>
                <w:rFonts w:ascii="Arial" w:hAnsi="Arial" w:cs="Arial"/>
              </w:rPr>
              <w:t>26,12</w:t>
            </w:r>
          </w:p>
        </w:tc>
      </w:tr>
    </w:tbl>
    <w:p w:rsidR="009E38B5" w:rsidRPr="00E25483" w:rsidRDefault="009E38B5" w:rsidP="009B1A5A">
      <w:pPr>
        <w:spacing w:line="276" w:lineRule="auto"/>
        <w:jc w:val="both"/>
        <w:rPr>
          <w:rFonts w:ascii="Arial" w:hAnsi="Arial" w:cs="Arial"/>
        </w:rPr>
      </w:pPr>
    </w:p>
    <w:p w:rsidR="009E38B5" w:rsidRPr="00E25483" w:rsidRDefault="001A012B" w:rsidP="009B1A5A">
      <w:pPr>
        <w:spacing w:line="276" w:lineRule="auto"/>
        <w:jc w:val="both"/>
        <w:rPr>
          <w:rFonts w:ascii="Arial" w:hAnsi="Arial" w:cs="Arial"/>
        </w:rPr>
      </w:pPr>
      <w:r w:rsidRPr="00E25483">
        <w:rPr>
          <w:rFonts w:ascii="Arial" w:hAnsi="Arial" w:cs="Arial"/>
        </w:rPr>
        <w:t xml:space="preserve">        </w:t>
      </w:r>
      <w:r w:rsidR="009E38B5" w:rsidRPr="00E25483">
        <w:rPr>
          <w:rFonts w:ascii="Arial" w:hAnsi="Arial" w:cs="Arial"/>
        </w:rPr>
        <w:t>Цены (тарифы) на электрическую энергию для населения и приравненным н нему категор</w:t>
      </w:r>
      <w:r w:rsidR="00997D8A" w:rsidRPr="00E25483">
        <w:rPr>
          <w:rFonts w:ascii="Arial" w:hAnsi="Arial" w:cs="Arial"/>
        </w:rPr>
        <w:t>иям по Томской области, руб./кВт</w:t>
      </w:r>
      <w:r w:rsidR="009E38B5" w:rsidRPr="00E25483">
        <w:rPr>
          <w:rFonts w:ascii="Arial" w:hAnsi="Arial" w:cs="Arial"/>
        </w:rPr>
        <w:t>*ч. с НДС</w:t>
      </w:r>
      <w:r w:rsidRPr="00E25483">
        <w:rPr>
          <w:rFonts w:ascii="Arial" w:hAnsi="Arial" w:cs="Arial"/>
        </w:rPr>
        <w:t xml:space="preserve"> в таблице </w:t>
      </w:r>
      <w:r w:rsidR="00143B4A">
        <w:rPr>
          <w:rFonts w:ascii="Arial" w:hAnsi="Arial" w:cs="Arial"/>
        </w:rPr>
        <w:t>94</w:t>
      </w:r>
      <w:r w:rsidRPr="00E25483">
        <w:rPr>
          <w:rFonts w:ascii="Arial" w:hAnsi="Arial" w:cs="Arial"/>
        </w:rPr>
        <w:t>.</w:t>
      </w:r>
    </w:p>
    <w:p w:rsidR="001A012B" w:rsidRPr="00E25483" w:rsidRDefault="001A012B" w:rsidP="009B1A5A">
      <w:pPr>
        <w:spacing w:line="276" w:lineRule="auto"/>
        <w:jc w:val="both"/>
        <w:rPr>
          <w:rFonts w:ascii="Arial" w:hAnsi="Arial" w:cs="Arial"/>
        </w:rPr>
      </w:pPr>
    </w:p>
    <w:p w:rsidR="00100434" w:rsidRPr="00E25483" w:rsidRDefault="00100434" w:rsidP="009B1A5A">
      <w:pPr>
        <w:spacing w:line="276" w:lineRule="auto"/>
        <w:jc w:val="both"/>
        <w:rPr>
          <w:rFonts w:ascii="Arial" w:hAnsi="Arial" w:cs="Arial"/>
        </w:rPr>
      </w:pPr>
      <w:r w:rsidRPr="00E25483">
        <w:rPr>
          <w:rFonts w:ascii="Arial" w:hAnsi="Arial" w:cs="Arial"/>
        </w:rPr>
        <w:t>Таблица</w:t>
      </w:r>
      <w:r w:rsidR="001A012B" w:rsidRPr="00E25483">
        <w:rPr>
          <w:rFonts w:ascii="Arial" w:hAnsi="Arial" w:cs="Arial"/>
        </w:rPr>
        <w:t xml:space="preserve"> </w:t>
      </w:r>
      <w:r w:rsidR="00143B4A">
        <w:rPr>
          <w:rFonts w:ascii="Arial" w:hAnsi="Arial" w:cs="Arial"/>
        </w:rPr>
        <w:t>94</w:t>
      </w:r>
      <w:r w:rsidRPr="00E25483">
        <w:rPr>
          <w:rFonts w:ascii="Arial" w:hAnsi="Arial" w:cs="Arial"/>
        </w:rPr>
        <w:t xml:space="preserve">. </w:t>
      </w:r>
      <w:r w:rsidR="001A409E" w:rsidRPr="00E25483">
        <w:rPr>
          <w:rFonts w:ascii="Arial" w:hAnsi="Arial" w:cs="Arial"/>
        </w:rPr>
        <w:t>Цены (тарифы) на электрическую энергию для населения</w:t>
      </w:r>
    </w:p>
    <w:tbl>
      <w:tblPr>
        <w:tblStyle w:val="af6"/>
        <w:tblW w:w="0" w:type="auto"/>
        <w:tblLook w:val="04A0" w:firstRow="1" w:lastRow="0" w:firstColumn="1" w:lastColumn="0" w:noHBand="0" w:noVBand="1"/>
      </w:tblPr>
      <w:tblGrid>
        <w:gridCol w:w="1373"/>
        <w:gridCol w:w="1024"/>
        <w:gridCol w:w="1024"/>
        <w:gridCol w:w="1025"/>
        <w:gridCol w:w="1025"/>
        <w:gridCol w:w="1025"/>
        <w:gridCol w:w="1025"/>
        <w:gridCol w:w="1025"/>
        <w:gridCol w:w="1025"/>
      </w:tblGrid>
      <w:tr w:rsidR="00013DBB" w:rsidRPr="00E25483" w:rsidTr="00013DBB">
        <w:tc>
          <w:tcPr>
            <w:tcW w:w="1365" w:type="dxa"/>
          </w:tcPr>
          <w:p w:rsidR="009E38B5" w:rsidRPr="00E25483" w:rsidRDefault="009E38B5" w:rsidP="009B1A5A">
            <w:pPr>
              <w:spacing w:line="276" w:lineRule="auto"/>
              <w:jc w:val="both"/>
              <w:rPr>
                <w:rFonts w:ascii="Arial" w:hAnsi="Arial" w:cs="Arial"/>
              </w:rPr>
            </w:pPr>
            <w:r w:rsidRPr="00E25483">
              <w:rPr>
                <w:rFonts w:ascii="Arial" w:hAnsi="Arial" w:cs="Arial"/>
              </w:rPr>
              <w:t>Период</w:t>
            </w:r>
          </w:p>
        </w:tc>
        <w:tc>
          <w:tcPr>
            <w:tcW w:w="1025" w:type="dxa"/>
          </w:tcPr>
          <w:p w:rsidR="009E38B5" w:rsidRPr="00E25483" w:rsidRDefault="005957C8" w:rsidP="009B1A5A">
            <w:pPr>
              <w:spacing w:line="276" w:lineRule="auto"/>
              <w:jc w:val="both"/>
              <w:rPr>
                <w:rFonts w:ascii="Arial" w:hAnsi="Arial" w:cs="Arial"/>
              </w:rPr>
            </w:pPr>
            <w:r w:rsidRPr="00E25483">
              <w:rPr>
                <w:rFonts w:ascii="Arial" w:hAnsi="Arial" w:cs="Arial"/>
              </w:rPr>
              <w:t>01.01.2020-30.06.2020</w:t>
            </w:r>
          </w:p>
        </w:tc>
        <w:tc>
          <w:tcPr>
            <w:tcW w:w="1025" w:type="dxa"/>
          </w:tcPr>
          <w:p w:rsidR="009E38B5" w:rsidRPr="00E25483" w:rsidRDefault="005957C8" w:rsidP="009B1A5A">
            <w:pPr>
              <w:spacing w:line="276" w:lineRule="auto"/>
              <w:jc w:val="both"/>
              <w:rPr>
                <w:rFonts w:ascii="Arial" w:hAnsi="Arial" w:cs="Arial"/>
              </w:rPr>
            </w:pPr>
            <w:r w:rsidRPr="00E25483">
              <w:rPr>
                <w:rFonts w:ascii="Arial" w:hAnsi="Arial" w:cs="Arial"/>
              </w:rPr>
              <w:t>01.07.2020-31.12.2020</w:t>
            </w:r>
          </w:p>
        </w:tc>
        <w:tc>
          <w:tcPr>
            <w:tcW w:w="1026" w:type="dxa"/>
          </w:tcPr>
          <w:p w:rsidR="009E38B5" w:rsidRPr="00E25483" w:rsidRDefault="005957C8" w:rsidP="009B1A5A">
            <w:pPr>
              <w:spacing w:line="276" w:lineRule="auto"/>
              <w:jc w:val="both"/>
              <w:rPr>
                <w:rFonts w:ascii="Arial" w:hAnsi="Arial" w:cs="Arial"/>
              </w:rPr>
            </w:pPr>
            <w:r w:rsidRPr="00E25483">
              <w:rPr>
                <w:rFonts w:ascii="Arial" w:hAnsi="Arial" w:cs="Arial"/>
              </w:rPr>
              <w:t>01.01.2021-30.06.2021</w:t>
            </w:r>
          </w:p>
        </w:tc>
        <w:tc>
          <w:tcPr>
            <w:tcW w:w="1026" w:type="dxa"/>
          </w:tcPr>
          <w:p w:rsidR="009E38B5" w:rsidRPr="00E25483" w:rsidRDefault="005957C8" w:rsidP="009B1A5A">
            <w:pPr>
              <w:spacing w:line="276" w:lineRule="auto"/>
              <w:jc w:val="both"/>
              <w:rPr>
                <w:rFonts w:ascii="Arial" w:hAnsi="Arial" w:cs="Arial"/>
              </w:rPr>
            </w:pPr>
            <w:r w:rsidRPr="00E25483">
              <w:rPr>
                <w:rFonts w:ascii="Arial" w:hAnsi="Arial" w:cs="Arial"/>
              </w:rPr>
              <w:t>01.07.2021-31.12.2021</w:t>
            </w:r>
          </w:p>
        </w:tc>
        <w:tc>
          <w:tcPr>
            <w:tcW w:w="1026" w:type="dxa"/>
          </w:tcPr>
          <w:p w:rsidR="009E38B5" w:rsidRPr="00E25483" w:rsidRDefault="005957C8" w:rsidP="009B1A5A">
            <w:pPr>
              <w:spacing w:line="276" w:lineRule="auto"/>
              <w:jc w:val="both"/>
              <w:rPr>
                <w:rFonts w:ascii="Arial" w:hAnsi="Arial" w:cs="Arial"/>
              </w:rPr>
            </w:pPr>
            <w:r w:rsidRPr="00E25483">
              <w:rPr>
                <w:rFonts w:ascii="Arial" w:hAnsi="Arial" w:cs="Arial"/>
              </w:rPr>
              <w:t>01.01.2022-30.06.2020</w:t>
            </w:r>
          </w:p>
        </w:tc>
        <w:tc>
          <w:tcPr>
            <w:tcW w:w="1026" w:type="dxa"/>
          </w:tcPr>
          <w:p w:rsidR="009E38B5" w:rsidRPr="00E25483" w:rsidRDefault="006B2E36" w:rsidP="009B1A5A">
            <w:pPr>
              <w:spacing w:line="276" w:lineRule="auto"/>
              <w:jc w:val="both"/>
              <w:rPr>
                <w:rFonts w:ascii="Arial" w:hAnsi="Arial" w:cs="Arial"/>
              </w:rPr>
            </w:pPr>
            <w:r w:rsidRPr="00E25483">
              <w:rPr>
                <w:rFonts w:ascii="Arial" w:hAnsi="Arial" w:cs="Arial"/>
              </w:rPr>
              <w:t>01.07.2022</w:t>
            </w:r>
            <w:r w:rsidR="005957C8" w:rsidRPr="00E25483">
              <w:rPr>
                <w:rFonts w:ascii="Arial" w:hAnsi="Arial" w:cs="Arial"/>
              </w:rPr>
              <w:t>-31.12.202</w:t>
            </w:r>
            <w:r w:rsidRPr="00E25483">
              <w:rPr>
                <w:rFonts w:ascii="Arial" w:hAnsi="Arial" w:cs="Arial"/>
              </w:rPr>
              <w:t>2</w:t>
            </w:r>
          </w:p>
        </w:tc>
        <w:tc>
          <w:tcPr>
            <w:tcW w:w="1026" w:type="dxa"/>
          </w:tcPr>
          <w:p w:rsidR="009E38B5" w:rsidRPr="00E25483" w:rsidRDefault="005957C8" w:rsidP="009B1A5A">
            <w:pPr>
              <w:spacing w:line="276" w:lineRule="auto"/>
              <w:jc w:val="both"/>
              <w:rPr>
                <w:rFonts w:ascii="Arial" w:hAnsi="Arial" w:cs="Arial"/>
              </w:rPr>
            </w:pPr>
            <w:r w:rsidRPr="00E25483">
              <w:rPr>
                <w:rFonts w:ascii="Arial" w:hAnsi="Arial" w:cs="Arial"/>
              </w:rPr>
              <w:t>0</w:t>
            </w:r>
            <w:r w:rsidR="006B2E36" w:rsidRPr="00E25483">
              <w:rPr>
                <w:rFonts w:ascii="Arial" w:hAnsi="Arial" w:cs="Arial"/>
              </w:rPr>
              <w:t>1.01.2023</w:t>
            </w:r>
            <w:r w:rsidRPr="00E25483">
              <w:rPr>
                <w:rFonts w:ascii="Arial" w:hAnsi="Arial" w:cs="Arial"/>
              </w:rPr>
              <w:t>-30.06.202</w:t>
            </w:r>
            <w:r w:rsidR="006B2E36" w:rsidRPr="00E25483">
              <w:rPr>
                <w:rFonts w:ascii="Arial" w:hAnsi="Arial" w:cs="Arial"/>
              </w:rPr>
              <w:t>3</w:t>
            </w:r>
          </w:p>
        </w:tc>
        <w:tc>
          <w:tcPr>
            <w:tcW w:w="1026" w:type="dxa"/>
          </w:tcPr>
          <w:p w:rsidR="009E38B5" w:rsidRPr="00E25483" w:rsidRDefault="006B2E36" w:rsidP="009B1A5A">
            <w:pPr>
              <w:spacing w:line="276" w:lineRule="auto"/>
              <w:jc w:val="both"/>
              <w:rPr>
                <w:rFonts w:ascii="Arial" w:hAnsi="Arial" w:cs="Arial"/>
              </w:rPr>
            </w:pPr>
            <w:r w:rsidRPr="00E25483">
              <w:rPr>
                <w:rFonts w:ascii="Arial" w:hAnsi="Arial" w:cs="Arial"/>
              </w:rPr>
              <w:t>01.07.2023</w:t>
            </w:r>
            <w:r w:rsidR="005957C8" w:rsidRPr="00E25483">
              <w:rPr>
                <w:rFonts w:ascii="Arial" w:hAnsi="Arial" w:cs="Arial"/>
              </w:rPr>
              <w:t>-31.12.202</w:t>
            </w:r>
            <w:r w:rsidRPr="00E25483">
              <w:rPr>
                <w:rFonts w:ascii="Arial" w:hAnsi="Arial" w:cs="Arial"/>
              </w:rPr>
              <w:t>3</w:t>
            </w:r>
          </w:p>
        </w:tc>
      </w:tr>
      <w:tr w:rsidR="00013DBB" w:rsidRPr="00E25483" w:rsidTr="001C262E">
        <w:tc>
          <w:tcPr>
            <w:tcW w:w="1365" w:type="dxa"/>
          </w:tcPr>
          <w:p w:rsidR="009E38B5" w:rsidRPr="00E25483" w:rsidRDefault="009E38B5" w:rsidP="009B1A5A">
            <w:pPr>
              <w:spacing w:line="276" w:lineRule="auto"/>
              <w:jc w:val="both"/>
              <w:rPr>
                <w:rFonts w:ascii="Arial" w:hAnsi="Arial" w:cs="Arial"/>
              </w:rPr>
            </w:pPr>
            <w:proofErr w:type="spellStart"/>
            <w:r w:rsidRPr="00E25483">
              <w:rPr>
                <w:rFonts w:ascii="Arial" w:hAnsi="Arial" w:cs="Arial"/>
              </w:rPr>
              <w:t>Одноставочный</w:t>
            </w:r>
            <w:proofErr w:type="spellEnd"/>
            <w:r w:rsidRPr="00E25483">
              <w:rPr>
                <w:rFonts w:ascii="Arial" w:hAnsi="Arial" w:cs="Arial"/>
              </w:rPr>
              <w:t xml:space="preserve"> тариф, руб./кВт*ч</w:t>
            </w:r>
          </w:p>
        </w:tc>
        <w:tc>
          <w:tcPr>
            <w:tcW w:w="1025"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3,50</w:t>
            </w:r>
          </w:p>
        </w:tc>
        <w:tc>
          <w:tcPr>
            <w:tcW w:w="1025"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3,66</w:t>
            </w:r>
          </w:p>
        </w:tc>
        <w:tc>
          <w:tcPr>
            <w:tcW w:w="1026"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3,66</w:t>
            </w:r>
          </w:p>
        </w:tc>
        <w:tc>
          <w:tcPr>
            <w:tcW w:w="1026"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3,84</w:t>
            </w:r>
          </w:p>
        </w:tc>
        <w:tc>
          <w:tcPr>
            <w:tcW w:w="1026"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3,84</w:t>
            </w:r>
          </w:p>
        </w:tc>
        <w:tc>
          <w:tcPr>
            <w:tcW w:w="1026"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4,03</w:t>
            </w:r>
          </w:p>
        </w:tc>
        <w:tc>
          <w:tcPr>
            <w:tcW w:w="1026"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4,03</w:t>
            </w:r>
          </w:p>
        </w:tc>
        <w:tc>
          <w:tcPr>
            <w:tcW w:w="1026"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4,23</w:t>
            </w:r>
          </w:p>
        </w:tc>
      </w:tr>
      <w:tr w:rsidR="00013DBB" w:rsidRPr="00E25483" w:rsidTr="001C262E">
        <w:tc>
          <w:tcPr>
            <w:tcW w:w="1365" w:type="dxa"/>
          </w:tcPr>
          <w:p w:rsidR="009E38B5" w:rsidRPr="00E25483" w:rsidRDefault="005957C8" w:rsidP="009B1A5A">
            <w:pPr>
              <w:spacing w:line="276" w:lineRule="auto"/>
              <w:jc w:val="both"/>
              <w:rPr>
                <w:rFonts w:ascii="Arial" w:hAnsi="Arial" w:cs="Arial"/>
              </w:rPr>
            </w:pPr>
            <w:proofErr w:type="spellStart"/>
            <w:r w:rsidRPr="00E25483">
              <w:rPr>
                <w:rFonts w:ascii="Arial" w:hAnsi="Arial" w:cs="Arial"/>
              </w:rPr>
              <w:t>Одноставочный</w:t>
            </w:r>
            <w:proofErr w:type="spellEnd"/>
            <w:r w:rsidRPr="00E25483">
              <w:rPr>
                <w:rFonts w:ascii="Arial" w:hAnsi="Arial" w:cs="Arial"/>
              </w:rPr>
              <w:t xml:space="preserve"> тариф для льготных категорий потребителей (с коэффициентом </w:t>
            </w:r>
            <w:r w:rsidR="00013DBB" w:rsidRPr="00E25483">
              <w:rPr>
                <w:rFonts w:ascii="Arial" w:hAnsi="Arial" w:cs="Arial"/>
              </w:rPr>
              <w:t>0,7), руб./кВт*ч</w:t>
            </w:r>
          </w:p>
        </w:tc>
        <w:tc>
          <w:tcPr>
            <w:tcW w:w="1025"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2,45</w:t>
            </w:r>
          </w:p>
        </w:tc>
        <w:tc>
          <w:tcPr>
            <w:tcW w:w="1025"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2,56</w:t>
            </w:r>
          </w:p>
        </w:tc>
        <w:tc>
          <w:tcPr>
            <w:tcW w:w="1026"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2,56</w:t>
            </w:r>
          </w:p>
        </w:tc>
        <w:tc>
          <w:tcPr>
            <w:tcW w:w="1026"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2,69</w:t>
            </w:r>
          </w:p>
        </w:tc>
        <w:tc>
          <w:tcPr>
            <w:tcW w:w="1026"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2,69</w:t>
            </w:r>
          </w:p>
        </w:tc>
        <w:tc>
          <w:tcPr>
            <w:tcW w:w="1026"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2,82</w:t>
            </w:r>
          </w:p>
        </w:tc>
        <w:tc>
          <w:tcPr>
            <w:tcW w:w="1026"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2,82</w:t>
            </w:r>
          </w:p>
        </w:tc>
        <w:tc>
          <w:tcPr>
            <w:tcW w:w="1026"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2,96</w:t>
            </w:r>
          </w:p>
        </w:tc>
      </w:tr>
      <w:tr w:rsidR="005957C8" w:rsidRPr="00E25483" w:rsidTr="001C262E">
        <w:tc>
          <w:tcPr>
            <w:tcW w:w="1365" w:type="dxa"/>
          </w:tcPr>
          <w:p w:rsidR="005957C8" w:rsidRPr="00E25483" w:rsidRDefault="005957C8" w:rsidP="009B1A5A">
            <w:pPr>
              <w:spacing w:line="276" w:lineRule="auto"/>
              <w:jc w:val="both"/>
              <w:rPr>
                <w:rFonts w:ascii="Arial" w:hAnsi="Arial" w:cs="Arial"/>
              </w:rPr>
            </w:pPr>
            <w:r w:rsidRPr="00E25483">
              <w:rPr>
                <w:rFonts w:ascii="Arial" w:hAnsi="Arial" w:cs="Arial"/>
              </w:rPr>
              <w:t>Рост тарифов для населения,%</w:t>
            </w:r>
          </w:p>
        </w:tc>
        <w:tc>
          <w:tcPr>
            <w:tcW w:w="1025" w:type="dxa"/>
            <w:vAlign w:val="center"/>
          </w:tcPr>
          <w:p w:rsidR="005957C8" w:rsidRPr="00E25483" w:rsidRDefault="005957C8" w:rsidP="009B1A5A">
            <w:pPr>
              <w:spacing w:line="276" w:lineRule="auto"/>
              <w:jc w:val="both"/>
              <w:rPr>
                <w:rFonts w:ascii="Arial" w:hAnsi="Arial" w:cs="Arial"/>
              </w:rPr>
            </w:pPr>
          </w:p>
        </w:tc>
        <w:tc>
          <w:tcPr>
            <w:tcW w:w="1025" w:type="dxa"/>
            <w:vAlign w:val="center"/>
          </w:tcPr>
          <w:p w:rsidR="005957C8" w:rsidRPr="00E25483" w:rsidRDefault="00013DBB" w:rsidP="009B1A5A">
            <w:pPr>
              <w:spacing w:line="276" w:lineRule="auto"/>
              <w:jc w:val="both"/>
              <w:rPr>
                <w:rFonts w:ascii="Arial" w:hAnsi="Arial" w:cs="Arial"/>
              </w:rPr>
            </w:pPr>
            <w:r w:rsidRPr="00E25483">
              <w:rPr>
                <w:rFonts w:ascii="Arial" w:hAnsi="Arial" w:cs="Arial"/>
              </w:rPr>
              <w:t>104,6</w:t>
            </w:r>
          </w:p>
        </w:tc>
        <w:tc>
          <w:tcPr>
            <w:tcW w:w="1026" w:type="dxa"/>
            <w:vAlign w:val="center"/>
          </w:tcPr>
          <w:p w:rsidR="005957C8" w:rsidRPr="00E25483" w:rsidRDefault="005957C8" w:rsidP="009B1A5A">
            <w:pPr>
              <w:spacing w:line="276" w:lineRule="auto"/>
              <w:jc w:val="both"/>
              <w:rPr>
                <w:rFonts w:ascii="Arial" w:hAnsi="Arial" w:cs="Arial"/>
              </w:rPr>
            </w:pPr>
          </w:p>
        </w:tc>
        <w:tc>
          <w:tcPr>
            <w:tcW w:w="1026" w:type="dxa"/>
            <w:vAlign w:val="center"/>
          </w:tcPr>
          <w:p w:rsidR="005957C8" w:rsidRPr="00E25483" w:rsidRDefault="00013DBB" w:rsidP="009B1A5A">
            <w:pPr>
              <w:spacing w:line="276" w:lineRule="auto"/>
              <w:jc w:val="both"/>
              <w:rPr>
                <w:rFonts w:ascii="Arial" w:hAnsi="Arial" w:cs="Arial"/>
              </w:rPr>
            </w:pPr>
            <w:r w:rsidRPr="00E25483">
              <w:rPr>
                <w:rFonts w:ascii="Arial" w:hAnsi="Arial" w:cs="Arial"/>
              </w:rPr>
              <w:t>105,</w:t>
            </w:r>
            <w:r w:rsidR="005A5254" w:rsidRPr="00E25483">
              <w:rPr>
                <w:rFonts w:ascii="Arial" w:hAnsi="Arial" w:cs="Arial"/>
              </w:rPr>
              <w:t>0</w:t>
            </w:r>
          </w:p>
        </w:tc>
        <w:tc>
          <w:tcPr>
            <w:tcW w:w="1026" w:type="dxa"/>
            <w:vAlign w:val="center"/>
          </w:tcPr>
          <w:p w:rsidR="005957C8" w:rsidRPr="00E25483" w:rsidRDefault="005957C8" w:rsidP="009B1A5A">
            <w:pPr>
              <w:spacing w:line="276" w:lineRule="auto"/>
              <w:jc w:val="both"/>
              <w:rPr>
                <w:rFonts w:ascii="Arial" w:hAnsi="Arial" w:cs="Arial"/>
              </w:rPr>
            </w:pPr>
          </w:p>
        </w:tc>
        <w:tc>
          <w:tcPr>
            <w:tcW w:w="1026" w:type="dxa"/>
            <w:vAlign w:val="center"/>
          </w:tcPr>
          <w:p w:rsidR="005957C8" w:rsidRPr="00E25483" w:rsidRDefault="00013DBB" w:rsidP="009B1A5A">
            <w:pPr>
              <w:spacing w:line="276" w:lineRule="auto"/>
              <w:jc w:val="both"/>
              <w:rPr>
                <w:rFonts w:ascii="Arial" w:hAnsi="Arial" w:cs="Arial"/>
              </w:rPr>
            </w:pPr>
            <w:r w:rsidRPr="00E25483">
              <w:rPr>
                <w:rFonts w:ascii="Arial" w:hAnsi="Arial" w:cs="Arial"/>
              </w:rPr>
              <w:t>105,0</w:t>
            </w:r>
          </w:p>
        </w:tc>
        <w:tc>
          <w:tcPr>
            <w:tcW w:w="1026" w:type="dxa"/>
            <w:vAlign w:val="center"/>
          </w:tcPr>
          <w:p w:rsidR="005957C8" w:rsidRPr="00E25483" w:rsidRDefault="005957C8" w:rsidP="009B1A5A">
            <w:pPr>
              <w:spacing w:line="276" w:lineRule="auto"/>
              <w:jc w:val="both"/>
              <w:rPr>
                <w:rFonts w:ascii="Arial" w:hAnsi="Arial" w:cs="Arial"/>
              </w:rPr>
            </w:pPr>
          </w:p>
        </w:tc>
        <w:tc>
          <w:tcPr>
            <w:tcW w:w="1026" w:type="dxa"/>
            <w:vAlign w:val="center"/>
          </w:tcPr>
          <w:p w:rsidR="005957C8" w:rsidRPr="00E25483" w:rsidRDefault="00013DBB" w:rsidP="009B1A5A">
            <w:pPr>
              <w:spacing w:line="276" w:lineRule="auto"/>
              <w:jc w:val="both"/>
              <w:rPr>
                <w:rFonts w:ascii="Arial" w:hAnsi="Arial" w:cs="Arial"/>
              </w:rPr>
            </w:pPr>
            <w:r w:rsidRPr="00E25483">
              <w:rPr>
                <w:rFonts w:ascii="Arial" w:hAnsi="Arial" w:cs="Arial"/>
              </w:rPr>
              <w:t>105,0</w:t>
            </w:r>
          </w:p>
        </w:tc>
      </w:tr>
    </w:tbl>
    <w:p w:rsidR="00013DBB" w:rsidRPr="00E25483" w:rsidRDefault="00013DBB" w:rsidP="009B1A5A">
      <w:pPr>
        <w:spacing w:line="276" w:lineRule="auto"/>
        <w:jc w:val="both"/>
        <w:rPr>
          <w:rFonts w:ascii="Arial" w:hAnsi="Arial" w:cs="Arial"/>
        </w:rPr>
      </w:pPr>
    </w:p>
    <w:p w:rsidR="00CB3ABD" w:rsidRPr="00DC4759" w:rsidRDefault="00013DBB" w:rsidP="009B1A5A">
      <w:pPr>
        <w:spacing w:line="276" w:lineRule="auto"/>
        <w:jc w:val="both"/>
        <w:rPr>
          <w:rFonts w:ascii="Arial" w:hAnsi="Arial" w:cs="Arial"/>
        </w:rPr>
      </w:pPr>
      <w:r w:rsidRPr="00E25483">
        <w:rPr>
          <w:rFonts w:ascii="Arial" w:hAnsi="Arial" w:cs="Arial"/>
        </w:rPr>
        <w:t xml:space="preserve">        Для расчёта доступности коммунальных услуг для населения применяем показатели роста цен в соответствии с Прогнозом социально-экономического развития до 2024 года, одобренного на заседании Правительства Российской Федерации 30 сентября 2019 года.</w:t>
      </w:r>
      <w:r w:rsidR="00CB3ABD" w:rsidRPr="00E25483">
        <w:br w:type="page"/>
      </w:r>
      <w:r w:rsidR="001A012B" w:rsidRPr="00DC4759">
        <w:lastRenderedPageBreak/>
        <w:t xml:space="preserve">     </w:t>
      </w:r>
      <w:r w:rsidR="00CB3ABD" w:rsidRPr="00DC4759">
        <w:rPr>
          <w:rFonts w:ascii="Arial" w:hAnsi="Arial" w:cs="Arial"/>
        </w:rPr>
        <w:t>Доступность для населения коммунальных услуг</w:t>
      </w:r>
      <w:r w:rsidR="004224A5" w:rsidRPr="00DC4759">
        <w:rPr>
          <w:rFonts w:ascii="Arial" w:hAnsi="Arial" w:cs="Arial"/>
        </w:rPr>
        <w:t xml:space="preserve"> показана в таблице</w:t>
      </w:r>
      <w:r w:rsidR="001A012B" w:rsidRPr="00DC4759">
        <w:rPr>
          <w:rFonts w:ascii="Arial" w:hAnsi="Arial" w:cs="Arial"/>
        </w:rPr>
        <w:t xml:space="preserve"> </w:t>
      </w:r>
      <w:r w:rsidR="00143B4A">
        <w:rPr>
          <w:rFonts w:ascii="Arial" w:hAnsi="Arial" w:cs="Arial"/>
        </w:rPr>
        <w:t>95</w:t>
      </w:r>
      <w:r w:rsidR="001A012B" w:rsidRPr="00DC4759">
        <w:rPr>
          <w:rFonts w:ascii="Arial" w:hAnsi="Arial" w:cs="Arial"/>
        </w:rPr>
        <w:t>.</w:t>
      </w:r>
    </w:p>
    <w:p w:rsidR="001A012B" w:rsidRPr="00DC4759" w:rsidRDefault="001A012B" w:rsidP="009B1A5A">
      <w:pPr>
        <w:spacing w:line="276" w:lineRule="auto"/>
        <w:jc w:val="both"/>
        <w:rPr>
          <w:rFonts w:ascii="Arial" w:hAnsi="Arial" w:cs="Arial"/>
        </w:rPr>
      </w:pPr>
    </w:p>
    <w:p w:rsidR="00CB3ABD" w:rsidRPr="00DC4759" w:rsidRDefault="001A012B" w:rsidP="009B1A5A">
      <w:pPr>
        <w:spacing w:line="276" w:lineRule="auto"/>
        <w:rPr>
          <w:rFonts w:ascii="Arial" w:hAnsi="Arial" w:cs="Arial"/>
        </w:rPr>
      </w:pPr>
      <w:r w:rsidRPr="00DC4759">
        <w:rPr>
          <w:rFonts w:ascii="Arial" w:hAnsi="Arial" w:cs="Arial"/>
        </w:rPr>
        <w:t xml:space="preserve"> </w:t>
      </w:r>
      <w:r w:rsidR="00B55E77" w:rsidRPr="00DC4759">
        <w:rPr>
          <w:rFonts w:ascii="Arial" w:hAnsi="Arial" w:cs="Arial"/>
        </w:rPr>
        <w:t>Та</w:t>
      </w:r>
      <w:r w:rsidRPr="00DC4759">
        <w:rPr>
          <w:rFonts w:ascii="Arial" w:hAnsi="Arial" w:cs="Arial"/>
        </w:rPr>
        <w:t xml:space="preserve">блица </w:t>
      </w:r>
      <w:r w:rsidR="00143B4A">
        <w:rPr>
          <w:rFonts w:ascii="Arial" w:hAnsi="Arial" w:cs="Arial"/>
        </w:rPr>
        <w:t>95</w:t>
      </w:r>
      <w:r w:rsidR="00B55E77" w:rsidRPr="00DC4759">
        <w:rPr>
          <w:rFonts w:ascii="Arial" w:hAnsi="Arial" w:cs="Arial"/>
        </w:rPr>
        <w:t>.</w:t>
      </w:r>
      <w:r w:rsidR="00CB3ABD" w:rsidRPr="00DC4759">
        <w:rPr>
          <w:rFonts w:ascii="Arial" w:hAnsi="Arial" w:cs="Arial"/>
        </w:rPr>
        <w:t xml:space="preserve"> Доступность для населения коммунальных услуг</w:t>
      </w:r>
    </w:p>
    <w:tbl>
      <w:tblPr>
        <w:tblW w:w="5000" w:type="pct"/>
        <w:tblLook w:val="04A0" w:firstRow="1" w:lastRow="0" w:firstColumn="1" w:lastColumn="0" w:noHBand="0" w:noVBand="1"/>
      </w:tblPr>
      <w:tblGrid>
        <w:gridCol w:w="1355"/>
        <w:gridCol w:w="1701"/>
        <w:gridCol w:w="827"/>
        <w:gridCol w:w="632"/>
        <w:gridCol w:w="632"/>
        <w:gridCol w:w="632"/>
        <w:gridCol w:w="632"/>
        <w:gridCol w:w="632"/>
        <w:gridCol w:w="632"/>
        <w:gridCol w:w="632"/>
        <w:gridCol w:w="632"/>
        <w:gridCol w:w="632"/>
      </w:tblGrid>
      <w:tr w:rsidR="00CB3ABD" w:rsidRPr="00DC4759" w:rsidTr="00DC4759">
        <w:trPr>
          <w:trHeight w:val="480"/>
          <w:tblHeader/>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DC4759" w:rsidRDefault="00CB3ABD" w:rsidP="009B1A5A">
            <w:pPr>
              <w:spacing w:line="276" w:lineRule="auto"/>
              <w:rPr>
                <w:rFonts w:ascii="Arial" w:hAnsi="Arial" w:cs="Arial"/>
              </w:rPr>
            </w:pPr>
            <w:r w:rsidRPr="00DC4759">
              <w:rPr>
                <w:rFonts w:ascii="Arial" w:hAnsi="Arial" w:cs="Arial"/>
              </w:rPr>
              <w:t>Наименование параметра</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ед. изм.</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20</w:t>
            </w:r>
            <w:r w:rsidR="001353AC" w:rsidRPr="00DC4759">
              <w:rPr>
                <w:rFonts w:ascii="Arial" w:hAnsi="Arial" w:cs="Arial"/>
              </w:rPr>
              <w:t>21</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20</w:t>
            </w:r>
            <w:r w:rsidR="001353AC" w:rsidRPr="00DC4759">
              <w:rPr>
                <w:rFonts w:ascii="Arial" w:hAnsi="Arial" w:cs="Arial"/>
              </w:rPr>
              <w:t>22</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202</w:t>
            </w:r>
            <w:r w:rsidR="001353AC" w:rsidRPr="00DC4759">
              <w:rPr>
                <w:rFonts w:ascii="Arial" w:hAnsi="Arial" w:cs="Arial"/>
              </w:rPr>
              <w:t>3</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202</w:t>
            </w:r>
            <w:r w:rsidR="001353AC" w:rsidRPr="00DC4759">
              <w:rPr>
                <w:rFonts w:ascii="Arial" w:hAnsi="Arial" w:cs="Arial"/>
              </w:rPr>
              <w:t>4</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202</w:t>
            </w:r>
            <w:r w:rsidR="008A7B08" w:rsidRPr="00DC4759">
              <w:rPr>
                <w:rFonts w:ascii="Arial" w:hAnsi="Arial" w:cs="Arial"/>
              </w:rPr>
              <w:t>5</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202</w:t>
            </w:r>
            <w:r w:rsidR="008A7B08" w:rsidRPr="00DC4759">
              <w:rPr>
                <w:rFonts w:ascii="Arial" w:hAnsi="Arial" w:cs="Arial"/>
              </w:rPr>
              <w:t>6</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202</w:t>
            </w:r>
            <w:r w:rsidR="008A7B08" w:rsidRPr="00DC4759">
              <w:rPr>
                <w:rFonts w:ascii="Arial" w:hAnsi="Arial" w:cs="Arial"/>
              </w:rPr>
              <w:t>7</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1353AC" w:rsidP="009B1A5A">
            <w:pPr>
              <w:spacing w:line="276" w:lineRule="auto"/>
              <w:rPr>
                <w:rFonts w:ascii="Arial" w:hAnsi="Arial" w:cs="Arial"/>
              </w:rPr>
            </w:pPr>
            <w:r w:rsidRPr="00DC4759">
              <w:rPr>
                <w:rFonts w:ascii="Arial" w:hAnsi="Arial" w:cs="Arial"/>
              </w:rPr>
              <w:t>2030</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1353AC" w:rsidP="009B1A5A">
            <w:pPr>
              <w:spacing w:line="276" w:lineRule="auto"/>
              <w:rPr>
                <w:rFonts w:ascii="Arial" w:hAnsi="Arial" w:cs="Arial"/>
              </w:rPr>
            </w:pPr>
            <w:r w:rsidRPr="00DC4759">
              <w:rPr>
                <w:rFonts w:ascii="Arial" w:hAnsi="Arial" w:cs="Arial"/>
              </w:rPr>
              <w:t>2035</w:t>
            </w:r>
          </w:p>
        </w:tc>
      </w:tr>
      <w:tr w:rsidR="00CB3ABD" w:rsidRPr="00DC4759" w:rsidTr="00DC4759">
        <w:trPr>
          <w:trHeight w:val="192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DC4759" w:rsidRDefault="00CB3ABD" w:rsidP="009B1A5A">
            <w:pPr>
              <w:spacing w:line="276" w:lineRule="auto"/>
              <w:rPr>
                <w:rFonts w:ascii="Arial" w:hAnsi="Arial" w:cs="Arial"/>
              </w:rPr>
            </w:pPr>
            <w:r w:rsidRPr="00DC4759">
              <w:rPr>
                <w:rFonts w:ascii="Arial" w:hAnsi="Arial" w:cs="Arial"/>
              </w:rPr>
              <w:t>Максимально допустимая доля расходов граждан на оплату жилого помещения и коммунальных услуг в совокупном доходе семьи</w:t>
            </w:r>
          </w:p>
        </w:tc>
        <w:tc>
          <w:tcPr>
            <w:tcW w:w="451"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r>
      <w:tr w:rsidR="00DC4759" w:rsidRPr="00DC4759" w:rsidTr="00DC4759">
        <w:trPr>
          <w:trHeight w:val="12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759" w:rsidRPr="00DC4759" w:rsidRDefault="00DC4759" w:rsidP="009B1A5A">
            <w:pPr>
              <w:spacing w:line="276" w:lineRule="auto"/>
              <w:rPr>
                <w:rFonts w:ascii="Arial" w:hAnsi="Arial" w:cs="Arial"/>
              </w:rPr>
            </w:pPr>
            <w:r w:rsidRPr="00DC4759">
              <w:rPr>
                <w:rFonts w:ascii="Arial" w:hAnsi="Arial" w:cs="Arial"/>
              </w:rPr>
              <w:t>Доля расходов на оплату жилого помещения и коммунальных услуг в общих расходах семьи</w:t>
            </w:r>
          </w:p>
        </w:tc>
        <w:tc>
          <w:tcPr>
            <w:tcW w:w="451" w:type="pct"/>
            <w:tcBorders>
              <w:top w:val="nil"/>
              <w:left w:val="nil"/>
              <w:bottom w:val="single" w:sz="4" w:space="0" w:color="auto"/>
              <w:right w:val="single" w:sz="4" w:space="0" w:color="auto"/>
            </w:tcBorders>
            <w:shd w:val="clear" w:color="auto" w:fill="auto"/>
            <w:noWrap/>
            <w:vAlign w:val="center"/>
            <w:hideMark/>
          </w:tcPr>
          <w:p w:rsidR="00DC4759" w:rsidRPr="00DC4759" w:rsidRDefault="00DC4759" w:rsidP="009B1A5A">
            <w:pPr>
              <w:spacing w:line="276" w:lineRule="auto"/>
              <w:rPr>
                <w:rFonts w:ascii="Arial" w:hAnsi="Arial" w:cs="Arial"/>
              </w:rPr>
            </w:pPr>
            <w:r w:rsidRPr="00DC4759">
              <w:rPr>
                <w:rFonts w:ascii="Arial" w:hAnsi="Arial" w:cs="Arial"/>
              </w:rPr>
              <w:t>%</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2,746</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2,775</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2,79</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2,82</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2,877</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2,893</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2,909</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2,946</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3,032</w:t>
            </w:r>
          </w:p>
        </w:tc>
      </w:tr>
      <w:tr w:rsidR="00F224AA" w:rsidRPr="00DC4759" w:rsidTr="00DC4759">
        <w:trPr>
          <w:trHeight w:val="375"/>
        </w:trPr>
        <w:tc>
          <w:tcPr>
            <w:tcW w:w="742" w:type="pct"/>
            <w:vMerge w:val="restart"/>
            <w:tcBorders>
              <w:top w:val="nil"/>
              <w:left w:val="single" w:sz="4" w:space="0" w:color="auto"/>
              <w:bottom w:val="single" w:sz="4" w:space="0" w:color="auto"/>
              <w:right w:val="single" w:sz="4" w:space="0" w:color="auto"/>
            </w:tcBorders>
            <w:shd w:val="clear" w:color="auto" w:fill="auto"/>
            <w:vAlign w:val="center"/>
            <w:hideMark/>
          </w:tcPr>
          <w:p w:rsidR="00F224AA" w:rsidRPr="00DC4759" w:rsidRDefault="00F224AA" w:rsidP="009B1A5A">
            <w:pPr>
              <w:spacing w:line="276" w:lineRule="auto"/>
              <w:rPr>
                <w:rFonts w:ascii="Arial" w:hAnsi="Arial" w:cs="Arial"/>
              </w:rPr>
            </w:pPr>
            <w:r w:rsidRPr="00DC4759">
              <w:rPr>
                <w:rFonts w:ascii="Arial" w:hAnsi="Arial" w:cs="Arial"/>
              </w:rPr>
              <w:t>Доля расходов на оплату конкретного вида коммунальных услуг в совокупном доходе семьи</w:t>
            </w:r>
          </w:p>
        </w:tc>
        <w:tc>
          <w:tcPr>
            <w:tcW w:w="934" w:type="pct"/>
            <w:tcBorders>
              <w:top w:val="nil"/>
              <w:left w:val="nil"/>
              <w:bottom w:val="single" w:sz="4" w:space="0" w:color="auto"/>
              <w:right w:val="single" w:sz="4" w:space="0" w:color="auto"/>
            </w:tcBorders>
            <w:shd w:val="clear" w:color="auto" w:fill="auto"/>
            <w:vAlign w:val="center"/>
            <w:hideMark/>
          </w:tcPr>
          <w:p w:rsidR="00F224AA" w:rsidRPr="00DC4759" w:rsidRDefault="00F224AA" w:rsidP="009B1A5A">
            <w:pPr>
              <w:spacing w:line="276" w:lineRule="auto"/>
              <w:rPr>
                <w:rFonts w:ascii="Arial" w:hAnsi="Arial" w:cs="Arial"/>
              </w:rPr>
            </w:pPr>
            <w:r w:rsidRPr="00DC4759">
              <w:rPr>
                <w:rFonts w:ascii="Arial" w:hAnsi="Arial" w:cs="Arial"/>
              </w:rPr>
              <w:t xml:space="preserve">Теплоснабжение </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24AA" w:rsidRPr="00DC4759" w:rsidRDefault="00F224AA" w:rsidP="009B1A5A">
            <w:pPr>
              <w:spacing w:line="276" w:lineRule="auto"/>
              <w:rPr>
                <w:rFonts w:ascii="Arial" w:hAnsi="Arial" w:cs="Arial"/>
              </w:rPr>
            </w:pPr>
            <w:r w:rsidRPr="00DC4759">
              <w:rPr>
                <w:rFonts w:ascii="Arial" w:hAnsi="Arial" w:cs="Arial"/>
              </w:rPr>
              <w:t>%</w:t>
            </w: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r>
      <w:tr w:rsidR="00F224AA" w:rsidRPr="00DC4759" w:rsidTr="00DC4759">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DC4759" w:rsidRDefault="00F224AA" w:rsidP="009B1A5A">
            <w:pPr>
              <w:spacing w:line="276" w:lineRule="auto"/>
              <w:rPr>
                <w:rFonts w:ascii="Arial" w:hAnsi="Arial" w:cs="Arial"/>
              </w:rPr>
            </w:pPr>
            <w:r w:rsidRPr="00DC4759">
              <w:rPr>
                <w:rFonts w:ascii="Arial" w:hAnsi="Arial" w:cs="Arial"/>
              </w:rPr>
              <w:t>Водоснабжение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r>
      <w:tr w:rsidR="00F224AA" w:rsidRPr="00DC4759" w:rsidTr="00DC4759">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DC4759" w:rsidRDefault="00F224AA" w:rsidP="009B1A5A">
            <w:pPr>
              <w:spacing w:line="276" w:lineRule="auto"/>
              <w:rPr>
                <w:rFonts w:ascii="Arial" w:hAnsi="Arial" w:cs="Arial"/>
              </w:rPr>
            </w:pPr>
            <w:r w:rsidRPr="00DC4759">
              <w:rPr>
                <w:rFonts w:ascii="Arial" w:hAnsi="Arial" w:cs="Arial"/>
              </w:rPr>
              <w:t>Водоотведение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r>
      <w:tr w:rsidR="00F224AA" w:rsidRPr="00DC4759" w:rsidTr="00DC4759">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DC4759" w:rsidRDefault="00F224AA" w:rsidP="009B1A5A">
            <w:pPr>
              <w:spacing w:line="276" w:lineRule="auto"/>
              <w:rPr>
                <w:rFonts w:ascii="Arial" w:hAnsi="Arial" w:cs="Arial"/>
              </w:rPr>
            </w:pPr>
            <w:r w:rsidRPr="00DC4759">
              <w:rPr>
                <w:rFonts w:ascii="Arial" w:hAnsi="Arial" w:cs="Arial"/>
              </w:rPr>
              <w:t>Электроснабжение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1,859</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1,886</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1,902</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1,928</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1,973</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1,990</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2,007</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2,050</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2,141</w:t>
            </w:r>
          </w:p>
        </w:tc>
      </w:tr>
      <w:tr w:rsidR="00F224AA" w:rsidRPr="00DC4759" w:rsidTr="00DC4759">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DC4759" w:rsidRDefault="00F224AA" w:rsidP="009B1A5A">
            <w:pPr>
              <w:spacing w:line="276" w:lineRule="auto"/>
              <w:rPr>
                <w:rFonts w:ascii="Arial" w:hAnsi="Arial" w:cs="Arial"/>
              </w:rPr>
            </w:pPr>
            <w:r w:rsidRPr="00DC4759">
              <w:rPr>
                <w:rFonts w:ascii="Arial" w:hAnsi="Arial" w:cs="Arial"/>
              </w:rPr>
              <w:t>ТКО</w:t>
            </w:r>
          </w:p>
        </w:tc>
        <w:tc>
          <w:tcPr>
            <w:tcW w:w="451"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0,887</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0,889</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0,888</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0,892</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0,904</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0,903</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0,902</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0,896</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0,891</w:t>
            </w:r>
          </w:p>
        </w:tc>
      </w:tr>
      <w:tr w:rsidR="00F27AE4" w:rsidRPr="00DC4759" w:rsidTr="00DC4759">
        <w:trPr>
          <w:trHeight w:val="144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AE4" w:rsidRPr="00DC4759" w:rsidRDefault="00F27AE4" w:rsidP="009B1A5A">
            <w:pPr>
              <w:spacing w:line="276" w:lineRule="auto"/>
              <w:rPr>
                <w:rFonts w:ascii="Arial" w:hAnsi="Arial" w:cs="Arial"/>
              </w:rPr>
            </w:pPr>
            <w:r w:rsidRPr="00DC4759">
              <w:rPr>
                <w:rFonts w:ascii="Arial" w:hAnsi="Arial" w:cs="Arial"/>
              </w:rPr>
              <w:t>Удельная доля жителей, имеющих задолженность по оплате жилого помещения и коммунальных услуг</w:t>
            </w:r>
          </w:p>
        </w:tc>
        <w:tc>
          <w:tcPr>
            <w:tcW w:w="451" w:type="pct"/>
            <w:tcBorders>
              <w:top w:val="nil"/>
              <w:left w:val="nil"/>
              <w:bottom w:val="single" w:sz="4" w:space="0" w:color="auto"/>
              <w:right w:val="single" w:sz="4" w:space="0" w:color="auto"/>
            </w:tcBorders>
            <w:shd w:val="clear" w:color="auto" w:fill="auto"/>
            <w:noWrap/>
            <w:vAlign w:val="center"/>
            <w:hideMark/>
          </w:tcPr>
          <w:p w:rsidR="00F27AE4" w:rsidRPr="00DC4759" w:rsidRDefault="00F27AE4" w:rsidP="009B1A5A">
            <w:pPr>
              <w:spacing w:line="276" w:lineRule="auto"/>
              <w:rPr>
                <w:rFonts w:ascii="Arial" w:hAnsi="Arial" w:cs="Arial"/>
              </w:rPr>
            </w:pPr>
            <w:r w:rsidRPr="00DC4759">
              <w:rPr>
                <w:rFonts w:ascii="Arial" w:hAnsi="Arial" w:cs="Arial"/>
              </w:rPr>
              <w:t> %</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2</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2</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2</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2</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2</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1</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1</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1</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1</w:t>
            </w:r>
          </w:p>
        </w:tc>
      </w:tr>
    </w:tbl>
    <w:p w:rsidR="001A012B" w:rsidRPr="00DC4759" w:rsidRDefault="001A012B" w:rsidP="009B1A5A">
      <w:pPr>
        <w:spacing w:line="276" w:lineRule="auto"/>
        <w:rPr>
          <w:rFonts w:ascii="Arial" w:hAnsi="Arial" w:cs="Arial"/>
        </w:rPr>
      </w:pPr>
    </w:p>
    <w:p w:rsidR="00CB3ABD" w:rsidRPr="00DC4759" w:rsidRDefault="001A012B" w:rsidP="009B1A5A">
      <w:pPr>
        <w:spacing w:line="276" w:lineRule="auto"/>
        <w:rPr>
          <w:rFonts w:ascii="Arial" w:hAnsi="Arial" w:cs="Arial"/>
        </w:rPr>
      </w:pPr>
      <w:r w:rsidRPr="00DC4759">
        <w:rPr>
          <w:rFonts w:ascii="Arial" w:hAnsi="Arial" w:cs="Arial"/>
        </w:rPr>
        <w:t xml:space="preserve">        </w:t>
      </w:r>
      <w:r w:rsidR="00CB3ABD" w:rsidRPr="00DC4759">
        <w:rPr>
          <w:rFonts w:ascii="Arial" w:hAnsi="Arial" w:cs="Arial"/>
        </w:rPr>
        <w:t>Полный перечень целевых показателей представлен в Приложении 1.</w:t>
      </w:r>
    </w:p>
    <w:p w:rsidR="001A012B" w:rsidRPr="00DC4759" w:rsidRDefault="001A012B" w:rsidP="009B1A5A">
      <w:pPr>
        <w:spacing w:line="276" w:lineRule="auto"/>
        <w:rPr>
          <w:rFonts w:ascii="Arial" w:hAnsi="Arial" w:cs="Arial"/>
        </w:rPr>
      </w:pPr>
    </w:p>
    <w:p w:rsidR="00B4385D" w:rsidRPr="001A012B" w:rsidRDefault="00B4385D" w:rsidP="00B4385D">
      <w:pPr>
        <w:jc w:val="both"/>
        <w:rPr>
          <w:rFonts w:ascii="Arial" w:hAnsi="Arial" w:cs="Arial"/>
        </w:rPr>
        <w:sectPr w:rsidR="00B4385D" w:rsidRPr="001A012B" w:rsidSect="009329AC">
          <w:pgSz w:w="11906" w:h="16838"/>
          <w:pgMar w:top="1134" w:right="850" w:bottom="1134" w:left="1701" w:header="708" w:footer="708" w:gutter="0"/>
          <w:cols w:space="708"/>
          <w:docGrid w:linePitch="360"/>
        </w:sectPr>
      </w:pPr>
      <w:r>
        <w:rPr>
          <w:rFonts w:ascii="Arial" w:hAnsi="Arial" w:cs="Arial"/>
        </w:rPr>
        <w:t xml:space="preserve">        Проведён а</w:t>
      </w:r>
      <w:r w:rsidRPr="001A012B">
        <w:rPr>
          <w:rFonts w:ascii="Arial" w:hAnsi="Arial" w:cs="Arial"/>
        </w:rPr>
        <w:t>нализ фактических и плановых расходов на финансирование инвестиционных проектов с разбивкой по каждому источнику финансирования с учетом реализаци</w:t>
      </w:r>
      <w:r>
        <w:rPr>
          <w:rFonts w:ascii="Arial" w:hAnsi="Arial" w:cs="Arial"/>
        </w:rPr>
        <w:t>и мероприятий, предусмотренных П</w:t>
      </w:r>
      <w:r w:rsidRPr="001A012B">
        <w:rPr>
          <w:rFonts w:ascii="Arial" w:hAnsi="Arial" w:cs="Arial"/>
        </w:rPr>
        <w:t xml:space="preserve">рограммой. В таблице </w:t>
      </w:r>
      <w:r>
        <w:rPr>
          <w:rFonts w:ascii="Arial" w:hAnsi="Arial" w:cs="Arial"/>
        </w:rPr>
        <w:t xml:space="preserve">96 </w:t>
      </w:r>
      <w:r w:rsidRPr="001A012B">
        <w:rPr>
          <w:rFonts w:ascii="Arial" w:hAnsi="Arial" w:cs="Arial"/>
        </w:rPr>
        <w:t xml:space="preserve"> представлены расходы бюджетов всех уровней по го</w:t>
      </w:r>
      <w:r>
        <w:rPr>
          <w:rFonts w:ascii="Arial" w:hAnsi="Arial" w:cs="Arial"/>
        </w:rPr>
        <w:t>дам на реализацию</w:t>
      </w:r>
      <w:r w:rsidRPr="001A012B">
        <w:rPr>
          <w:rFonts w:ascii="Arial" w:hAnsi="Arial" w:cs="Arial"/>
        </w:rPr>
        <w:t xml:space="preserve"> </w:t>
      </w:r>
      <w:r>
        <w:rPr>
          <w:rFonts w:ascii="Arial" w:hAnsi="Arial" w:cs="Arial"/>
        </w:rPr>
        <w:t>инвестиционных проектов</w:t>
      </w:r>
      <w:r w:rsidRPr="001A012B">
        <w:rPr>
          <w:rFonts w:ascii="Arial" w:hAnsi="Arial" w:cs="Arial"/>
        </w:rPr>
        <w:t>.</w:t>
      </w:r>
      <w:r>
        <w:rPr>
          <w:rFonts w:ascii="Arial" w:hAnsi="Arial" w:cs="Arial"/>
        </w:rPr>
        <w:t xml:space="preserve"> </w:t>
      </w:r>
      <w:r w:rsidRPr="001A012B">
        <w:rPr>
          <w:rFonts w:ascii="Arial" w:hAnsi="Arial" w:cs="Arial"/>
        </w:rPr>
        <w:t>Более детальная информация по мероприятиям и источникам</w:t>
      </w:r>
      <w:r>
        <w:rPr>
          <w:rFonts w:ascii="Arial" w:hAnsi="Arial" w:cs="Arial"/>
        </w:rPr>
        <w:t xml:space="preserve"> </w:t>
      </w:r>
      <w:r w:rsidRPr="001A012B">
        <w:rPr>
          <w:rFonts w:ascii="Arial" w:hAnsi="Arial" w:cs="Arial"/>
        </w:rPr>
        <w:t>финансирования</w:t>
      </w:r>
      <w:r>
        <w:rPr>
          <w:rFonts w:ascii="Arial" w:hAnsi="Arial" w:cs="Arial"/>
        </w:rPr>
        <w:t xml:space="preserve"> представлена в Приложениях 2-6.</w:t>
      </w:r>
    </w:p>
    <w:p w:rsidR="00CB3ABD" w:rsidRPr="009A4385" w:rsidRDefault="00B55E77" w:rsidP="00CB3ABD">
      <w:pPr>
        <w:rPr>
          <w:rFonts w:ascii="Arial" w:hAnsi="Arial" w:cs="Arial"/>
        </w:rPr>
      </w:pPr>
      <w:r w:rsidRPr="009A4385">
        <w:rPr>
          <w:rFonts w:ascii="Arial" w:hAnsi="Arial" w:cs="Arial"/>
        </w:rPr>
        <w:lastRenderedPageBreak/>
        <w:t xml:space="preserve">Таблица </w:t>
      </w:r>
      <w:r w:rsidR="00143B4A">
        <w:rPr>
          <w:rFonts w:ascii="Arial" w:hAnsi="Arial" w:cs="Arial"/>
        </w:rPr>
        <w:t>96</w:t>
      </w:r>
      <w:r w:rsidRPr="009A4385">
        <w:rPr>
          <w:rFonts w:ascii="Arial" w:hAnsi="Arial" w:cs="Arial"/>
        </w:rPr>
        <w:t>.</w:t>
      </w:r>
      <w:r w:rsidR="00CB3ABD" w:rsidRPr="009A4385">
        <w:rPr>
          <w:rFonts w:ascii="Arial" w:hAnsi="Arial" w:cs="Arial"/>
        </w:rPr>
        <w:t xml:space="preserve"> Фактические и плановые расходы на финансирование Проектов</w:t>
      </w:r>
    </w:p>
    <w:tbl>
      <w:tblPr>
        <w:tblW w:w="5000" w:type="pct"/>
        <w:tblLook w:val="04A0" w:firstRow="1" w:lastRow="0" w:firstColumn="1" w:lastColumn="0" w:noHBand="0" w:noVBand="1"/>
      </w:tblPr>
      <w:tblGrid>
        <w:gridCol w:w="1854"/>
        <w:gridCol w:w="2159"/>
        <w:gridCol w:w="1014"/>
        <w:gridCol w:w="884"/>
        <w:gridCol w:w="887"/>
        <w:gridCol w:w="884"/>
        <w:gridCol w:w="884"/>
        <w:gridCol w:w="772"/>
        <w:gridCol w:w="793"/>
        <w:gridCol w:w="772"/>
        <w:gridCol w:w="772"/>
        <w:gridCol w:w="772"/>
        <w:gridCol w:w="772"/>
        <w:gridCol w:w="772"/>
        <w:gridCol w:w="795"/>
      </w:tblGrid>
      <w:tr w:rsidR="00CB3ABD" w:rsidRPr="009A4385" w:rsidTr="00C92AFA">
        <w:trPr>
          <w:trHeight w:val="645"/>
        </w:trPr>
        <w:tc>
          <w:tcPr>
            <w:tcW w:w="5000" w:type="pct"/>
            <w:gridSpan w:val="15"/>
            <w:tcBorders>
              <w:top w:val="single" w:sz="4" w:space="0" w:color="auto"/>
              <w:left w:val="single" w:sz="4" w:space="0" w:color="auto"/>
              <w:bottom w:val="single" w:sz="4" w:space="0" w:color="auto"/>
              <w:right w:val="nil"/>
            </w:tcBorders>
            <w:shd w:val="clear" w:color="auto" w:fill="auto"/>
            <w:vAlign w:val="center"/>
            <w:hideMark/>
          </w:tcPr>
          <w:p w:rsidR="00CB3ABD" w:rsidRPr="009A4385" w:rsidRDefault="00CB3ABD" w:rsidP="00CB3ABD">
            <w:pPr>
              <w:rPr>
                <w:rFonts w:ascii="Arial" w:hAnsi="Arial" w:cs="Arial"/>
              </w:rPr>
            </w:pPr>
            <w:r w:rsidRPr="009A4385">
              <w:rPr>
                <w:rFonts w:ascii="Arial" w:hAnsi="Arial" w:cs="Arial"/>
              </w:rPr>
              <w:t>Объемы финансирования проектов Программ по источникам</w:t>
            </w:r>
          </w:p>
        </w:tc>
      </w:tr>
      <w:tr w:rsidR="00CB3ABD" w:rsidRPr="00DC4759" w:rsidTr="00E50018">
        <w:trPr>
          <w:trHeight w:val="510"/>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Наименование</w:t>
            </w:r>
          </w:p>
        </w:tc>
        <w:tc>
          <w:tcPr>
            <w:tcW w:w="730"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Источники финансирования, тыс. руб.</w:t>
            </w:r>
          </w:p>
        </w:tc>
        <w:tc>
          <w:tcPr>
            <w:tcW w:w="3644" w:type="pct"/>
            <w:gridSpan w:val="13"/>
            <w:tcBorders>
              <w:top w:val="single" w:sz="4" w:space="0" w:color="auto"/>
              <w:left w:val="nil"/>
              <w:bottom w:val="single" w:sz="4" w:space="0" w:color="auto"/>
              <w:right w:val="nil"/>
            </w:tcBorders>
            <w:shd w:val="clear" w:color="auto" w:fill="auto"/>
            <w:noWrap/>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Сумма и источники финансирования, тыс. руб.</w:t>
            </w:r>
          </w:p>
        </w:tc>
      </w:tr>
      <w:tr w:rsidR="000B77E7" w:rsidRPr="00DC4759" w:rsidTr="00E50018">
        <w:trPr>
          <w:trHeight w:val="840"/>
        </w:trPr>
        <w:tc>
          <w:tcPr>
            <w:tcW w:w="627" w:type="pct"/>
            <w:vMerge/>
            <w:tcBorders>
              <w:top w:val="nil"/>
              <w:left w:val="single" w:sz="4" w:space="0" w:color="auto"/>
              <w:bottom w:val="single" w:sz="4" w:space="0" w:color="000000"/>
              <w:right w:val="single" w:sz="4" w:space="0" w:color="auto"/>
            </w:tcBorders>
            <w:vAlign w:val="center"/>
            <w:hideMark/>
          </w:tcPr>
          <w:p w:rsidR="00CB3ABD" w:rsidRPr="00DC4759" w:rsidRDefault="00CB3ABD" w:rsidP="00CB3ABD">
            <w:pPr>
              <w:rPr>
                <w:rFonts w:ascii="Arial" w:hAnsi="Arial" w:cs="Arial"/>
                <w:sz w:val="20"/>
                <w:szCs w:val="20"/>
              </w:rPr>
            </w:pPr>
          </w:p>
        </w:tc>
        <w:tc>
          <w:tcPr>
            <w:tcW w:w="730" w:type="pct"/>
            <w:vMerge/>
            <w:tcBorders>
              <w:top w:val="nil"/>
              <w:left w:val="single" w:sz="4" w:space="0" w:color="auto"/>
              <w:bottom w:val="single" w:sz="4" w:space="0" w:color="000000"/>
              <w:right w:val="single" w:sz="4" w:space="0" w:color="auto"/>
            </w:tcBorders>
            <w:vAlign w:val="center"/>
            <w:hideMark/>
          </w:tcPr>
          <w:p w:rsidR="00CB3ABD" w:rsidRPr="00DC4759" w:rsidRDefault="00CB3ABD" w:rsidP="00CB3ABD">
            <w:pPr>
              <w:rPr>
                <w:rFonts w:ascii="Arial" w:hAnsi="Arial" w:cs="Arial"/>
                <w:sz w:val="20"/>
                <w:szCs w:val="20"/>
              </w:rPr>
            </w:pPr>
          </w:p>
        </w:tc>
        <w:tc>
          <w:tcPr>
            <w:tcW w:w="343"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Всего</w:t>
            </w:r>
          </w:p>
        </w:tc>
        <w:tc>
          <w:tcPr>
            <w:tcW w:w="299"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w:t>
            </w:r>
            <w:r w:rsidR="000B77E7" w:rsidRPr="00DC4759">
              <w:rPr>
                <w:rFonts w:ascii="Arial" w:hAnsi="Arial" w:cs="Arial"/>
                <w:sz w:val="20"/>
                <w:szCs w:val="20"/>
              </w:rPr>
              <w:t>21</w:t>
            </w:r>
          </w:p>
        </w:tc>
        <w:tc>
          <w:tcPr>
            <w:tcW w:w="300"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w:t>
            </w:r>
            <w:r w:rsidR="000B77E7" w:rsidRPr="00DC4759">
              <w:rPr>
                <w:rFonts w:ascii="Arial" w:hAnsi="Arial" w:cs="Arial"/>
                <w:sz w:val="20"/>
                <w:szCs w:val="20"/>
              </w:rPr>
              <w:t>22</w:t>
            </w:r>
          </w:p>
        </w:tc>
        <w:tc>
          <w:tcPr>
            <w:tcW w:w="299"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202</w:t>
            </w:r>
            <w:r w:rsidR="000B77E7" w:rsidRPr="00DC4759">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202</w:t>
            </w:r>
            <w:r w:rsidR="000B77E7" w:rsidRPr="00DC4759">
              <w:rPr>
                <w:rFonts w:ascii="Arial" w:hAnsi="Arial" w:cs="Arial"/>
                <w:sz w:val="20"/>
                <w:szCs w:val="20"/>
              </w:rPr>
              <w:t>4</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202</w:t>
            </w:r>
            <w:r w:rsidR="000B77E7" w:rsidRPr="00DC4759">
              <w:rPr>
                <w:rFonts w:ascii="Arial" w:hAnsi="Arial" w:cs="Arial"/>
                <w:sz w:val="20"/>
                <w:szCs w:val="20"/>
              </w:rPr>
              <w:t>5</w:t>
            </w:r>
          </w:p>
        </w:tc>
        <w:tc>
          <w:tcPr>
            <w:tcW w:w="268"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202</w:t>
            </w:r>
            <w:r w:rsidR="000B77E7" w:rsidRPr="00DC4759">
              <w:rPr>
                <w:rFonts w:ascii="Arial" w:hAnsi="Arial" w:cs="Arial"/>
                <w:sz w:val="20"/>
                <w:szCs w:val="20"/>
              </w:rPr>
              <w:t>6</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202</w:t>
            </w:r>
            <w:r w:rsidR="000B77E7" w:rsidRPr="00DC4759">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202</w:t>
            </w:r>
            <w:r w:rsidR="000B77E7" w:rsidRPr="00DC4759">
              <w:rPr>
                <w:rFonts w:ascii="Arial" w:hAnsi="Arial" w:cs="Arial"/>
                <w:sz w:val="20"/>
                <w:szCs w:val="20"/>
              </w:rPr>
              <w:t>8</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202</w:t>
            </w:r>
            <w:r w:rsidR="000B77E7" w:rsidRPr="00DC4759">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w:t>
            </w:r>
            <w:r w:rsidR="000B77E7" w:rsidRPr="00DC4759">
              <w:rPr>
                <w:rFonts w:ascii="Arial" w:hAnsi="Arial" w:cs="Arial"/>
                <w:sz w:val="20"/>
                <w:szCs w:val="20"/>
              </w:rPr>
              <w:t>30</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w:t>
            </w:r>
            <w:r w:rsidR="000B77E7" w:rsidRPr="00DC4759">
              <w:rPr>
                <w:rFonts w:ascii="Arial" w:hAnsi="Arial" w:cs="Arial"/>
                <w:sz w:val="20"/>
                <w:szCs w:val="20"/>
              </w:rPr>
              <w:t>31</w:t>
            </w:r>
          </w:p>
        </w:tc>
        <w:tc>
          <w:tcPr>
            <w:tcW w:w="270"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w:t>
            </w:r>
            <w:r w:rsidR="000B77E7" w:rsidRPr="00DC4759">
              <w:rPr>
                <w:rFonts w:ascii="Arial" w:hAnsi="Arial" w:cs="Arial"/>
                <w:sz w:val="20"/>
                <w:szCs w:val="20"/>
              </w:rPr>
              <w:t>32-2035</w:t>
            </w:r>
          </w:p>
        </w:tc>
      </w:tr>
      <w:tr w:rsidR="000B77E7" w:rsidRPr="00DC4759" w:rsidTr="00E50018">
        <w:trPr>
          <w:trHeight w:val="315"/>
        </w:trPr>
        <w:tc>
          <w:tcPr>
            <w:tcW w:w="627" w:type="pct"/>
            <w:tcBorders>
              <w:top w:val="nil"/>
              <w:left w:val="single" w:sz="4" w:space="0" w:color="auto"/>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1</w:t>
            </w:r>
          </w:p>
        </w:tc>
        <w:tc>
          <w:tcPr>
            <w:tcW w:w="730"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2</w:t>
            </w:r>
          </w:p>
        </w:tc>
        <w:tc>
          <w:tcPr>
            <w:tcW w:w="343"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4</w:t>
            </w:r>
          </w:p>
        </w:tc>
        <w:tc>
          <w:tcPr>
            <w:tcW w:w="300"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5</w:t>
            </w:r>
          </w:p>
        </w:tc>
        <w:tc>
          <w:tcPr>
            <w:tcW w:w="299"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6</w:t>
            </w:r>
          </w:p>
        </w:tc>
        <w:tc>
          <w:tcPr>
            <w:tcW w:w="299"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8</w:t>
            </w:r>
          </w:p>
        </w:tc>
        <w:tc>
          <w:tcPr>
            <w:tcW w:w="268"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10</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11</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12</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13</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14</w:t>
            </w:r>
          </w:p>
        </w:tc>
        <w:tc>
          <w:tcPr>
            <w:tcW w:w="270"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15</w:t>
            </w:r>
          </w:p>
        </w:tc>
      </w:tr>
      <w:tr w:rsidR="00E50018" w:rsidRPr="00DC4759" w:rsidTr="00E50018">
        <w:trPr>
          <w:trHeight w:val="765"/>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E50018" w:rsidRPr="00DC4759" w:rsidRDefault="00E50018" w:rsidP="00CB3ABD">
            <w:pPr>
              <w:rPr>
                <w:rFonts w:ascii="Arial" w:hAnsi="Arial" w:cs="Arial"/>
                <w:sz w:val="20"/>
                <w:szCs w:val="20"/>
              </w:rPr>
            </w:pPr>
            <w:r w:rsidRPr="00DC4759">
              <w:rPr>
                <w:rFonts w:ascii="Arial" w:hAnsi="Arial" w:cs="Arial"/>
                <w:sz w:val="20"/>
                <w:szCs w:val="20"/>
              </w:rPr>
              <w:t>Общая Программа проектов</w:t>
            </w:r>
          </w:p>
        </w:tc>
        <w:tc>
          <w:tcPr>
            <w:tcW w:w="730" w:type="pct"/>
            <w:tcBorders>
              <w:top w:val="nil"/>
              <w:left w:val="nil"/>
              <w:bottom w:val="single" w:sz="4" w:space="0" w:color="auto"/>
              <w:right w:val="single" w:sz="4" w:space="0" w:color="auto"/>
            </w:tcBorders>
            <w:shd w:val="clear" w:color="auto" w:fill="auto"/>
            <w:vAlign w:val="center"/>
            <w:hideMark/>
          </w:tcPr>
          <w:p w:rsidR="00E50018" w:rsidRPr="00DC4759" w:rsidRDefault="00E50018" w:rsidP="00CB3ABD">
            <w:pPr>
              <w:rPr>
                <w:rFonts w:ascii="Arial" w:hAnsi="Arial" w:cs="Arial"/>
                <w:sz w:val="20"/>
                <w:szCs w:val="20"/>
              </w:rPr>
            </w:pPr>
            <w:r w:rsidRPr="00DC4759">
              <w:rPr>
                <w:rFonts w:ascii="Arial" w:hAnsi="Arial" w:cs="Arial"/>
                <w:sz w:val="20"/>
                <w:szCs w:val="20"/>
              </w:rPr>
              <w:t>всего</w:t>
            </w:r>
          </w:p>
        </w:tc>
        <w:tc>
          <w:tcPr>
            <w:tcW w:w="343"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185395</w:t>
            </w:r>
          </w:p>
        </w:tc>
        <w:tc>
          <w:tcPr>
            <w:tcW w:w="299"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1027</w:t>
            </w:r>
          </w:p>
        </w:tc>
        <w:tc>
          <w:tcPr>
            <w:tcW w:w="300"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127648</w:t>
            </w:r>
          </w:p>
        </w:tc>
        <w:tc>
          <w:tcPr>
            <w:tcW w:w="299"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53436</w:t>
            </w:r>
          </w:p>
        </w:tc>
        <w:tc>
          <w:tcPr>
            <w:tcW w:w="299"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1614</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310</w:t>
            </w:r>
          </w:p>
        </w:tc>
        <w:tc>
          <w:tcPr>
            <w:tcW w:w="268"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250</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100</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100</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250</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310</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100</w:t>
            </w:r>
          </w:p>
        </w:tc>
        <w:tc>
          <w:tcPr>
            <w:tcW w:w="270"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250</w:t>
            </w:r>
          </w:p>
        </w:tc>
      </w:tr>
      <w:tr w:rsidR="00E50018" w:rsidRPr="00DC4759" w:rsidTr="00E50018">
        <w:trPr>
          <w:trHeight w:val="765"/>
        </w:trPr>
        <w:tc>
          <w:tcPr>
            <w:tcW w:w="627" w:type="pct"/>
            <w:vMerge/>
            <w:tcBorders>
              <w:top w:val="nil"/>
              <w:left w:val="single" w:sz="4" w:space="0" w:color="auto"/>
              <w:bottom w:val="single" w:sz="4" w:space="0" w:color="000000"/>
              <w:right w:val="single" w:sz="4" w:space="0" w:color="auto"/>
            </w:tcBorders>
            <w:vAlign w:val="center"/>
            <w:hideMark/>
          </w:tcPr>
          <w:p w:rsidR="00E50018" w:rsidRPr="00DC4759" w:rsidRDefault="00E50018" w:rsidP="00CB3ABD">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E50018" w:rsidRPr="00DC4759" w:rsidRDefault="00E50018" w:rsidP="00CB3ABD">
            <w:pPr>
              <w:rPr>
                <w:rFonts w:ascii="Arial" w:hAnsi="Arial" w:cs="Arial"/>
                <w:sz w:val="20"/>
                <w:szCs w:val="20"/>
              </w:rPr>
            </w:pPr>
            <w:r w:rsidRPr="00DC4759">
              <w:rPr>
                <w:rFonts w:ascii="Arial" w:hAnsi="Arial" w:cs="Arial"/>
                <w:sz w:val="20"/>
                <w:szCs w:val="20"/>
              </w:rPr>
              <w:t>федеральный бюджет</w:t>
            </w:r>
          </w:p>
        </w:tc>
        <w:tc>
          <w:tcPr>
            <w:tcW w:w="343"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100187</w:t>
            </w:r>
          </w:p>
        </w:tc>
        <w:tc>
          <w:tcPr>
            <w:tcW w:w="299"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69971</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30216</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r>
      <w:tr w:rsidR="00E50018" w:rsidRPr="00DC4759" w:rsidTr="00E50018">
        <w:trPr>
          <w:trHeight w:val="765"/>
        </w:trPr>
        <w:tc>
          <w:tcPr>
            <w:tcW w:w="627" w:type="pct"/>
            <w:vMerge/>
            <w:tcBorders>
              <w:top w:val="nil"/>
              <w:left w:val="single" w:sz="4" w:space="0" w:color="auto"/>
              <w:bottom w:val="single" w:sz="4" w:space="0" w:color="000000"/>
              <w:right w:val="single" w:sz="4" w:space="0" w:color="auto"/>
            </w:tcBorders>
            <w:vAlign w:val="center"/>
            <w:hideMark/>
          </w:tcPr>
          <w:p w:rsidR="00E50018" w:rsidRPr="00DC4759" w:rsidRDefault="00E50018" w:rsidP="00CB3ABD">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E50018" w:rsidRPr="00DC4759" w:rsidRDefault="00E50018" w:rsidP="00CB3ABD">
            <w:pPr>
              <w:rPr>
                <w:rFonts w:ascii="Arial" w:hAnsi="Arial" w:cs="Arial"/>
                <w:sz w:val="20"/>
                <w:szCs w:val="20"/>
              </w:rPr>
            </w:pPr>
            <w:r w:rsidRPr="00DC4759">
              <w:rPr>
                <w:rFonts w:ascii="Arial" w:hAnsi="Arial" w:cs="Arial"/>
                <w:sz w:val="20"/>
                <w:szCs w:val="20"/>
              </w:rPr>
              <w:t>областной бюджет</w:t>
            </w:r>
          </w:p>
        </w:tc>
        <w:tc>
          <w:tcPr>
            <w:tcW w:w="343"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46510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891</w:t>
            </w:r>
          </w:p>
        </w:tc>
        <w:tc>
          <w:tcPr>
            <w:tcW w:w="300"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32400</w:t>
            </w:r>
          </w:p>
        </w:tc>
        <w:tc>
          <w:tcPr>
            <w:tcW w:w="299"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12106</w:t>
            </w:r>
          </w:p>
        </w:tc>
        <w:tc>
          <w:tcPr>
            <w:tcW w:w="299"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1113</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8"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r>
      <w:tr w:rsidR="00E50018" w:rsidRPr="00DC4759" w:rsidTr="00E50018">
        <w:trPr>
          <w:trHeight w:val="765"/>
        </w:trPr>
        <w:tc>
          <w:tcPr>
            <w:tcW w:w="627" w:type="pct"/>
            <w:vMerge/>
            <w:tcBorders>
              <w:top w:val="nil"/>
              <w:left w:val="single" w:sz="4" w:space="0" w:color="auto"/>
              <w:bottom w:val="single" w:sz="4" w:space="0" w:color="000000"/>
              <w:right w:val="single" w:sz="4" w:space="0" w:color="auto"/>
            </w:tcBorders>
            <w:vAlign w:val="center"/>
            <w:hideMark/>
          </w:tcPr>
          <w:p w:rsidR="00E50018" w:rsidRPr="00DC4759" w:rsidRDefault="00E50018" w:rsidP="00CB3ABD">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E50018" w:rsidRPr="00DC4759" w:rsidRDefault="00E50018" w:rsidP="00D71A19">
            <w:pPr>
              <w:rPr>
                <w:rFonts w:ascii="Arial" w:hAnsi="Arial" w:cs="Arial"/>
                <w:sz w:val="20"/>
                <w:szCs w:val="20"/>
              </w:rPr>
            </w:pPr>
            <w:r w:rsidRPr="00DC4759">
              <w:rPr>
                <w:rFonts w:ascii="Arial" w:hAnsi="Arial" w:cs="Arial"/>
                <w:sz w:val="20"/>
                <w:szCs w:val="20"/>
              </w:rPr>
              <w:t xml:space="preserve">бюджет </w:t>
            </w:r>
            <w:r w:rsidR="00D71A19">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sidR="00D71A19">
              <w:rPr>
                <w:rFonts w:ascii="Arial" w:hAnsi="Arial" w:cs="Arial"/>
                <w:sz w:val="20"/>
                <w:szCs w:val="20"/>
              </w:rPr>
              <w:t xml:space="preserve">Верхнекетского </w:t>
            </w:r>
            <w:r w:rsidRPr="00DC4759">
              <w:rPr>
                <w:rFonts w:ascii="Arial" w:hAnsi="Arial" w:cs="Arial"/>
                <w:sz w:val="20"/>
                <w:szCs w:val="20"/>
              </w:rPr>
              <w:t>района</w:t>
            </w:r>
          </w:p>
        </w:tc>
        <w:tc>
          <w:tcPr>
            <w:tcW w:w="343"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5302</w:t>
            </w:r>
          </w:p>
        </w:tc>
        <w:tc>
          <w:tcPr>
            <w:tcW w:w="299"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136</w:t>
            </w:r>
          </w:p>
        </w:tc>
        <w:tc>
          <w:tcPr>
            <w:tcW w:w="300"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1953</w:t>
            </w:r>
          </w:p>
        </w:tc>
        <w:tc>
          <w:tcPr>
            <w:tcW w:w="299"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1042</w:t>
            </w:r>
          </w:p>
        </w:tc>
        <w:tc>
          <w:tcPr>
            <w:tcW w:w="299"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501</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310</w:t>
            </w:r>
          </w:p>
        </w:tc>
        <w:tc>
          <w:tcPr>
            <w:tcW w:w="268"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250</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100</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100</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250</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310</w:t>
            </w:r>
          </w:p>
        </w:tc>
        <w:tc>
          <w:tcPr>
            <w:tcW w:w="261"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100</w:t>
            </w:r>
          </w:p>
        </w:tc>
        <w:tc>
          <w:tcPr>
            <w:tcW w:w="270"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250</w:t>
            </w:r>
          </w:p>
        </w:tc>
      </w:tr>
      <w:tr w:rsidR="00E50018" w:rsidRPr="00DC4759" w:rsidTr="00E50018">
        <w:trPr>
          <w:trHeight w:val="765"/>
        </w:trPr>
        <w:tc>
          <w:tcPr>
            <w:tcW w:w="627" w:type="pct"/>
            <w:vMerge/>
            <w:tcBorders>
              <w:top w:val="nil"/>
              <w:left w:val="single" w:sz="4" w:space="0" w:color="auto"/>
              <w:bottom w:val="single" w:sz="4" w:space="0" w:color="000000"/>
              <w:right w:val="single" w:sz="4" w:space="0" w:color="auto"/>
            </w:tcBorders>
            <w:vAlign w:val="center"/>
            <w:hideMark/>
          </w:tcPr>
          <w:p w:rsidR="00E50018" w:rsidRPr="00DC4759" w:rsidRDefault="00E50018" w:rsidP="00CB3ABD">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E50018" w:rsidRPr="00DC4759" w:rsidRDefault="00E50018" w:rsidP="00CB3ABD">
            <w:pPr>
              <w:rPr>
                <w:rFonts w:ascii="Arial" w:hAnsi="Arial" w:cs="Arial"/>
                <w:sz w:val="20"/>
                <w:szCs w:val="20"/>
              </w:rPr>
            </w:pPr>
            <w:r w:rsidRPr="00DC4759">
              <w:rPr>
                <w:rFonts w:ascii="Arial" w:hAnsi="Arial" w:cs="Arial"/>
                <w:sz w:val="20"/>
                <w:szCs w:val="20"/>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33396</w:t>
            </w:r>
          </w:p>
        </w:tc>
        <w:tc>
          <w:tcPr>
            <w:tcW w:w="299"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300"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23324</w:t>
            </w:r>
          </w:p>
        </w:tc>
        <w:tc>
          <w:tcPr>
            <w:tcW w:w="299" w:type="pct"/>
            <w:tcBorders>
              <w:top w:val="nil"/>
              <w:left w:val="nil"/>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10072</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50018" w:rsidRDefault="00E50018">
            <w:pPr>
              <w:jc w:val="center"/>
              <w:rPr>
                <w:rFonts w:ascii="Arial" w:hAnsi="Arial" w:cs="Arial"/>
                <w:color w:val="000000"/>
                <w:sz w:val="20"/>
                <w:szCs w:val="20"/>
              </w:rPr>
            </w:pPr>
            <w:r>
              <w:rPr>
                <w:rFonts w:ascii="Arial" w:hAnsi="Arial" w:cs="Arial"/>
                <w:color w:val="000000"/>
                <w:sz w:val="20"/>
                <w:szCs w:val="20"/>
              </w:rPr>
              <w:t>0</w:t>
            </w:r>
          </w:p>
        </w:tc>
      </w:tr>
    </w:tbl>
    <w:p w:rsidR="00CB3ABD" w:rsidRPr="00DC4759" w:rsidRDefault="00CB3ABD" w:rsidP="00CB3ABD">
      <w:pPr>
        <w:rPr>
          <w:rFonts w:ascii="Arial" w:hAnsi="Arial" w:cs="Arial"/>
        </w:rPr>
        <w:sectPr w:rsidR="00CB3ABD" w:rsidRPr="00DC4759" w:rsidSect="009329AC">
          <w:pgSz w:w="16838" w:h="11906" w:orient="landscape"/>
          <w:pgMar w:top="1701" w:right="1134" w:bottom="851" w:left="1134" w:header="709" w:footer="709" w:gutter="0"/>
          <w:cols w:space="708"/>
          <w:docGrid w:linePitch="360"/>
        </w:sectPr>
      </w:pPr>
    </w:p>
    <w:p w:rsidR="00065701" w:rsidRDefault="008C3E80" w:rsidP="00065701">
      <w:pPr>
        <w:jc w:val="center"/>
        <w:rPr>
          <w:rFonts w:ascii="Arial" w:hAnsi="Arial" w:cs="Arial"/>
          <w:b/>
        </w:rPr>
      </w:pPr>
      <w:r>
        <w:rPr>
          <w:rFonts w:ascii="Arial" w:hAnsi="Arial" w:cs="Arial"/>
          <w:b/>
        </w:rPr>
        <w:lastRenderedPageBreak/>
        <w:t>Г</w:t>
      </w:r>
      <w:r w:rsidR="00065701">
        <w:rPr>
          <w:rFonts w:ascii="Arial" w:hAnsi="Arial" w:cs="Arial"/>
          <w:b/>
        </w:rPr>
        <w:t>лава 5. УПРАВЛЕНИЕ ПРОГРАММОЙ</w:t>
      </w:r>
    </w:p>
    <w:p w:rsidR="00065701" w:rsidRDefault="00065701" w:rsidP="00065701">
      <w:pPr>
        <w:rPr>
          <w:rFonts w:ascii="Arial" w:hAnsi="Arial" w:cs="Arial"/>
        </w:rPr>
      </w:pPr>
      <w:r>
        <w:rPr>
          <w:rFonts w:ascii="Arial" w:hAnsi="Arial" w:cs="Arial"/>
        </w:rPr>
        <w:t xml:space="preserve">                                </w:t>
      </w:r>
    </w:p>
    <w:p w:rsidR="00065701" w:rsidRDefault="00065701" w:rsidP="00065701">
      <w:pPr>
        <w:jc w:val="center"/>
        <w:rPr>
          <w:rFonts w:ascii="Arial" w:hAnsi="Arial" w:cs="Arial"/>
        </w:rPr>
      </w:pPr>
      <w:bookmarkStart w:id="272" w:name="_Toc48749309"/>
      <w:bookmarkStart w:id="273" w:name="_Toc527625007"/>
      <w:bookmarkStart w:id="274" w:name="_Toc489967344"/>
      <w:bookmarkStart w:id="275" w:name="_Toc469058660"/>
      <w:r>
        <w:rPr>
          <w:rFonts w:ascii="Arial" w:hAnsi="Arial" w:cs="Arial"/>
        </w:rPr>
        <w:t>Ответственные за реализацию Программы</w:t>
      </w:r>
      <w:bookmarkEnd w:id="272"/>
      <w:bookmarkEnd w:id="273"/>
      <w:bookmarkEnd w:id="274"/>
      <w:bookmarkEnd w:id="275"/>
    </w:p>
    <w:p w:rsidR="00065701" w:rsidRDefault="00065701" w:rsidP="00065701">
      <w:pPr>
        <w:jc w:val="both"/>
        <w:rPr>
          <w:rFonts w:ascii="Arial" w:hAnsi="Arial" w:cs="Arial"/>
        </w:rPr>
      </w:pPr>
      <w:r>
        <w:rPr>
          <w:rFonts w:ascii="Arial" w:hAnsi="Arial" w:cs="Arial"/>
        </w:rPr>
        <w:t xml:space="preserve">       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Механизм реализации Программы базируется на принципах четкого разграничения полномочий и ответственности всех исполнителей программы. Управление реализацией Программы осуществляет заказчик – Администрация Степановского сельского  поселения. Координатором реализации Программы является Администрация Степановского сельского  поселения, которая осуществляет текущее управление программой, мониторинг и подготовку ежегодного отчета об исполнении Программы. Координатор Программы является ответственным за реализацию Программы.</w:t>
      </w:r>
    </w:p>
    <w:p w:rsidR="00065701" w:rsidRDefault="00065701" w:rsidP="00065701">
      <w:pPr>
        <w:jc w:val="both"/>
        <w:rPr>
          <w:rFonts w:ascii="Arial" w:hAnsi="Arial" w:cs="Arial"/>
        </w:rPr>
      </w:pPr>
    </w:p>
    <w:p w:rsidR="00065701" w:rsidRDefault="00065701" w:rsidP="00065701">
      <w:pPr>
        <w:jc w:val="center"/>
        <w:rPr>
          <w:rFonts w:ascii="Arial" w:hAnsi="Arial" w:cs="Arial"/>
        </w:rPr>
      </w:pPr>
      <w:bookmarkStart w:id="276" w:name="_Toc48749310"/>
      <w:bookmarkStart w:id="277" w:name="_Toc527625008"/>
      <w:bookmarkStart w:id="278" w:name="_Toc489967345"/>
      <w:bookmarkStart w:id="279" w:name="_Toc469058661"/>
      <w:r>
        <w:rPr>
          <w:rFonts w:ascii="Arial" w:hAnsi="Arial" w:cs="Arial"/>
        </w:rPr>
        <w:t>План-график по реализации Программы</w:t>
      </w:r>
      <w:bookmarkEnd w:id="276"/>
      <w:bookmarkEnd w:id="277"/>
      <w:bookmarkEnd w:id="278"/>
      <w:bookmarkEnd w:id="279"/>
    </w:p>
    <w:p w:rsidR="00065701" w:rsidRDefault="00065701" w:rsidP="00065701">
      <w:pPr>
        <w:jc w:val="both"/>
        <w:rPr>
          <w:rFonts w:ascii="Arial" w:hAnsi="Arial" w:cs="Arial"/>
        </w:rPr>
      </w:pPr>
      <w:r>
        <w:rPr>
          <w:rFonts w:ascii="Arial" w:hAnsi="Arial" w:cs="Arial"/>
        </w:rPr>
        <w:t xml:space="preserve">        Сроки реализации инвестиционных проектов, включенных в Программу, должны соответствовать срокам, определенным в Программах инвестиционных проектов. Реализация программы осуществляется по годам:  2021 - 2035 гг. Разработка технических заданий для организаций коммунального комплекса в целях реализации Программы осуществляется в 2021 - 2035 гг. 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Томской области.</w:t>
      </w:r>
    </w:p>
    <w:p w:rsidR="00065701" w:rsidRDefault="00065701" w:rsidP="00065701">
      <w:pPr>
        <w:jc w:val="both"/>
        <w:rPr>
          <w:rFonts w:ascii="Arial" w:hAnsi="Arial" w:cs="Arial"/>
        </w:rPr>
      </w:pPr>
    </w:p>
    <w:p w:rsidR="00065701" w:rsidRDefault="00065701" w:rsidP="00065701">
      <w:pPr>
        <w:jc w:val="center"/>
        <w:rPr>
          <w:rFonts w:ascii="Arial" w:hAnsi="Arial" w:cs="Arial"/>
        </w:rPr>
      </w:pPr>
      <w:bookmarkStart w:id="280" w:name="_Toc48749311"/>
      <w:bookmarkStart w:id="281" w:name="_Toc527625009"/>
      <w:bookmarkStart w:id="282" w:name="_Toc489967346"/>
      <w:bookmarkStart w:id="283" w:name="_Toc469058662"/>
      <w:r>
        <w:rPr>
          <w:rFonts w:ascii="Arial" w:hAnsi="Arial" w:cs="Arial"/>
        </w:rPr>
        <w:t>Порядок предоставления отчетности по выполнению Программы</w:t>
      </w:r>
      <w:bookmarkEnd w:id="280"/>
      <w:bookmarkEnd w:id="281"/>
      <w:bookmarkEnd w:id="282"/>
      <w:bookmarkEnd w:id="283"/>
    </w:p>
    <w:p w:rsidR="00065701" w:rsidRDefault="00065701" w:rsidP="00065701">
      <w:pPr>
        <w:jc w:val="both"/>
        <w:rPr>
          <w:rFonts w:ascii="Arial" w:hAnsi="Arial" w:cs="Arial"/>
        </w:rPr>
      </w:pPr>
      <w:r>
        <w:rPr>
          <w:rFonts w:ascii="Arial" w:hAnsi="Arial" w:cs="Arial"/>
        </w:rPr>
        <w:t xml:space="preserve">        Предоставление отчетности по выполнению мероприятий Программы осуществляется в рамках мониторинга. 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Мониторинг Программы комплексного развития систем коммунальной инфраструктуры включает следующие этапы:</w:t>
      </w:r>
    </w:p>
    <w:p w:rsidR="00065701" w:rsidRDefault="00065701" w:rsidP="00065701">
      <w:pPr>
        <w:jc w:val="both"/>
        <w:rPr>
          <w:rFonts w:ascii="Arial" w:hAnsi="Arial" w:cs="Arial"/>
        </w:rPr>
      </w:pPr>
      <w:r>
        <w:rPr>
          <w:rFonts w:ascii="Arial" w:hAnsi="Arial" w:cs="Arial"/>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сельского поселения. </w:t>
      </w:r>
    </w:p>
    <w:p w:rsidR="00065701" w:rsidRDefault="00065701" w:rsidP="00065701">
      <w:pPr>
        <w:jc w:val="both"/>
        <w:rPr>
          <w:rFonts w:ascii="Arial" w:hAnsi="Arial" w:cs="Arial"/>
        </w:rPr>
      </w:pPr>
      <w:r>
        <w:rPr>
          <w:rFonts w:ascii="Arial" w:hAnsi="Arial" w:cs="Arial"/>
        </w:rPr>
        <w:t xml:space="preserve">Анализ данных о результатах планируемых и фактически проводимых преобразований систем коммунальной инфраструктуры. </w:t>
      </w:r>
    </w:p>
    <w:p w:rsidR="00065701" w:rsidRDefault="00065701" w:rsidP="00065701">
      <w:pPr>
        <w:jc w:val="both"/>
        <w:rPr>
          <w:rFonts w:ascii="Arial" w:hAnsi="Arial" w:cs="Arial"/>
        </w:rPr>
      </w:pPr>
      <w:r>
        <w:rPr>
          <w:rFonts w:ascii="Arial" w:hAnsi="Arial" w:cs="Arial"/>
        </w:rPr>
        <w:t xml:space="preserve">Мониторинг Программы предусматривает сопоставление и сравнение значений показателей во временном аспекте. </w:t>
      </w:r>
    </w:p>
    <w:p w:rsidR="00065701" w:rsidRDefault="00065701" w:rsidP="00065701">
      <w:pPr>
        <w:jc w:val="both"/>
        <w:rPr>
          <w:rFonts w:ascii="Arial" w:hAnsi="Arial" w:cs="Arial"/>
        </w:rPr>
      </w:pPr>
      <w:r>
        <w:rPr>
          <w:rFonts w:ascii="Arial" w:hAnsi="Arial" w:cs="Arial"/>
        </w:rPr>
        <w:t>Анализ проводится путем сопоставления показателя за отчетный период с аналогичным показателем за предыдущий (базовый) период.</w:t>
      </w:r>
    </w:p>
    <w:p w:rsidR="00065701" w:rsidRDefault="00065701" w:rsidP="00065701">
      <w:pPr>
        <w:jc w:val="both"/>
        <w:rPr>
          <w:rFonts w:ascii="Arial" w:hAnsi="Arial" w:cs="Arial"/>
        </w:rPr>
      </w:pPr>
    </w:p>
    <w:p w:rsidR="00065701" w:rsidRDefault="00065701" w:rsidP="00065701">
      <w:pPr>
        <w:jc w:val="center"/>
        <w:rPr>
          <w:rFonts w:ascii="Arial" w:hAnsi="Arial" w:cs="Arial"/>
        </w:rPr>
      </w:pPr>
      <w:bookmarkStart w:id="284" w:name="_Toc48749312"/>
      <w:bookmarkStart w:id="285" w:name="_Toc527625010"/>
      <w:bookmarkStart w:id="286" w:name="_Toc489967347"/>
      <w:bookmarkStart w:id="287" w:name="_Toc469058663"/>
      <w:r>
        <w:rPr>
          <w:rFonts w:ascii="Arial" w:hAnsi="Arial" w:cs="Arial"/>
        </w:rPr>
        <w:t>Порядок и сроки корректировки Программы</w:t>
      </w:r>
      <w:bookmarkEnd w:id="284"/>
      <w:bookmarkEnd w:id="285"/>
      <w:bookmarkEnd w:id="286"/>
      <w:bookmarkEnd w:id="287"/>
    </w:p>
    <w:p w:rsidR="00065701" w:rsidRDefault="00065701" w:rsidP="00065701">
      <w:pPr>
        <w:jc w:val="both"/>
        <w:rPr>
          <w:rFonts w:ascii="Arial" w:hAnsi="Arial" w:cs="Arial"/>
        </w:rPr>
      </w:pPr>
      <w:r>
        <w:rPr>
          <w:rFonts w:ascii="Arial" w:hAnsi="Arial" w:cs="Arial"/>
        </w:rPr>
        <w:lastRenderedPageBreak/>
        <w:t xml:space="preserve">        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Степановского сельского поселения по итогам ежегодного рассмотрения отчета о ходе реализации Программы.</w:t>
      </w:r>
    </w:p>
    <w:p w:rsidR="00CB3ABD" w:rsidRPr="00DE29B6" w:rsidRDefault="00CB3ABD" w:rsidP="00CB3ABD">
      <w:pPr>
        <w:rPr>
          <w:rFonts w:ascii="Arial" w:hAnsi="Arial" w:cs="Arial"/>
          <w:highlight w:val="yellow"/>
        </w:rPr>
      </w:pPr>
    </w:p>
    <w:p w:rsidR="00EA4743" w:rsidRPr="00DE29B6" w:rsidRDefault="00EA4743" w:rsidP="00CB3ABD">
      <w:pPr>
        <w:rPr>
          <w:rFonts w:ascii="Arial" w:hAnsi="Arial" w:cs="Arial"/>
          <w:highlight w:val="yellow"/>
        </w:rPr>
      </w:pPr>
      <w:bookmarkStart w:id="288" w:name="_Toc48749313"/>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Default="00F72D4B" w:rsidP="00CB3ABD">
      <w:pPr>
        <w:rPr>
          <w:rFonts w:ascii="Arial" w:hAnsi="Arial" w:cs="Arial"/>
          <w:highlight w:val="yellow"/>
        </w:rPr>
      </w:pPr>
    </w:p>
    <w:p w:rsidR="00FC79B1" w:rsidRDefault="00FC79B1" w:rsidP="00CB3ABD">
      <w:pPr>
        <w:rPr>
          <w:rFonts w:ascii="Arial" w:hAnsi="Arial" w:cs="Arial"/>
          <w:highlight w:val="yellow"/>
        </w:rPr>
      </w:pPr>
    </w:p>
    <w:p w:rsidR="00FC79B1" w:rsidRDefault="00FC79B1" w:rsidP="00CB3ABD">
      <w:pPr>
        <w:rPr>
          <w:rFonts w:ascii="Arial" w:hAnsi="Arial" w:cs="Arial"/>
          <w:highlight w:val="yellow"/>
        </w:rPr>
      </w:pPr>
    </w:p>
    <w:p w:rsidR="00FC79B1" w:rsidRPr="00DE29B6" w:rsidRDefault="00FC79B1" w:rsidP="00CB3ABD">
      <w:pPr>
        <w:rPr>
          <w:rFonts w:ascii="Arial" w:hAnsi="Arial" w:cs="Arial"/>
          <w:highlight w:val="yellow"/>
        </w:rPr>
      </w:pPr>
    </w:p>
    <w:p w:rsidR="00F72D4B" w:rsidRPr="00DE29B6" w:rsidRDefault="00F72D4B" w:rsidP="00CB3ABD">
      <w:pPr>
        <w:rPr>
          <w:rFonts w:ascii="Arial" w:hAnsi="Arial" w:cs="Arial"/>
          <w:highlight w:val="yellow"/>
        </w:rPr>
      </w:pPr>
    </w:p>
    <w:p w:rsidR="00CB3ABD" w:rsidRPr="00D3651D" w:rsidRDefault="00CB3ABD" w:rsidP="00CB3ABD">
      <w:pPr>
        <w:rPr>
          <w:rFonts w:ascii="Arial" w:hAnsi="Arial" w:cs="Arial"/>
          <w:sz w:val="20"/>
          <w:szCs w:val="20"/>
        </w:rPr>
      </w:pPr>
      <w:r w:rsidRPr="00D3651D">
        <w:rPr>
          <w:rFonts w:ascii="Arial" w:hAnsi="Arial" w:cs="Arial"/>
          <w:sz w:val="20"/>
          <w:szCs w:val="20"/>
        </w:rPr>
        <w:lastRenderedPageBreak/>
        <w:t>Приложение 1</w:t>
      </w:r>
      <w:bookmarkEnd w:id="288"/>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
        <w:gridCol w:w="99"/>
        <w:gridCol w:w="2479"/>
        <w:gridCol w:w="1254"/>
        <w:gridCol w:w="961"/>
        <w:gridCol w:w="960"/>
        <w:gridCol w:w="860"/>
        <w:gridCol w:w="860"/>
        <w:gridCol w:w="860"/>
        <w:gridCol w:w="860"/>
        <w:gridCol w:w="860"/>
        <w:gridCol w:w="860"/>
        <w:gridCol w:w="860"/>
        <w:gridCol w:w="860"/>
        <w:gridCol w:w="860"/>
        <w:gridCol w:w="860"/>
      </w:tblGrid>
      <w:tr w:rsidR="00CB3ABD" w:rsidRPr="00D3651D" w:rsidTr="00F72D4B">
        <w:trPr>
          <w:trHeight w:val="23"/>
          <w:tblHeader/>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3651D" w:rsidRDefault="00CB3ABD" w:rsidP="00CB3ABD">
            <w:pPr>
              <w:rPr>
                <w:rFonts w:ascii="Arial" w:hAnsi="Arial" w:cs="Arial"/>
                <w:sz w:val="20"/>
                <w:szCs w:val="20"/>
              </w:rPr>
            </w:pPr>
            <w:bookmarkStart w:id="289" w:name="RANGE!A2%3AL265"/>
            <w:r w:rsidRPr="00D3651D">
              <w:rPr>
                <w:rFonts w:ascii="Arial" w:hAnsi="Arial" w:cs="Arial"/>
                <w:sz w:val="20"/>
                <w:szCs w:val="20"/>
              </w:rPr>
              <w:t>Приложение 1. Целевые показатели</w:t>
            </w:r>
            <w:bookmarkEnd w:id="289"/>
          </w:p>
        </w:tc>
      </w:tr>
      <w:tr w:rsidR="00CB3ABD" w:rsidRPr="00D3651D" w:rsidTr="00F72D4B">
        <w:trPr>
          <w:trHeight w:val="23"/>
          <w:tblHeader/>
        </w:trPr>
        <w:tc>
          <w:tcPr>
            <w:tcW w:w="647" w:type="dxa"/>
            <w:gridSpan w:val="2"/>
            <w:vMerge w:val="restart"/>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 п/п</w:t>
            </w:r>
          </w:p>
        </w:tc>
        <w:tc>
          <w:tcPr>
            <w:tcW w:w="2479" w:type="dxa"/>
            <w:vMerge w:val="restart"/>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Наименование целевого индикатора</w:t>
            </w:r>
          </w:p>
        </w:tc>
        <w:tc>
          <w:tcPr>
            <w:tcW w:w="1254" w:type="dxa"/>
            <w:vMerge w:val="restart"/>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Ед. изм.</w:t>
            </w:r>
          </w:p>
        </w:tc>
        <w:tc>
          <w:tcPr>
            <w:tcW w:w="1052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 </w:t>
            </w:r>
          </w:p>
        </w:tc>
      </w:tr>
      <w:tr w:rsidR="006E6FF0" w:rsidRPr="00D3651D" w:rsidTr="00F72D4B">
        <w:trPr>
          <w:trHeight w:val="23"/>
          <w:tblHeader/>
        </w:trPr>
        <w:tc>
          <w:tcPr>
            <w:tcW w:w="647" w:type="dxa"/>
            <w:gridSpan w:val="2"/>
            <w:vMerge/>
            <w:tcBorders>
              <w:left w:val="single" w:sz="4" w:space="0" w:color="000000"/>
              <w:bottom w:val="single" w:sz="4" w:space="0" w:color="000000"/>
            </w:tcBorders>
            <w:shd w:val="clear" w:color="auto" w:fill="auto"/>
            <w:vAlign w:val="center"/>
          </w:tcPr>
          <w:p w:rsidR="006E6FF0" w:rsidRPr="00D3651D" w:rsidRDefault="006E6FF0" w:rsidP="00CB3ABD">
            <w:pPr>
              <w:rPr>
                <w:rFonts w:ascii="Arial" w:hAnsi="Arial" w:cs="Arial"/>
                <w:sz w:val="20"/>
                <w:szCs w:val="20"/>
              </w:rPr>
            </w:pPr>
          </w:p>
        </w:tc>
        <w:tc>
          <w:tcPr>
            <w:tcW w:w="2479" w:type="dxa"/>
            <w:vMerge/>
            <w:tcBorders>
              <w:left w:val="single" w:sz="4" w:space="0" w:color="000000"/>
              <w:bottom w:val="single" w:sz="4" w:space="0" w:color="000000"/>
            </w:tcBorders>
            <w:shd w:val="clear" w:color="auto" w:fill="auto"/>
            <w:vAlign w:val="center"/>
          </w:tcPr>
          <w:p w:rsidR="006E6FF0" w:rsidRPr="00D3651D" w:rsidRDefault="006E6FF0" w:rsidP="00CB3ABD">
            <w:pPr>
              <w:rPr>
                <w:rFonts w:ascii="Arial" w:hAnsi="Arial" w:cs="Arial"/>
                <w:sz w:val="20"/>
                <w:szCs w:val="20"/>
              </w:rPr>
            </w:pPr>
          </w:p>
        </w:tc>
        <w:tc>
          <w:tcPr>
            <w:tcW w:w="1254" w:type="dxa"/>
            <w:vMerge/>
            <w:tcBorders>
              <w:left w:val="single" w:sz="4" w:space="0" w:color="000000"/>
              <w:bottom w:val="single" w:sz="4" w:space="0" w:color="000000"/>
            </w:tcBorders>
            <w:shd w:val="clear" w:color="auto" w:fill="auto"/>
            <w:vAlign w:val="center"/>
          </w:tcPr>
          <w:p w:rsidR="006E6FF0" w:rsidRPr="00D3651D" w:rsidRDefault="006E6FF0" w:rsidP="00CB3ABD">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2019 г.</w:t>
            </w:r>
          </w:p>
        </w:tc>
        <w:tc>
          <w:tcPr>
            <w:tcW w:w="9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2021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2022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2023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2024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2025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2026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2027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2028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2029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2030 г.</w:t>
            </w:r>
          </w:p>
        </w:tc>
        <w:tc>
          <w:tcPr>
            <w:tcW w:w="860" w:type="dxa"/>
            <w:tcBorders>
              <w:left w:val="single" w:sz="4" w:space="0" w:color="000000"/>
              <w:bottom w:val="single" w:sz="4" w:space="0" w:color="000000"/>
              <w:right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2035</w:t>
            </w:r>
            <w:r w:rsidR="006760F3" w:rsidRPr="00D3651D">
              <w:rPr>
                <w:rFonts w:ascii="Arial" w:hAnsi="Arial" w:cs="Arial"/>
                <w:sz w:val="20"/>
                <w:szCs w:val="20"/>
              </w:rPr>
              <w:t xml:space="preserve"> </w:t>
            </w:r>
            <w:r w:rsidRPr="00D3651D">
              <w:rPr>
                <w:rFonts w:ascii="Arial" w:hAnsi="Arial" w:cs="Arial"/>
                <w:sz w:val="20"/>
                <w:szCs w:val="20"/>
              </w:rPr>
              <w:t>г</w:t>
            </w:r>
            <w:r w:rsidR="006760F3" w:rsidRPr="00D3651D">
              <w:rPr>
                <w:rFonts w:ascii="Arial" w:hAnsi="Arial" w:cs="Arial"/>
                <w:sz w:val="20"/>
                <w:szCs w:val="20"/>
              </w:rPr>
              <w:t>.</w:t>
            </w:r>
          </w:p>
        </w:tc>
      </w:tr>
      <w:tr w:rsidR="00CB3ABD" w:rsidRPr="00D3651D"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Социально-экономические показатели</w:t>
            </w:r>
          </w:p>
        </w:tc>
      </w:tr>
      <w:tr w:rsidR="00CB3ABD" w:rsidRPr="00D3651D"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 1</w:t>
            </w:r>
          </w:p>
        </w:tc>
        <w:tc>
          <w:tcPr>
            <w:tcW w:w="2479" w:type="dxa"/>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Среднегодовая численность населения</w:t>
            </w:r>
          </w:p>
        </w:tc>
        <w:tc>
          <w:tcPr>
            <w:tcW w:w="1254" w:type="dxa"/>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чел.</w:t>
            </w:r>
          </w:p>
        </w:tc>
        <w:tc>
          <w:tcPr>
            <w:tcW w:w="961" w:type="dxa"/>
            <w:tcBorders>
              <w:left w:val="single" w:sz="4" w:space="0" w:color="000000"/>
              <w:bottom w:val="single" w:sz="4" w:space="0" w:color="000000"/>
            </w:tcBorders>
            <w:shd w:val="clear" w:color="auto" w:fill="auto"/>
            <w:vAlign w:val="center"/>
          </w:tcPr>
          <w:p w:rsidR="00CB3ABD" w:rsidRPr="00D3651D" w:rsidRDefault="00767D3B" w:rsidP="004F4B3E">
            <w:pPr>
              <w:rPr>
                <w:rFonts w:ascii="Arial" w:hAnsi="Arial" w:cs="Arial"/>
                <w:sz w:val="20"/>
                <w:szCs w:val="20"/>
              </w:rPr>
            </w:pPr>
            <w:r w:rsidRPr="00D3651D">
              <w:rPr>
                <w:rFonts w:ascii="Arial" w:hAnsi="Arial" w:cs="Arial"/>
                <w:sz w:val="20"/>
                <w:szCs w:val="20"/>
              </w:rPr>
              <w:t>20</w:t>
            </w:r>
            <w:r w:rsidR="004F4B3E" w:rsidRPr="00D3651D">
              <w:rPr>
                <w:rFonts w:ascii="Arial" w:hAnsi="Arial" w:cs="Arial"/>
                <w:sz w:val="20"/>
                <w:szCs w:val="20"/>
              </w:rPr>
              <w:t>31</w:t>
            </w:r>
          </w:p>
        </w:tc>
        <w:tc>
          <w:tcPr>
            <w:tcW w:w="960" w:type="dxa"/>
            <w:tcBorders>
              <w:left w:val="single" w:sz="4" w:space="0" w:color="000000"/>
              <w:bottom w:val="single" w:sz="4" w:space="0" w:color="000000"/>
            </w:tcBorders>
            <w:shd w:val="clear" w:color="auto" w:fill="auto"/>
            <w:vAlign w:val="center"/>
          </w:tcPr>
          <w:p w:rsidR="00CB3ABD" w:rsidRPr="00D3651D" w:rsidRDefault="00482547" w:rsidP="002D722E">
            <w:pPr>
              <w:rPr>
                <w:rFonts w:ascii="Arial" w:hAnsi="Arial" w:cs="Arial"/>
                <w:sz w:val="20"/>
                <w:szCs w:val="20"/>
              </w:rPr>
            </w:pPr>
            <w:r w:rsidRPr="00D3651D">
              <w:rPr>
                <w:rFonts w:ascii="Arial" w:hAnsi="Arial" w:cs="Arial"/>
                <w:sz w:val="20"/>
                <w:szCs w:val="20"/>
              </w:rPr>
              <w:t>20</w:t>
            </w:r>
            <w:r w:rsidR="002D722E" w:rsidRPr="00D3651D">
              <w:rPr>
                <w:rFonts w:ascii="Arial" w:hAnsi="Arial" w:cs="Arial"/>
                <w:sz w:val="20"/>
                <w:szCs w:val="20"/>
              </w:rPr>
              <w:t>4</w:t>
            </w:r>
            <w:r w:rsidR="006E6FF0" w:rsidRPr="00D3651D">
              <w:rPr>
                <w:rFonts w:ascii="Arial" w:hAnsi="Arial" w:cs="Arial"/>
                <w:sz w:val="20"/>
                <w:szCs w:val="20"/>
              </w:rPr>
              <w:t>1</w:t>
            </w:r>
          </w:p>
        </w:tc>
        <w:tc>
          <w:tcPr>
            <w:tcW w:w="860" w:type="dxa"/>
            <w:tcBorders>
              <w:left w:val="single" w:sz="4" w:space="0" w:color="000000"/>
              <w:bottom w:val="single" w:sz="4" w:space="0" w:color="000000"/>
            </w:tcBorders>
            <w:shd w:val="clear" w:color="auto" w:fill="auto"/>
            <w:vAlign w:val="center"/>
          </w:tcPr>
          <w:p w:rsidR="00CB3ABD" w:rsidRPr="00D3651D" w:rsidRDefault="00482547" w:rsidP="00CB3ABD">
            <w:pPr>
              <w:rPr>
                <w:rFonts w:ascii="Arial" w:hAnsi="Arial" w:cs="Arial"/>
                <w:sz w:val="20"/>
                <w:szCs w:val="20"/>
              </w:rPr>
            </w:pPr>
            <w:r w:rsidRPr="00D3651D">
              <w:rPr>
                <w:rFonts w:ascii="Arial" w:hAnsi="Arial" w:cs="Arial"/>
                <w:sz w:val="20"/>
                <w:szCs w:val="20"/>
              </w:rPr>
              <w:t>2048</w:t>
            </w:r>
          </w:p>
        </w:tc>
        <w:tc>
          <w:tcPr>
            <w:tcW w:w="860" w:type="dxa"/>
            <w:tcBorders>
              <w:left w:val="single" w:sz="4" w:space="0" w:color="000000"/>
              <w:bottom w:val="single" w:sz="4" w:space="0" w:color="000000"/>
            </w:tcBorders>
            <w:shd w:val="clear" w:color="auto" w:fill="auto"/>
            <w:vAlign w:val="center"/>
          </w:tcPr>
          <w:p w:rsidR="00CB3ABD" w:rsidRPr="00D3651D" w:rsidRDefault="00482547" w:rsidP="00CB3ABD">
            <w:pPr>
              <w:rPr>
                <w:rFonts w:ascii="Arial" w:hAnsi="Arial" w:cs="Arial"/>
                <w:sz w:val="20"/>
                <w:szCs w:val="20"/>
              </w:rPr>
            </w:pPr>
            <w:r w:rsidRPr="00D3651D">
              <w:rPr>
                <w:rFonts w:ascii="Arial" w:hAnsi="Arial" w:cs="Arial"/>
                <w:sz w:val="20"/>
                <w:szCs w:val="20"/>
              </w:rPr>
              <w:t>2056</w:t>
            </w:r>
          </w:p>
        </w:tc>
        <w:tc>
          <w:tcPr>
            <w:tcW w:w="860" w:type="dxa"/>
            <w:tcBorders>
              <w:left w:val="single" w:sz="4" w:space="0" w:color="000000"/>
              <w:bottom w:val="single" w:sz="4" w:space="0" w:color="000000"/>
            </w:tcBorders>
            <w:shd w:val="clear" w:color="auto" w:fill="auto"/>
            <w:vAlign w:val="center"/>
          </w:tcPr>
          <w:p w:rsidR="00CB3ABD" w:rsidRPr="00D3651D" w:rsidRDefault="00482547" w:rsidP="00CB3ABD">
            <w:pPr>
              <w:rPr>
                <w:rFonts w:ascii="Arial" w:hAnsi="Arial" w:cs="Arial"/>
                <w:sz w:val="20"/>
                <w:szCs w:val="20"/>
              </w:rPr>
            </w:pPr>
            <w:r w:rsidRPr="00D3651D">
              <w:rPr>
                <w:rFonts w:ascii="Arial" w:hAnsi="Arial" w:cs="Arial"/>
                <w:sz w:val="20"/>
                <w:szCs w:val="20"/>
              </w:rPr>
              <w:t>2060</w:t>
            </w:r>
          </w:p>
        </w:tc>
        <w:tc>
          <w:tcPr>
            <w:tcW w:w="860" w:type="dxa"/>
            <w:tcBorders>
              <w:left w:val="single" w:sz="4" w:space="0" w:color="000000"/>
              <w:bottom w:val="single" w:sz="4" w:space="0" w:color="000000"/>
            </w:tcBorders>
            <w:shd w:val="clear" w:color="auto" w:fill="auto"/>
            <w:vAlign w:val="center"/>
          </w:tcPr>
          <w:p w:rsidR="00CB3ABD" w:rsidRPr="00D3651D" w:rsidRDefault="00767D3B" w:rsidP="00CB3ABD">
            <w:pPr>
              <w:rPr>
                <w:rFonts w:ascii="Arial" w:hAnsi="Arial" w:cs="Arial"/>
                <w:sz w:val="20"/>
                <w:szCs w:val="20"/>
              </w:rPr>
            </w:pPr>
            <w:r w:rsidRPr="00D3651D">
              <w:rPr>
                <w:rFonts w:ascii="Arial" w:hAnsi="Arial" w:cs="Arial"/>
                <w:sz w:val="20"/>
                <w:szCs w:val="20"/>
              </w:rPr>
              <w:t>2064</w:t>
            </w:r>
          </w:p>
        </w:tc>
        <w:tc>
          <w:tcPr>
            <w:tcW w:w="860" w:type="dxa"/>
            <w:tcBorders>
              <w:left w:val="single" w:sz="4" w:space="0" w:color="000000"/>
              <w:bottom w:val="single" w:sz="4" w:space="0" w:color="000000"/>
            </w:tcBorders>
            <w:shd w:val="clear" w:color="auto" w:fill="auto"/>
            <w:vAlign w:val="center"/>
          </w:tcPr>
          <w:p w:rsidR="00CB3ABD" w:rsidRPr="00D3651D" w:rsidRDefault="00482547" w:rsidP="006E6FF0">
            <w:pPr>
              <w:rPr>
                <w:rFonts w:ascii="Arial" w:hAnsi="Arial" w:cs="Arial"/>
                <w:sz w:val="20"/>
                <w:szCs w:val="20"/>
              </w:rPr>
            </w:pPr>
            <w:r w:rsidRPr="00D3651D">
              <w:rPr>
                <w:rFonts w:ascii="Arial" w:hAnsi="Arial" w:cs="Arial"/>
                <w:sz w:val="20"/>
                <w:szCs w:val="20"/>
              </w:rPr>
              <w:t>207</w:t>
            </w:r>
            <w:r w:rsidR="006E6FF0"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CB3ABD" w:rsidRPr="00D3651D" w:rsidRDefault="00482547" w:rsidP="006E6FF0">
            <w:pPr>
              <w:rPr>
                <w:rFonts w:ascii="Arial" w:hAnsi="Arial" w:cs="Arial"/>
                <w:sz w:val="20"/>
                <w:szCs w:val="20"/>
              </w:rPr>
            </w:pPr>
            <w:r w:rsidRPr="00D3651D">
              <w:rPr>
                <w:rFonts w:ascii="Arial" w:hAnsi="Arial" w:cs="Arial"/>
                <w:sz w:val="20"/>
                <w:szCs w:val="20"/>
              </w:rPr>
              <w:t>20</w:t>
            </w:r>
            <w:r w:rsidR="006E6FF0" w:rsidRPr="00D3651D">
              <w:rPr>
                <w:rFonts w:ascii="Arial" w:hAnsi="Arial" w:cs="Arial"/>
                <w:sz w:val="20"/>
                <w:szCs w:val="20"/>
              </w:rPr>
              <w:t>76</w:t>
            </w:r>
          </w:p>
        </w:tc>
        <w:tc>
          <w:tcPr>
            <w:tcW w:w="860" w:type="dxa"/>
            <w:tcBorders>
              <w:left w:val="single" w:sz="4" w:space="0" w:color="000000"/>
              <w:bottom w:val="single" w:sz="4" w:space="0" w:color="000000"/>
            </w:tcBorders>
            <w:shd w:val="clear" w:color="auto" w:fill="auto"/>
            <w:vAlign w:val="center"/>
          </w:tcPr>
          <w:p w:rsidR="00CB3ABD" w:rsidRPr="00D3651D" w:rsidRDefault="00482547" w:rsidP="006E6FF0">
            <w:pPr>
              <w:rPr>
                <w:rFonts w:ascii="Arial" w:hAnsi="Arial" w:cs="Arial"/>
                <w:sz w:val="20"/>
                <w:szCs w:val="20"/>
              </w:rPr>
            </w:pPr>
            <w:r w:rsidRPr="00D3651D">
              <w:rPr>
                <w:rFonts w:ascii="Arial" w:hAnsi="Arial" w:cs="Arial"/>
                <w:sz w:val="20"/>
                <w:szCs w:val="20"/>
              </w:rPr>
              <w:t>20</w:t>
            </w:r>
            <w:r w:rsidR="006E6FF0" w:rsidRPr="00D3651D">
              <w:rPr>
                <w:rFonts w:ascii="Arial" w:hAnsi="Arial" w:cs="Arial"/>
                <w:sz w:val="20"/>
                <w:szCs w:val="20"/>
              </w:rPr>
              <w:t>82</w:t>
            </w:r>
          </w:p>
        </w:tc>
        <w:tc>
          <w:tcPr>
            <w:tcW w:w="860" w:type="dxa"/>
            <w:tcBorders>
              <w:left w:val="single" w:sz="4" w:space="0" w:color="000000"/>
              <w:bottom w:val="single" w:sz="4" w:space="0" w:color="000000"/>
            </w:tcBorders>
            <w:shd w:val="clear" w:color="auto" w:fill="auto"/>
            <w:vAlign w:val="center"/>
          </w:tcPr>
          <w:p w:rsidR="00CB3ABD" w:rsidRPr="00D3651D" w:rsidRDefault="00767D3B" w:rsidP="006E6FF0">
            <w:pPr>
              <w:rPr>
                <w:rFonts w:ascii="Arial" w:hAnsi="Arial" w:cs="Arial"/>
                <w:sz w:val="20"/>
                <w:szCs w:val="20"/>
              </w:rPr>
            </w:pPr>
            <w:r w:rsidRPr="00D3651D">
              <w:rPr>
                <w:rFonts w:ascii="Arial" w:hAnsi="Arial" w:cs="Arial"/>
                <w:sz w:val="20"/>
                <w:szCs w:val="20"/>
              </w:rPr>
              <w:t>20</w:t>
            </w:r>
            <w:r w:rsidR="006E6FF0" w:rsidRPr="00D3651D">
              <w:rPr>
                <w:rFonts w:ascii="Arial" w:hAnsi="Arial" w:cs="Arial"/>
                <w:sz w:val="20"/>
                <w:szCs w:val="20"/>
              </w:rPr>
              <w:t>89</w:t>
            </w:r>
          </w:p>
        </w:tc>
        <w:tc>
          <w:tcPr>
            <w:tcW w:w="860" w:type="dxa"/>
            <w:tcBorders>
              <w:left w:val="single" w:sz="4" w:space="0" w:color="000000"/>
              <w:bottom w:val="single" w:sz="4" w:space="0" w:color="000000"/>
            </w:tcBorders>
            <w:shd w:val="clear" w:color="auto" w:fill="auto"/>
            <w:vAlign w:val="center"/>
          </w:tcPr>
          <w:p w:rsidR="00CB3ABD" w:rsidRPr="00D3651D" w:rsidRDefault="00482547" w:rsidP="006E6FF0">
            <w:pPr>
              <w:rPr>
                <w:rFonts w:ascii="Arial" w:hAnsi="Arial" w:cs="Arial"/>
                <w:sz w:val="20"/>
                <w:szCs w:val="20"/>
              </w:rPr>
            </w:pPr>
            <w:r w:rsidRPr="00D3651D">
              <w:rPr>
                <w:rFonts w:ascii="Arial" w:hAnsi="Arial" w:cs="Arial"/>
                <w:sz w:val="20"/>
                <w:szCs w:val="20"/>
              </w:rPr>
              <w:t>2</w:t>
            </w:r>
            <w:r w:rsidR="006E6FF0" w:rsidRPr="00D3651D">
              <w:rPr>
                <w:rFonts w:ascii="Arial" w:hAnsi="Arial" w:cs="Arial"/>
                <w:sz w:val="20"/>
                <w:szCs w:val="20"/>
              </w:rPr>
              <w:t>097</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D3651D" w:rsidRDefault="00767D3B" w:rsidP="00CB3ABD">
            <w:pPr>
              <w:rPr>
                <w:rFonts w:ascii="Arial" w:hAnsi="Arial" w:cs="Arial"/>
                <w:sz w:val="20"/>
                <w:szCs w:val="20"/>
              </w:rPr>
            </w:pPr>
            <w:r w:rsidRPr="00D3651D">
              <w:rPr>
                <w:rFonts w:ascii="Arial" w:hAnsi="Arial" w:cs="Arial"/>
                <w:sz w:val="20"/>
                <w:szCs w:val="20"/>
              </w:rPr>
              <w:t>2131</w:t>
            </w:r>
          </w:p>
        </w:tc>
      </w:tr>
      <w:tr w:rsidR="00CB3ABD"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Система электроснабжения</w:t>
            </w:r>
          </w:p>
        </w:tc>
      </w:tr>
      <w:tr w:rsidR="00CB3ABD"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Спрос на услуги электроснабжения</w:t>
            </w:r>
          </w:p>
        </w:tc>
      </w:tr>
      <w:tr w:rsidR="0012756E" w:rsidRPr="00D3651D" w:rsidTr="0012756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tcPr>
          <w:p w:rsidR="0012756E" w:rsidRPr="00D3651D" w:rsidRDefault="0012756E" w:rsidP="00ED41A9">
            <w:pPr>
              <w:spacing w:line="276" w:lineRule="auto"/>
              <w:rPr>
                <w:rFonts w:ascii="Arial" w:hAnsi="Arial" w:cs="Arial"/>
                <w:sz w:val="20"/>
                <w:szCs w:val="20"/>
              </w:rPr>
            </w:pPr>
            <w:r w:rsidRPr="00D3651D">
              <w:rPr>
                <w:rFonts w:ascii="Arial" w:hAnsi="Arial" w:cs="Arial"/>
                <w:sz w:val="20"/>
                <w:szCs w:val="20"/>
              </w:rPr>
              <w:t xml:space="preserve">Выработано электрической </w:t>
            </w:r>
            <w:proofErr w:type="spellStart"/>
            <w:r w:rsidRPr="00D3651D">
              <w:rPr>
                <w:rFonts w:ascii="Arial" w:hAnsi="Arial" w:cs="Arial"/>
                <w:sz w:val="20"/>
                <w:szCs w:val="20"/>
              </w:rPr>
              <w:t>знергии</w:t>
            </w:r>
            <w:proofErr w:type="spellEnd"/>
            <w:r w:rsidRPr="00D3651D">
              <w:rPr>
                <w:rFonts w:ascii="Arial" w:hAnsi="Arial" w:cs="Arial"/>
                <w:sz w:val="20"/>
                <w:szCs w:val="20"/>
              </w:rPr>
              <w:t xml:space="preserve">, в </w:t>
            </w:r>
            <w:proofErr w:type="spellStart"/>
            <w:r w:rsidRPr="00D3651D">
              <w:rPr>
                <w:rFonts w:ascii="Arial" w:hAnsi="Arial" w:cs="Arial"/>
                <w:sz w:val="20"/>
                <w:szCs w:val="20"/>
              </w:rPr>
              <w:t>т.ч</w:t>
            </w:r>
            <w:proofErr w:type="spellEnd"/>
            <w:r w:rsidRPr="00D3651D">
              <w:rPr>
                <w:rFonts w:ascii="Arial" w:hAnsi="Arial" w:cs="Arial"/>
                <w:sz w:val="20"/>
                <w:szCs w:val="20"/>
              </w:rPr>
              <w:t>.:</w:t>
            </w:r>
          </w:p>
        </w:tc>
        <w:tc>
          <w:tcPr>
            <w:tcW w:w="1254" w:type="dxa"/>
            <w:tcBorders>
              <w:left w:val="single" w:sz="4" w:space="0" w:color="000000"/>
              <w:bottom w:val="single" w:sz="4" w:space="0" w:color="auto"/>
            </w:tcBorders>
            <w:shd w:val="clear" w:color="auto" w:fill="auto"/>
            <w:vAlign w:val="center"/>
          </w:tcPr>
          <w:p w:rsidR="0012756E" w:rsidRPr="00D3651D" w:rsidRDefault="0012756E" w:rsidP="00ED41A9">
            <w:pPr>
              <w:rPr>
                <w:rFonts w:ascii="Arial" w:hAnsi="Arial" w:cs="Arial"/>
                <w:sz w:val="20"/>
                <w:szCs w:val="20"/>
              </w:rPr>
            </w:pPr>
            <w:r w:rsidRPr="00D3651D">
              <w:rPr>
                <w:rFonts w:ascii="Arial" w:hAnsi="Arial" w:cs="Arial"/>
                <w:sz w:val="20"/>
                <w:szCs w:val="20"/>
              </w:rPr>
              <w:t>тыс. кВт*ч</w:t>
            </w:r>
          </w:p>
          <w:p w:rsidR="0012756E" w:rsidRPr="00D3651D" w:rsidRDefault="0012756E" w:rsidP="0012756E">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2854</w:t>
            </w:r>
          </w:p>
        </w:tc>
        <w:tc>
          <w:tcPr>
            <w:tcW w:w="9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2859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2859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2859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2915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2978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2978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2978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2978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3042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3111</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3111</w:t>
            </w:r>
          </w:p>
        </w:tc>
      </w:tr>
      <w:tr w:rsidR="0012756E" w:rsidRPr="00D3651D" w:rsidTr="0012756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tcPr>
          <w:p w:rsidR="0012756E" w:rsidRPr="00D3651D" w:rsidRDefault="0012756E" w:rsidP="004F4B3E">
            <w:pPr>
              <w:spacing w:line="276" w:lineRule="auto"/>
              <w:rPr>
                <w:rFonts w:ascii="Arial" w:hAnsi="Arial" w:cs="Arial"/>
                <w:sz w:val="20"/>
                <w:szCs w:val="20"/>
              </w:rPr>
            </w:pPr>
            <w:r w:rsidRPr="00D3651D">
              <w:rPr>
                <w:rFonts w:ascii="Arial" w:hAnsi="Arial" w:cs="Arial"/>
                <w:sz w:val="20"/>
                <w:szCs w:val="20"/>
              </w:rPr>
              <w:t>собственные нужды</w:t>
            </w:r>
          </w:p>
        </w:tc>
        <w:tc>
          <w:tcPr>
            <w:tcW w:w="1254" w:type="dxa"/>
            <w:vMerge w:val="restart"/>
            <w:tcBorders>
              <w:top w:val="single" w:sz="4" w:space="0" w:color="auto"/>
              <w:left w:val="single" w:sz="4" w:space="0" w:color="000000"/>
              <w:bottom w:val="single" w:sz="4" w:space="0" w:color="000000"/>
            </w:tcBorders>
            <w:shd w:val="clear" w:color="auto" w:fill="auto"/>
          </w:tcPr>
          <w:p w:rsidR="0012756E" w:rsidRPr="00D3651D" w:rsidRDefault="0012756E" w:rsidP="0012756E">
            <w:pPr>
              <w:rPr>
                <w:rFonts w:ascii="Arial" w:hAnsi="Arial" w:cs="Arial"/>
                <w:sz w:val="20"/>
                <w:szCs w:val="20"/>
              </w:rPr>
            </w:pPr>
            <w:r w:rsidRPr="00D3651D">
              <w:rPr>
                <w:rFonts w:ascii="Arial" w:hAnsi="Arial" w:cs="Arial"/>
                <w:sz w:val="20"/>
                <w:szCs w:val="20"/>
              </w:rPr>
              <w:t>%</w:t>
            </w:r>
          </w:p>
          <w:p w:rsidR="0012756E" w:rsidRPr="00D3651D" w:rsidRDefault="0012756E" w:rsidP="0012756E">
            <w:pPr>
              <w:rPr>
                <w:rFonts w:ascii="Arial" w:hAnsi="Arial" w:cs="Arial"/>
                <w:sz w:val="20"/>
                <w:szCs w:val="20"/>
                <w:highlight w:val="yellow"/>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E21580">
            <w:pPr>
              <w:rPr>
                <w:rFonts w:ascii="Arial" w:hAnsi="Arial" w:cs="Arial"/>
                <w:sz w:val="20"/>
                <w:szCs w:val="20"/>
              </w:rPr>
            </w:pPr>
            <w:r w:rsidRPr="00D3651D">
              <w:rPr>
                <w:rFonts w:ascii="Arial" w:hAnsi="Arial" w:cs="Arial"/>
                <w:color w:val="000000"/>
                <w:sz w:val="20"/>
                <w:szCs w:val="20"/>
              </w:rPr>
              <w:t>4</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r>
      <w:tr w:rsidR="0012756E" w:rsidRPr="00D3651D" w:rsidTr="0012756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tcPr>
          <w:p w:rsidR="0012756E" w:rsidRPr="00D3651D" w:rsidRDefault="0012756E" w:rsidP="004F4B3E">
            <w:pPr>
              <w:spacing w:line="276" w:lineRule="auto"/>
              <w:rPr>
                <w:rFonts w:ascii="Arial" w:hAnsi="Arial" w:cs="Arial"/>
                <w:sz w:val="20"/>
                <w:szCs w:val="20"/>
              </w:rPr>
            </w:pPr>
            <w:r w:rsidRPr="00D3651D">
              <w:rPr>
                <w:rFonts w:ascii="Arial" w:hAnsi="Arial" w:cs="Arial"/>
                <w:sz w:val="20"/>
                <w:szCs w:val="20"/>
              </w:rPr>
              <w:t xml:space="preserve"> плановые потери</w:t>
            </w:r>
          </w:p>
        </w:tc>
        <w:tc>
          <w:tcPr>
            <w:tcW w:w="1254" w:type="dxa"/>
            <w:vMerge/>
            <w:tcBorders>
              <w:left w:val="single" w:sz="4" w:space="0" w:color="000000"/>
              <w:bottom w:val="single" w:sz="4" w:space="0" w:color="auto"/>
            </w:tcBorders>
            <w:shd w:val="clear" w:color="auto" w:fill="auto"/>
          </w:tcPr>
          <w:p w:rsidR="0012756E" w:rsidRPr="00D3651D" w:rsidRDefault="0012756E" w:rsidP="00CB3ABD">
            <w:pPr>
              <w:rPr>
                <w:rFonts w:ascii="Arial" w:hAnsi="Arial" w:cs="Arial"/>
                <w:sz w:val="20"/>
                <w:szCs w:val="20"/>
                <w:highlight w:val="yellow"/>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E21580">
            <w:pPr>
              <w:rPr>
                <w:rFonts w:ascii="Arial" w:hAnsi="Arial" w:cs="Arial"/>
                <w:sz w:val="20"/>
                <w:szCs w:val="20"/>
              </w:rPr>
            </w:pPr>
            <w:r w:rsidRPr="00D3651D">
              <w:rPr>
                <w:rFonts w:ascii="Arial" w:hAnsi="Arial" w:cs="Arial"/>
                <w:color w:val="000000"/>
                <w:sz w:val="20"/>
                <w:szCs w:val="20"/>
              </w:rPr>
              <w:t>14,8</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r>
      <w:tr w:rsidR="0012756E" w:rsidRPr="00D3651D" w:rsidTr="0012756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tcPr>
          <w:p w:rsidR="0012756E" w:rsidRPr="00D3651D" w:rsidRDefault="0012756E" w:rsidP="004F4B3E">
            <w:pPr>
              <w:spacing w:line="276" w:lineRule="auto"/>
              <w:rPr>
                <w:rFonts w:ascii="Arial" w:hAnsi="Arial" w:cs="Arial"/>
                <w:sz w:val="20"/>
                <w:szCs w:val="20"/>
              </w:rPr>
            </w:pPr>
            <w:r w:rsidRPr="00D3651D">
              <w:rPr>
                <w:rFonts w:ascii="Arial" w:hAnsi="Arial" w:cs="Arial"/>
                <w:sz w:val="20"/>
                <w:szCs w:val="20"/>
              </w:rPr>
              <w:t xml:space="preserve">Отпущено эл. энергии, в </w:t>
            </w:r>
            <w:proofErr w:type="spellStart"/>
            <w:r w:rsidRPr="00D3651D">
              <w:rPr>
                <w:rFonts w:ascii="Arial" w:hAnsi="Arial" w:cs="Arial"/>
                <w:sz w:val="20"/>
                <w:szCs w:val="20"/>
              </w:rPr>
              <w:t>т.ч</w:t>
            </w:r>
            <w:proofErr w:type="spellEnd"/>
            <w:r w:rsidRPr="00D3651D">
              <w:rPr>
                <w:rFonts w:ascii="Arial" w:hAnsi="Arial" w:cs="Arial"/>
                <w:sz w:val="20"/>
                <w:szCs w:val="20"/>
              </w:rPr>
              <w:t>.:</w:t>
            </w:r>
          </w:p>
        </w:tc>
        <w:tc>
          <w:tcPr>
            <w:tcW w:w="1254" w:type="dxa"/>
            <w:vMerge w:val="restart"/>
            <w:tcBorders>
              <w:top w:val="single" w:sz="4" w:space="0" w:color="auto"/>
              <w:left w:val="single" w:sz="4" w:space="0" w:color="000000"/>
              <w:bottom w:val="single" w:sz="4" w:space="0" w:color="000000"/>
            </w:tcBorders>
            <w:shd w:val="clear" w:color="auto" w:fill="auto"/>
          </w:tcPr>
          <w:p w:rsidR="0012756E" w:rsidRPr="00D3651D" w:rsidRDefault="0012756E" w:rsidP="0012756E">
            <w:pPr>
              <w:rPr>
                <w:rFonts w:ascii="Arial" w:hAnsi="Arial" w:cs="Arial"/>
                <w:sz w:val="20"/>
                <w:szCs w:val="20"/>
              </w:rPr>
            </w:pPr>
            <w:r w:rsidRPr="00D3651D">
              <w:rPr>
                <w:rFonts w:ascii="Arial" w:hAnsi="Arial" w:cs="Arial"/>
                <w:sz w:val="20"/>
                <w:szCs w:val="20"/>
              </w:rPr>
              <w:t>тыс. кВт*ч</w:t>
            </w:r>
          </w:p>
          <w:p w:rsidR="0012756E" w:rsidRPr="00D3651D" w:rsidRDefault="0012756E" w:rsidP="00CB3ABD">
            <w:pPr>
              <w:rPr>
                <w:rFonts w:ascii="Arial" w:hAnsi="Arial" w:cs="Arial"/>
                <w:sz w:val="20"/>
                <w:szCs w:val="20"/>
                <w:highlight w:val="yellow"/>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E21580">
            <w:pPr>
              <w:rPr>
                <w:rFonts w:ascii="Arial" w:hAnsi="Arial" w:cs="Arial"/>
                <w:sz w:val="20"/>
                <w:szCs w:val="20"/>
              </w:rPr>
            </w:pPr>
            <w:r w:rsidRPr="00D3651D">
              <w:rPr>
                <w:rFonts w:ascii="Arial" w:hAnsi="Arial" w:cs="Arial"/>
                <w:color w:val="000000"/>
                <w:sz w:val="20"/>
                <w:szCs w:val="20"/>
              </w:rPr>
              <w:t>2402</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2407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2407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2407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2454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2506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2506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2506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2506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2560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2618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2618</w:t>
            </w:r>
          </w:p>
        </w:tc>
      </w:tr>
      <w:tr w:rsidR="0012756E" w:rsidRPr="00D3651D" w:rsidTr="00ED41A9">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4.1</w:t>
            </w:r>
          </w:p>
        </w:tc>
        <w:tc>
          <w:tcPr>
            <w:tcW w:w="2578" w:type="dxa"/>
            <w:gridSpan w:val="2"/>
            <w:tcBorders>
              <w:left w:val="single" w:sz="4" w:space="0" w:color="000000"/>
              <w:bottom w:val="single" w:sz="4" w:space="0" w:color="000000"/>
            </w:tcBorders>
            <w:shd w:val="clear" w:color="auto" w:fill="auto"/>
          </w:tcPr>
          <w:p w:rsidR="0012756E" w:rsidRPr="00D3651D" w:rsidRDefault="0012756E" w:rsidP="004F4B3E">
            <w:pPr>
              <w:spacing w:line="276" w:lineRule="auto"/>
              <w:rPr>
                <w:rFonts w:ascii="Arial" w:hAnsi="Arial" w:cs="Arial"/>
                <w:sz w:val="20"/>
                <w:szCs w:val="20"/>
              </w:rPr>
            </w:pPr>
            <w:r w:rsidRPr="00D3651D">
              <w:rPr>
                <w:rFonts w:ascii="Arial" w:hAnsi="Arial" w:cs="Arial"/>
                <w:sz w:val="20"/>
                <w:szCs w:val="20"/>
              </w:rPr>
              <w:t xml:space="preserve"> население</w:t>
            </w:r>
          </w:p>
        </w:tc>
        <w:tc>
          <w:tcPr>
            <w:tcW w:w="1254" w:type="dxa"/>
            <w:vMerge/>
            <w:tcBorders>
              <w:left w:val="single" w:sz="4" w:space="0" w:color="000000"/>
              <w:bottom w:val="single" w:sz="4" w:space="0" w:color="000000"/>
            </w:tcBorders>
            <w:shd w:val="clear" w:color="auto" w:fill="auto"/>
          </w:tcPr>
          <w:p w:rsidR="0012756E" w:rsidRPr="00D3651D" w:rsidRDefault="0012756E" w:rsidP="00CB3ABD">
            <w:pPr>
              <w:rPr>
                <w:rFonts w:ascii="Arial" w:hAnsi="Arial" w:cs="Arial"/>
                <w:sz w:val="20"/>
                <w:szCs w:val="20"/>
                <w:highlight w:val="yellow"/>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E21580">
            <w:pPr>
              <w:rPr>
                <w:rFonts w:ascii="Arial" w:hAnsi="Arial" w:cs="Arial"/>
                <w:sz w:val="20"/>
                <w:szCs w:val="20"/>
              </w:rPr>
            </w:pPr>
            <w:r w:rsidRPr="00D3651D">
              <w:rPr>
                <w:rFonts w:ascii="Arial" w:hAnsi="Arial" w:cs="Arial"/>
                <w:color w:val="000000"/>
                <w:sz w:val="20"/>
                <w:szCs w:val="20"/>
              </w:rPr>
              <w:t>1732</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1775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1775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1775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1775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1775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1824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1824</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1824</w:t>
            </w:r>
          </w:p>
        </w:tc>
      </w:tr>
      <w:tr w:rsidR="0012756E" w:rsidRPr="00D3651D" w:rsidTr="00ED41A9">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4.2</w:t>
            </w:r>
          </w:p>
        </w:tc>
        <w:tc>
          <w:tcPr>
            <w:tcW w:w="2578" w:type="dxa"/>
            <w:gridSpan w:val="2"/>
            <w:tcBorders>
              <w:left w:val="single" w:sz="4" w:space="0" w:color="000000"/>
              <w:bottom w:val="single" w:sz="4" w:space="0" w:color="000000"/>
            </w:tcBorders>
            <w:shd w:val="clear" w:color="auto" w:fill="auto"/>
          </w:tcPr>
          <w:p w:rsidR="0012756E" w:rsidRPr="00D3651D" w:rsidRDefault="0012756E" w:rsidP="004F4B3E">
            <w:pPr>
              <w:spacing w:line="276" w:lineRule="auto"/>
              <w:rPr>
                <w:rFonts w:ascii="Arial" w:hAnsi="Arial" w:cs="Arial"/>
                <w:sz w:val="20"/>
                <w:szCs w:val="20"/>
              </w:rPr>
            </w:pPr>
            <w:r w:rsidRPr="00D3651D">
              <w:rPr>
                <w:rFonts w:ascii="Arial" w:hAnsi="Arial" w:cs="Arial"/>
                <w:sz w:val="20"/>
                <w:szCs w:val="20"/>
              </w:rPr>
              <w:t>бюджетные организации</w:t>
            </w:r>
          </w:p>
        </w:tc>
        <w:tc>
          <w:tcPr>
            <w:tcW w:w="1254" w:type="dxa"/>
            <w:vMerge/>
            <w:tcBorders>
              <w:left w:val="single" w:sz="4" w:space="0" w:color="000000"/>
              <w:bottom w:val="single" w:sz="4" w:space="0" w:color="000000"/>
            </w:tcBorders>
            <w:shd w:val="clear" w:color="auto" w:fill="auto"/>
          </w:tcPr>
          <w:p w:rsidR="0012756E" w:rsidRPr="00D3651D" w:rsidRDefault="0012756E" w:rsidP="00CB3ABD">
            <w:pPr>
              <w:rPr>
                <w:rFonts w:ascii="Arial" w:hAnsi="Arial" w:cs="Arial"/>
                <w:sz w:val="20"/>
                <w:szCs w:val="20"/>
                <w:highlight w:val="yellow"/>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E21580">
            <w:pPr>
              <w:rPr>
                <w:rFonts w:ascii="Arial" w:hAnsi="Arial" w:cs="Arial"/>
                <w:sz w:val="20"/>
                <w:szCs w:val="20"/>
              </w:rPr>
            </w:pPr>
            <w:r w:rsidRPr="00D3651D">
              <w:rPr>
                <w:rFonts w:ascii="Arial" w:hAnsi="Arial" w:cs="Arial"/>
                <w:color w:val="000000"/>
                <w:sz w:val="20"/>
                <w:szCs w:val="20"/>
              </w:rPr>
              <w:t>141</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146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146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146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155</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155</w:t>
            </w:r>
          </w:p>
        </w:tc>
      </w:tr>
      <w:tr w:rsidR="0012756E" w:rsidRPr="00D3651D" w:rsidTr="00ED41A9">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4.3</w:t>
            </w:r>
          </w:p>
        </w:tc>
        <w:tc>
          <w:tcPr>
            <w:tcW w:w="2578" w:type="dxa"/>
            <w:gridSpan w:val="2"/>
            <w:tcBorders>
              <w:left w:val="single" w:sz="4" w:space="0" w:color="000000"/>
              <w:bottom w:val="single" w:sz="4" w:space="0" w:color="000000"/>
            </w:tcBorders>
            <w:shd w:val="clear" w:color="auto" w:fill="auto"/>
          </w:tcPr>
          <w:p w:rsidR="0012756E" w:rsidRPr="00D3651D" w:rsidRDefault="0012756E" w:rsidP="004F4B3E">
            <w:pPr>
              <w:spacing w:line="276" w:lineRule="auto"/>
              <w:rPr>
                <w:rFonts w:ascii="Arial" w:hAnsi="Arial" w:cs="Arial"/>
                <w:sz w:val="20"/>
                <w:szCs w:val="20"/>
              </w:rPr>
            </w:pPr>
            <w:r w:rsidRPr="00D3651D">
              <w:rPr>
                <w:rFonts w:ascii="Arial" w:hAnsi="Arial" w:cs="Arial"/>
                <w:sz w:val="20"/>
                <w:szCs w:val="20"/>
              </w:rPr>
              <w:t>прочие потребители</w:t>
            </w:r>
          </w:p>
        </w:tc>
        <w:tc>
          <w:tcPr>
            <w:tcW w:w="1254" w:type="dxa"/>
            <w:vMerge/>
            <w:tcBorders>
              <w:left w:val="single" w:sz="4" w:space="0" w:color="000000"/>
              <w:bottom w:val="single" w:sz="4" w:space="0" w:color="000000"/>
            </w:tcBorders>
            <w:shd w:val="clear" w:color="auto" w:fill="auto"/>
          </w:tcPr>
          <w:p w:rsidR="0012756E" w:rsidRPr="00D3651D" w:rsidRDefault="0012756E" w:rsidP="00CB3ABD">
            <w:pPr>
              <w:rPr>
                <w:rFonts w:ascii="Arial" w:hAnsi="Arial" w:cs="Arial"/>
                <w:sz w:val="20"/>
                <w:szCs w:val="20"/>
                <w:highlight w:val="yellow"/>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E21580">
            <w:pPr>
              <w:rPr>
                <w:rFonts w:ascii="Arial" w:hAnsi="Arial" w:cs="Arial"/>
                <w:sz w:val="20"/>
                <w:szCs w:val="20"/>
              </w:rPr>
            </w:pPr>
            <w:r w:rsidRPr="00D3651D">
              <w:rPr>
                <w:rFonts w:ascii="Arial" w:hAnsi="Arial" w:cs="Arial"/>
                <w:color w:val="000000"/>
                <w:sz w:val="20"/>
                <w:szCs w:val="20"/>
              </w:rPr>
              <w:t>528</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528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528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528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528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581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581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581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581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581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639</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639</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Доступность для потребителей</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Доля потребителей в жилых домах, обеспеченных доступом к электроснабжению</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100,0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r>
      <w:tr w:rsidR="0012756E" w:rsidRPr="00D3651D" w:rsidTr="00D804C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Доля расходов на оплату услуг электроснабжения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1,859</w:t>
            </w:r>
          </w:p>
        </w:tc>
        <w:tc>
          <w:tcPr>
            <w:tcW w:w="9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1,886</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1,902</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1,928</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1,973</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1,990</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2,007</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2,015</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2,033</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2,050</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2,068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2,141</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Охват потребителей приборами учета</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xml:space="preserve">Доля объемов электрической энергии, расчеты за которую осуществляются с использованием </w:t>
            </w:r>
            <w:r w:rsidRPr="00D3651D">
              <w:rPr>
                <w:rFonts w:ascii="Arial" w:hAnsi="Arial" w:cs="Arial"/>
                <w:sz w:val="20"/>
                <w:szCs w:val="20"/>
              </w:rPr>
              <w:lastRenderedPageBreak/>
              <w:t>приборов учета</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99</w:t>
            </w:r>
          </w:p>
        </w:tc>
        <w:tc>
          <w:tcPr>
            <w:tcW w:w="9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lastRenderedPageBreak/>
              <w:t> 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Уровень износа  электрических сетей и подстанций</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60,0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45,0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45,0</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Система теплоснабжения</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Показатели спроса на услуги теплоснабжения</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FC79B1">
            <w:pPr>
              <w:rPr>
                <w:rFonts w:ascii="Arial" w:hAnsi="Arial" w:cs="Arial"/>
                <w:sz w:val="20"/>
                <w:szCs w:val="20"/>
              </w:rPr>
            </w:pPr>
            <w:r w:rsidRPr="00D3651D">
              <w:rPr>
                <w:rFonts w:ascii="Arial" w:hAnsi="Arial" w:cs="Arial"/>
                <w:sz w:val="20"/>
                <w:szCs w:val="20"/>
              </w:rPr>
              <w:t>Котельная школьная</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Установленная тепловая мощность в горячей воде</w:t>
            </w:r>
          </w:p>
        </w:tc>
        <w:tc>
          <w:tcPr>
            <w:tcW w:w="1254" w:type="dxa"/>
            <w:vMerge w:val="restart"/>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Гкал/ч</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258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258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258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Ограничения тепловой мощности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Располагаемая тепловая мощность</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Расход тепловой энергии на собственные нужды</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0,00036</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0,00036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0,00036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0,00036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0,0001</w:t>
            </w:r>
            <w:r w:rsidRPr="00D3651D">
              <w:rPr>
                <w:rFonts w:ascii="Arial" w:hAnsi="Arial" w:cs="Arial"/>
                <w:color w:val="000000"/>
                <w:sz w:val="20"/>
                <w:szCs w:val="20"/>
                <w:lang w:eastAsia="en-US"/>
              </w:rPr>
              <w:t>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0,0001</w:t>
            </w:r>
            <w:r w:rsidRPr="00D3651D">
              <w:rPr>
                <w:rFonts w:ascii="Arial" w:hAnsi="Arial" w:cs="Arial"/>
                <w:color w:val="000000"/>
                <w:sz w:val="20"/>
                <w:szCs w:val="20"/>
                <w:lang w:eastAsia="en-US"/>
              </w:rPr>
              <w:t>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0,0001</w:t>
            </w:r>
            <w:r w:rsidRPr="00D3651D">
              <w:rPr>
                <w:rFonts w:ascii="Arial" w:hAnsi="Arial" w:cs="Arial"/>
                <w:color w:val="000000"/>
                <w:sz w:val="20"/>
                <w:szCs w:val="20"/>
                <w:lang w:eastAsia="en-US"/>
              </w:rPr>
              <w:t>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0,0001</w:t>
            </w:r>
            <w:r w:rsidRPr="00D3651D">
              <w:rPr>
                <w:rFonts w:ascii="Arial" w:hAnsi="Arial" w:cs="Arial"/>
                <w:color w:val="000000"/>
                <w:sz w:val="20"/>
                <w:szCs w:val="20"/>
                <w:lang w:eastAsia="en-US"/>
              </w:rPr>
              <w:t>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0,0001</w:t>
            </w:r>
            <w:r w:rsidRPr="00D3651D">
              <w:rPr>
                <w:rFonts w:ascii="Arial" w:hAnsi="Arial" w:cs="Arial"/>
                <w:color w:val="000000"/>
                <w:sz w:val="20"/>
                <w:szCs w:val="20"/>
                <w:lang w:eastAsia="en-US"/>
              </w:rPr>
              <w:t>8</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Тепловая мощность нетто</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Полезная тепловая нагрузка,  в </w:t>
            </w:r>
            <w:proofErr w:type="spellStart"/>
            <w:r w:rsidRPr="00D3651D">
              <w:rPr>
                <w:rFonts w:ascii="Arial" w:hAnsi="Arial" w:cs="Arial"/>
                <w:sz w:val="20"/>
                <w:szCs w:val="20"/>
              </w:rPr>
              <w:t>т.ч</w:t>
            </w:r>
            <w:proofErr w:type="spellEnd"/>
            <w:r w:rsidRPr="00D3651D">
              <w:rPr>
                <w:rFonts w:ascii="Arial" w:hAnsi="Arial" w:cs="Arial"/>
                <w:sz w:val="20"/>
                <w:szCs w:val="20"/>
              </w:rPr>
              <w:t>.</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 - на нужды отопления и вентиляции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8</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 - на нужды ГВС</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Потери тепловой энергии в ТС</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0,0358</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0,0358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0,0358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0,0358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0,0220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0,0220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0,0220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0,0220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0,0220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0,0220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0,0220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0,0220</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Резерв (+)/Дефицит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0,2918</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0,2918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0,2918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0,2918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Котельная больничная</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Установленная тепловая мощность в горячей воде</w:t>
            </w:r>
          </w:p>
        </w:tc>
        <w:tc>
          <w:tcPr>
            <w:tcW w:w="1254" w:type="dxa"/>
            <w:vMerge w:val="restart"/>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Гкал/ч</w:t>
            </w: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Ограничения тепловой мощности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Располагаемая тепловая мощность</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lastRenderedPageBreak/>
              <w:t> 4</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Расход тепловой энергии на собственные нужды</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0,00041</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0,00041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0,00041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0,00041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Тепловая мощность нетто</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Полезная тепловая нагрузка,  в </w:t>
            </w:r>
            <w:proofErr w:type="spellStart"/>
            <w:r w:rsidRPr="00D3651D">
              <w:rPr>
                <w:rFonts w:ascii="Arial" w:hAnsi="Arial" w:cs="Arial"/>
                <w:sz w:val="20"/>
                <w:szCs w:val="20"/>
              </w:rPr>
              <w:t>т.ч</w:t>
            </w:r>
            <w:proofErr w:type="spellEnd"/>
            <w:r w:rsidRPr="00D3651D">
              <w:rPr>
                <w:rFonts w:ascii="Arial" w:hAnsi="Arial" w:cs="Arial"/>
                <w:sz w:val="20"/>
                <w:szCs w:val="20"/>
              </w:rPr>
              <w:t>.</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 - на нужды отопления и вентиляции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8</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 - на нужды ГВС</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Потери тепловой энергии в ТС</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0,0780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Резерв (+)/Дефицит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0,2076</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0,2076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0,2076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0,2076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Котельная дома культуры</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Установленная тепловая мощность в горячей воде</w:t>
            </w:r>
          </w:p>
        </w:tc>
        <w:tc>
          <w:tcPr>
            <w:tcW w:w="1254" w:type="dxa"/>
            <w:vMerge w:val="restart"/>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Гкал/ч</w:t>
            </w: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Ограничения тепловой мощности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Располагаемая тепловая мощность</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Расход тепловой энергии на собственные нужды</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0,0001</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0,003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0,003</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0,003</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Тепловая мощность нетто</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0,1499</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0,1499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0,1499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0,1499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xml:space="preserve">Полезная тепловая нагрузка,  в </w:t>
            </w:r>
            <w:proofErr w:type="spellStart"/>
            <w:r w:rsidRPr="00D3651D">
              <w:rPr>
                <w:rFonts w:ascii="Arial" w:hAnsi="Arial" w:cs="Arial"/>
                <w:sz w:val="20"/>
                <w:szCs w:val="20"/>
              </w:rPr>
              <w:t>т.ч</w:t>
            </w:r>
            <w:proofErr w:type="spellEnd"/>
            <w:r w:rsidRPr="00D3651D">
              <w:rPr>
                <w:rFonts w:ascii="Arial" w:hAnsi="Arial" w:cs="Arial"/>
                <w:sz w:val="20"/>
                <w:szCs w:val="20"/>
              </w:rPr>
              <w:t>.</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xml:space="preserve"> - на нужды отопления и вентиляции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8</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xml:space="preserve"> - на нужды ГВС</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Потери тепловой энергии в ТС</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0,0071</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0,0042</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0,0042</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Резерв (+)/Дефицит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0,041</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0,041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0,041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0,041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lastRenderedPageBreak/>
              <w:t>Доступность для потребителей</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Доля расходов на оплату услуг теплоснабжения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bottom"/>
          </w:tcPr>
          <w:p w:rsidR="0012756E" w:rsidRPr="00D3651D" w:rsidRDefault="0012756E" w:rsidP="00D60D56">
            <w:pPr>
              <w:jc w:val="right"/>
              <w:rPr>
                <w:rFonts w:ascii="Arial" w:hAnsi="Arial" w:cs="Arial"/>
                <w:color w:val="000000"/>
                <w:sz w:val="20"/>
                <w:szCs w:val="20"/>
              </w:rPr>
            </w:pPr>
            <w:r w:rsidRPr="00D3651D">
              <w:rPr>
                <w:rFonts w:ascii="Arial" w:hAnsi="Arial" w:cs="Arial"/>
                <w:color w:val="000000"/>
                <w:sz w:val="20"/>
                <w:szCs w:val="20"/>
              </w:rPr>
              <w:t>0</w:t>
            </w:r>
          </w:p>
        </w:tc>
        <w:tc>
          <w:tcPr>
            <w:tcW w:w="9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Показатели качества поставляемых услуг </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Соответствие качества услуг теплоснабжения установленным требованиям</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100 </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Охват потребителей приборами учета</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Доля объемов тепловой энергии, расчеты за которую осуществляются с 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30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30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Надежность обслуживания систем теплоснабжения </w:t>
            </w:r>
          </w:p>
        </w:tc>
      </w:tr>
      <w:tr w:rsidR="00D14E15" w:rsidRPr="00D3651D" w:rsidTr="00B3692D">
        <w:trPr>
          <w:trHeight w:val="23"/>
        </w:trPr>
        <w:tc>
          <w:tcPr>
            <w:tcW w:w="548"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Значения существующих и перспективных потерь тепловой энергии при передаче</w:t>
            </w:r>
          </w:p>
        </w:tc>
        <w:tc>
          <w:tcPr>
            <w:tcW w:w="1254"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Гкал/ч</w:t>
            </w:r>
          </w:p>
        </w:tc>
        <w:tc>
          <w:tcPr>
            <w:tcW w:w="961"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0,1209</w:t>
            </w:r>
          </w:p>
        </w:tc>
        <w:tc>
          <w:tcPr>
            <w:tcW w:w="9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0,1209</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0,1209</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0,1209</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c>
          <w:tcPr>
            <w:tcW w:w="860" w:type="dxa"/>
            <w:tcBorders>
              <w:left w:val="single" w:sz="4" w:space="0" w:color="000000"/>
              <w:bottom w:val="single" w:sz="4" w:space="0" w:color="000000"/>
              <w:right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r>
      <w:tr w:rsidR="0012756E" w:rsidRPr="00D3651D" w:rsidTr="00F72D4B">
        <w:trPr>
          <w:trHeight w:val="23"/>
        </w:trPr>
        <w:tc>
          <w:tcPr>
            <w:tcW w:w="14901" w:type="dxa"/>
            <w:gridSpan w:val="16"/>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Показатели надежности и энергетической эффективности объектов теплоснабжения</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roofErr w:type="spellStart"/>
            <w:r w:rsidRPr="00D3651D">
              <w:rPr>
                <w:rFonts w:ascii="Arial" w:hAnsi="Arial" w:cs="Arial"/>
                <w:sz w:val="20"/>
                <w:szCs w:val="20"/>
              </w:rPr>
              <w:t>шт</w:t>
            </w:r>
            <w:proofErr w:type="spellEnd"/>
            <w:r w:rsidRPr="00D3651D">
              <w:rPr>
                <w:rFonts w:ascii="Arial" w:hAnsi="Arial" w:cs="Arial"/>
                <w:sz w:val="20"/>
                <w:szCs w:val="20"/>
              </w:rPr>
              <w:t>/ 1 Гкал/час</w:t>
            </w:r>
          </w:p>
        </w:tc>
        <w:tc>
          <w:tcPr>
            <w:tcW w:w="961"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0</w:t>
            </w:r>
          </w:p>
        </w:tc>
        <w:tc>
          <w:tcPr>
            <w:tcW w:w="9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Удельный расход топлива на производство единицы </w:t>
            </w:r>
            <w:r w:rsidRPr="00D3651D">
              <w:rPr>
                <w:rFonts w:ascii="Arial" w:hAnsi="Arial" w:cs="Arial"/>
                <w:sz w:val="20"/>
                <w:szCs w:val="20"/>
              </w:rPr>
              <w:lastRenderedPageBreak/>
              <w:t>тепловой энергии, отпускаемой с коллекторов источников тепловой энергии</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proofErr w:type="spellStart"/>
            <w:r w:rsidRPr="00D3651D">
              <w:rPr>
                <w:rFonts w:ascii="Arial" w:hAnsi="Arial" w:cs="Arial"/>
                <w:sz w:val="20"/>
                <w:szCs w:val="20"/>
              </w:rPr>
              <w:lastRenderedPageBreak/>
              <w:t>кг.у.т</w:t>
            </w:r>
            <w:proofErr w:type="spellEnd"/>
            <w:r w:rsidRPr="00D3651D">
              <w:rPr>
                <w:rFonts w:ascii="Arial" w:hAnsi="Arial" w:cs="Arial"/>
                <w:sz w:val="20"/>
                <w:szCs w:val="20"/>
              </w:rPr>
              <w:t>/Гкал</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239,24</w:t>
            </w:r>
          </w:p>
        </w:tc>
        <w:tc>
          <w:tcPr>
            <w:tcW w:w="9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239,24</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239,24</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239,24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198,42</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198,42</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198,42</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198,42</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198,42</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198,42</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198,42</w:t>
            </w:r>
          </w:p>
        </w:tc>
        <w:tc>
          <w:tcPr>
            <w:tcW w:w="860" w:type="dxa"/>
            <w:tcBorders>
              <w:left w:val="single" w:sz="4" w:space="0" w:color="000000"/>
              <w:bottom w:val="single" w:sz="4" w:space="0" w:color="000000"/>
              <w:right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198,42</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lastRenderedPageBreak/>
              <w:t>Система водоснабжения</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Показатели спроса на услуги водоснабжения</w:t>
            </w:r>
          </w:p>
        </w:tc>
      </w:tr>
      <w:tr w:rsidR="0012756E" w:rsidRPr="00D3651D" w:rsidTr="00A37794">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Поднято воды</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6,502</w:t>
            </w:r>
          </w:p>
        </w:tc>
        <w:tc>
          <w:tcPr>
            <w:tcW w:w="9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6,698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6,698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5,968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5,908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5,888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5,898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6,502</w:t>
            </w:r>
          </w:p>
        </w:tc>
      </w:tr>
      <w:tr w:rsidR="0012756E" w:rsidRPr="00D3651D" w:rsidTr="00A37794">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Расход воды на собственные нужды</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961"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9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r>
      <w:tr w:rsidR="0012756E" w:rsidRPr="00D3651D" w:rsidTr="00A37794">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Потери в сети водоснабжения</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1,300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1,200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1,300</w:t>
            </w:r>
          </w:p>
        </w:tc>
      </w:tr>
      <w:tr w:rsidR="0012756E" w:rsidRPr="00D3651D" w:rsidTr="00A37794">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Полезный отпуск</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5,017</w:t>
            </w:r>
          </w:p>
        </w:tc>
        <w:tc>
          <w:tcPr>
            <w:tcW w:w="9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5,313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5,413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5,423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5,363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5,373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5,383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5,383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5,393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5,343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5,353</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5,017</w:t>
            </w:r>
          </w:p>
        </w:tc>
      </w:tr>
      <w:tr w:rsidR="0012756E" w:rsidRPr="00D3651D" w:rsidTr="00A37794">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4.1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r>
      <w:tr w:rsidR="0012756E" w:rsidRPr="00D3651D" w:rsidTr="00A37794">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4.2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Бюджетно-финансируемые организации</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1,840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1,840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1,840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1,840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1,730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1,730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1,840</w:t>
            </w:r>
          </w:p>
        </w:tc>
      </w:tr>
      <w:tr w:rsidR="0012756E" w:rsidRPr="00D3651D" w:rsidTr="00A37794">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4.3</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Прочие потребители</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6,502</w:t>
            </w:r>
          </w:p>
        </w:tc>
        <w:tc>
          <w:tcPr>
            <w:tcW w:w="9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6,698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6,698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5,968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5,908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5,888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5,898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6,502</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Надежность (бесперебойность) снабжения потребителей товарами (услугами)</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Аварийность систем водоснабжения</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ед./км</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0,72</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0,67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0,62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0,57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0,52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0,47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0,37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0,27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0,17</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0,07</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Доступность товаров и услуг для потребителей</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99,0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Эффективность  деятельности</w:t>
            </w:r>
          </w:p>
        </w:tc>
      </w:tr>
      <w:tr w:rsidR="00D14E15" w:rsidRPr="00D3651D" w:rsidTr="008C37E9">
        <w:trPr>
          <w:trHeight w:val="23"/>
        </w:trPr>
        <w:tc>
          <w:tcPr>
            <w:tcW w:w="548"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1</w:t>
            </w:r>
          </w:p>
        </w:tc>
        <w:tc>
          <w:tcPr>
            <w:tcW w:w="2578" w:type="dxa"/>
            <w:gridSpan w:val="2"/>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Удельный расход электроэнергии,</w:t>
            </w:r>
            <w:r w:rsidRPr="00D3651D">
              <w:rPr>
                <w:rFonts w:ascii="Arial" w:hAnsi="Arial" w:cs="Arial"/>
                <w:sz w:val="20"/>
                <w:szCs w:val="20"/>
              </w:rPr>
              <w:br/>
              <w:t>потребляемой в технологическом процессе для подготовки воды на единицу объема воды, отпускаемой в сеть</w:t>
            </w:r>
          </w:p>
        </w:tc>
        <w:tc>
          <w:tcPr>
            <w:tcW w:w="1254"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кВт*ч/м</w:t>
            </w:r>
            <w:r w:rsidRPr="00D3651D">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D14E15" w:rsidRPr="00D3651D" w:rsidRDefault="00D14E15" w:rsidP="00D14E15">
            <w:pPr>
              <w:rPr>
                <w:rFonts w:ascii="Arial" w:hAnsi="Arial" w:cs="Arial"/>
                <w:sz w:val="20"/>
                <w:szCs w:val="20"/>
              </w:rPr>
            </w:pPr>
            <w:r w:rsidRPr="00D3651D">
              <w:rPr>
                <w:rFonts w:ascii="Arial" w:hAnsi="Arial" w:cs="Arial"/>
                <w:sz w:val="20"/>
                <w:szCs w:val="20"/>
              </w:rPr>
              <w:t>15,893</w:t>
            </w:r>
          </w:p>
        </w:tc>
        <w:tc>
          <w:tcPr>
            <w:tcW w:w="9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right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r>
      <w:tr w:rsidR="00D14E15" w:rsidRPr="00D3651D" w:rsidTr="00804F89">
        <w:trPr>
          <w:trHeight w:val="23"/>
        </w:trPr>
        <w:tc>
          <w:tcPr>
            <w:tcW w:w="548"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lastRenderedPageBreak/>
              <w:t>2</w:t>
            </w:r>
          </w:p>
        </w:tc>
        <w:tc>
          <w:tcPr>
            <w:tcW w:w="2578" w:type="dxa"/>
            <w:gridSpan w:val="2"/>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Удельный расход электроэнергии,</w:t>
            </w:r>
            <w:r w:rsidRPr="00D3651D">
              <w:rPr>
                <w:rFonts w:ascii="Arial" w:hAnsi="Arial" w:cs="Arial"/>
                <w:sz w:val="20"/>
                <w:szCs w:val="20"/>
              </w:rPr>
              <w:br/>
              <w:t>потребляемой в технологическом процессе транспортировки воды на единицу объема транспортируемой воды</w:t>
            </w:r>
          </w:p>
        </w:tc>
        <w:tc>
          <w:tcPr>
            <w:tcW w:w="1254"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кВт*ч/ м</w:t>
            </w:r>
            <w:r w:rsidRPr="00D3651D">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2,469</w:t>
            </w:r>
          </w:p>
        </w:tc>
        <w:tc>
          <w:tcPr>
            <w:tcW w:w="9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right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Показатели качества питьевой воды</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Доля проб питьевой воды, подаваемой с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D14E15" w:rsidP="00D60D56">
            <w:pPr>
              <w:rPr>
                <w:rFonts w:ascii="Arial" w:hAnsi="Arial" w:cs="Arial"/>
                <w:sz w:val="20"/>
                <w:szCs w:val="20"/>
              </w:rPr>
            </w:pPr>
            <w:r w:rsidRPr="00D3651D">
              <w:rPr>
                <w:rFonts w:ascii="Arial" w:hAnsi="Arial" w:cs="Arial"/>
                <w:sz w:val="20"/>
                <w:szCs w:val="20"/>
              </w:rPr>
              <w:t>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2 </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Доля проб питьевой воды в</w:t>
            </w:r>
            <w:r w:rsidRPr="00D3651D">
              <w:rPr>
                <w:rFonts w:ascii="Arial" w:hAnsi="Arial" w:cs="Arial"/>
                <w:sz w:val="20"/>
                <w:szCs w:val="20"/>
              </w:rPr>
              <w:br/>
              <w:t>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D14E15" w:rsidP="00D60D56">
            <w:pPr>
              <w:rPr>
                <w:rFonts w:ascii="Arial" w:hAnsi="Arial" w:cs="Arial"/>
                <w:sz w:val="20"/>
                <w:szCs w:val="20"/>
              </w:rPr>
            </w:pPr>
            <w:r w:rsidRPr="00D3651D">
              <w:rPr>
                <w:rFonts w:ascii="Arial" w:hAnsi="Arial" w:cs="Arial"/>
                <w:sz w:val="20"/>
                <w:szCs w:val="20"/>
              </w:rPr>
              <w:t>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71A19">
            <w:pPr>
              <w:rPr>
                <w:rFonts w:ascii="Arial" w:hAnsi="Arial" w:cs="Arial"/>
                <w:sz w:val="20"/>
                <w:szCs w:val="20"/>
              </w:rPr>
            </w:pPr>
            <w:r w:rsidRPr="00D3651D">
              <w:rPr>
                <w:rFonts w:ascii="Arial" w:hAnsi="Arial" w:cs="Arial"/>
                <w:sz w:val="20"/>
                <w:szCs w:val="20"/>
              </w:rPr>
              <w:lastRenderedPageBreak/>
              <w:t>Утилизация (захоронение) Т</w:t>
            </w:r>
            <w:r w:rsidR="00D71A19">
              <w:rPr>
                <w:rFonts w:ascii="Arial" w:hAnsi="Arial" w:cs="Arial"/>
                <w:sz w:val="20"/>
                <w:szCs w:val="20"/>
              </w:rPr>
              <w:t>К</w:t>
            </w:r>
            <w:r w:rsidRPr="00D3651D">
              <w:rPr>
                <w:rFonts w:ascii="Arial" w:hAnsi="Arial" w:cs="Arial"/>
                <w:sz w:val="20"/>
                <w:szCs w:val="20"/>
              </w:rPr>
              <w:t>О</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Доступность для потребителей</w:t>
            </w:r>
          </w:p>
        </w:tc>
      </w:tr>
      <w:tr w:rsidR="00D14E15" w:rsidRPr="00D3651D" w:rsidTr="00804F89">
        <w:trPr>
          <w:trHeight w:val="23"/>
        </w:trPr>
        <w:tc>
          <w:tcPr>
            <w:tcW w:w="548"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Доля расходов на оплату услуг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D14E15" w:rsidRPr="00D3651D" w:rsidRDefault="00D14E15" w:rsidP="00D60D56">
            <w:pPr>
              <w:jc w:val="center"/>
              <w:rPr>
                <w:rFonts w:ascii="Arial" w:hAnsi="Arial" w:cs="Arial"/>
                <w:color w:val="000000"/>
                <w:sz w:val="20"/>
                <w:szCs w:val="20"/>
              </w:rPr>
            </w:pPr>
            <w:r w:rsidRPr="00D3651D">
              <w:rPr>
                <w:rFonts w:ascii="Arial" w:hAnsi="Arial" w:cs="Arial"/>
                <w:color w:val="000000"/>
                <w:sz w:val="20"/>
                <w:szCs w:val="20"/>
              </w:rPr>
              <w:t>0</w:t>
            </w:r>
          </w:p>
        </w:tc>
        <w:tc>
          <w:tcPr>
            <w:tcW w:w="9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Показатели спроса на услуги</w:t>
            </w:r>
          </w:p>
        </w:tc>
      </w:tr>
      <w:tr w:rsidR="0012756E" w:rsidRPr="00D3651D" w:rsidTr="00ED41A9">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ВСЕГО</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vertAlign w:val="superscript"/>
              </w:rPr>
            </w:pPr>
            <w:r w:rsidRPr="00D3651D">
              <w:rPr>
                <w:rFonts w:ascii="Arial" w:hAnsi="Arial" w:cs="Arial"/>
                <w:sz w:val="20"/>
                <w:szCs w:val="20"/>
              </w:rPr>
              <w:t>тыс.м</w:t>
            </w:r>
            <w:r w:rsidRPr="00D3651D">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6,098</w:t>
            </w:r>
          </w:p>
        </w:tc>
        <w:tc>
          <w:tcPr>
            <w:tcW w:w="9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6,104</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6,11</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6,116</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6,121</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6,149</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6,177</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6,205</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6,205</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6,233</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6,261</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6,289</w:t>
            </w:r>
          </w:p>
        </w:tc>
      </w:tr>
      <w:tr w:rsidR="0012756E" w:rsidRPr="00D3651D" w:rsidTr="00ED41A9">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тыс.м</w:t>
            </w:r>
            <w:r w:rsidRPr="00D3651D">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6,041</w:t>
            </w:r>
          </w:p>
        </w:tc>
        <w:tc>
          <w:tcPr>
            <w:tcW w:w="9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6,047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6,053</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6,059</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6,064</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6,092</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6,12</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6,148</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6,148</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6,176</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6,204</w:t>
            </w:r>
          </w:p>
        </w:tc>
        <w:tc>
          <w:tcPr>
            <w:tcW w:w="860" w:type="dxa"/>
            <w:tcBorders>
              <w:left w:val="single" w:sz="4" w:space="0" w:color="000000"/>
              <w:bottom w:val="single" w:sz="4" w:space="0" w:color="000000"/>
              <w:right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6,232</w:t>
            </w:r>
          </w:p>
        </w:tc>
      </w:tr>
      <w:tr w:rsidR="0012756E" w:rsidRPr="00D3651D" w:rsidTr="00ED41A9">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Организации</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4D769C">
            <w:pPr>
              <w:rPr>
                <w:rFonts w:ascii="Arial" w:hAnsi="Arial" w:cs="Arial"/>
                <w:sz w:val="20"/>
                <w:szCs w:val="20"/>
              </w:rPr>
            </w:pPr>
          </w:p>
          <w:p w:rsidR="0012756E" w:rsidRPr="00D3651D" w:rsidRDefault="0012756E" w:rsidP="00D60D56">
            <w:pPr>
              <w:rPr>
                <w:rFonts w:ascii="Arial" w:hAnsi="Arial" w:cs="Arial"/>
                <w:sz w:val="20"/>
                <w:szCs w:val="20"/>
              </w:rPr>
            </w:pPr>
            <w:r w:rsidRPr="00D3651D">
              <w:rPr>
                <w:rFonts w:ascii="Arial" w:hAnsi="Arial" w:cs="Arial"/>
                <w:sz w:val="20"/>
                <w:szCs w:val="20"/>
              </w:rPr>
              <w:t>тыс.м</w:t>
            </w:r>
            <w:r w:rsidRPr="00D3651D">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9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right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Показатели надежности системы</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Продолжительность (бесперебойность) поставки товаров и услуг</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час./день</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Качество производимых товаров (оказываемых услуг)</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Воздействие на окружающую среду </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71A19">
            <w:pPr>
              <w:rPr>
                <w:rFonts w:ascii="Arial" w:hAnsi="Arial" w:cs="Arial"/>
                <w:sz w:val="20"/>
                <w:szCs w:val="20"/>
              </w:rPr>
            </w:pPr>
            <w:r w:rsidRPr="00D3651D">
              <w:rPr>
                <w:rFonts w:ascii="Arial" w:hAnsi="Arial" w:cs="Arial"/>
                <w:sz w:val="20"/>
                <w:szCs w:val="20"/>
              </w:rPr>
              <w:t>Соответствие санитарно-эпидемиологическим нормам и правилам эксплуатации объектов, используемых для утилизации (захоронения) Т</w:t>
            </w:r>
            <w:r w:rsidR="00D71A19">
              <w:rPr>
                <w:rFonts w:ascii="Arial" w:hAnsi="Arial" w:cs="Arial"/>
                <w:sz w:val="20"/>
                <w:szCs w:val="20"/>
              </w:rPr>
              <w:t>К</w:t>
            </w:r>
            <w:r w:rsidRPr="00D3651D">
              <w:rPr>
                <w:rFonts w:ascii="Arial" w:hAnsi="Arial" w:cs="Arial"/>
                <w:sz w:val="20"/>
                <w:szCs w:val="20"/>
              </w:rPr>
              <w:t>О</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80,0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r>
    </w:tbl>
    <w:p w:rsidR="00D372A7" w:rsidRPr="00D3651D" w:rsidRDefault="00D372A7" w:rsidP="00CB3ABD">
      <w:pPr>
        <w:rPr>
          <w:rFonts w:ascii="Arial" w:hAnsi="Arial" w:cs="Arial"/>
          <w:sz w:val="20"/>
          <w:szCs w:val="20"/>
        </w:rPr>
      </w:pPr>
      <w:bookmarkStart w:id="290" w:name="_Toc48749314"/>
    </w:p>
    <w:p w:rsidR="00D372A7" w:rsidRPr="00D3651D" w:rsidRDefault="00D372A7" w:rsidP="00CB3ABD">
      <w:pPr>
        <w:rPr>
          <w:rFonts w:ascii="Arial" w:hAnsi="Arial" w:cs="Arial"/>
          <w:sz w:val="20"/>
          <w:szCs w:val="20"/>
        </w:rPr>
      </w:pPr>
    </w:p>
    <w:p w:rsidR="00D372A7" w:rsidRPr="00D3651D" w:rsidRDefault="00D372A7" w:rsidP="00CB3ABD">
      <w:pPr>
        <w:rPr>
          <w:rFonts w:ascii="Arial" w:hAnsi="Arial" w:cs="Arial"/>
          <w:sz w:val="20"/>
          <w:szCs w:val="20"/>
          <w:highlight w:val="yellow"/>
        </w:rPr>
      </w:pPr>
    </w:p>
    <w:p w:rsidR="00D372A7" w:rsidRPr="00D3651D" w:rsidRDefault="00D372A7" w:rsidP="00CB3ABD">
      <w:pPr>
        <w:rPr>
          <w:rFonts w:ascii="Arial" w:hAnsi="Arial" w:cs="Arial"/>
          <w:sz w:val="20"/>
          <w:szCs w:val="20"/>
          <w:highlight w:val="yellow"/>
        </w:rPr>
      </w:pPr>
    </w:p>
    <w:p w:rsidR="00D372A7" w:rsidRPr="00D3651D" w:rsidRDefault="00D372A7" w:rsidP="00CB3ABD">
      <w:pPr>
        <w:rPr>
          <w:rFonts w:ascii="Arial" w:hAnsi="Arial" w:cs="Arial"/>
          <w:sz w:val="20"/>
          <w:szCs w:val="20"/>
          <w:highlight w:val="yellow"/>
        </w:rPr>
      </w:pPr>
    </w:p>
    <w:p w:rsidR="00D372A7" w:rsidRPr="00D3651D" w:rsidRDefault="00D372A7" w:rsidP="00CB3ABD">
      <w:pPr>
        <w:rPr>
          <w:rFonts w:ascii="Arial" w:hAnsi="Arial" w:cs="Arial"/>
          <w:sz w:val="20"/>
          <w:szCs w:val="20"/>
          <w:highlight w:val="yellow"/>
        </w:rPr>
      </w:pPr>
    </w:p>
    <w:p w:rsidR="00D372A7" w:rsidRPr="00D3651D" w:rsidRDefault="00D372A7" w:rsidP="00CB3ABD">
      <w:pPr>
        <w:rPr>
          <w:rFonts w:ascii="Arial" w:hAnsi="Arial" w:cs="Arial"/>
          <w:sz w:val="20"/>
          <w:szCs w:val="20"/>
          <w:highlight w:val="yellow"/>
        </w:rPr>
      </w:pPr>
    </w:p>
    <w:p w:rsidR="00CB3ABD" w:rsidRPr="00D3651D" w:rsidRDefault="00CB3ABD" w:rsidP="00207DC8">
      <w:pPr>
        <w:rPr>
          <w:rFonts w:ascii="Arial" w:hAnsi="Arial" w:cs="Arial"/>
          <w:sz w:val="20"/>
          <w:szCs w:val="20"/>
        </w:rPr>
      </w:pPr>
      <w:r w:rsidRPr="00D3651D">
        <w:rPr>
          <w:rFonts w:ascii="Arial" w:hAnsi="Arial" w:cs="Arial"/>
          <w:sz w:val="20"/>
          <w:szCs w:val="20"/>
        </w:rPr>
        <w:lastRenderedPageBreak/>
        <w:t>Приложение 2</w:t>
      </w:r>
      <w:bookmarkEnd w:id="290"/>
    </w:p>
    <w:tbl>
      <w:tblPr>
        <w:tblW w:w="5000" w:type="pct"/>
        <w:tblLayout w:type="fixed"/>
        <w:tblLook w:val="04A0" w:firstRow="1" w:lastRow="0" w:firstColumn="1" w:lastColumn="0" w:noHBand="0" w:noVBand="1"/>
      </w:tblPr>
      <w:tblGrid>
        <w:gridCol w:w="646"/>
        <w:gridCol w:w="2435"/>
        <w:gridCol w:w="1745"/>
        <w:gridCol w:w="1517"/>
        <w:gridCol w:w="1319"/>
        <w:gridCol w:w="609"/>
        <w:gridCol w:w="609"/>
        <w:gridCol w:w="609"/>
        <w:gridCol w:w="713"/>
        <w:gridCol w:w="506"/>
        <w:gridCol w:w="609"/>
        <w:gridCol w:w="609"/>
        <w:gridCol w:w="609"/>
        <w:gridCol w:w="609"/>
        <w:gridCol w:w="609"/>
        <w:gridCol w:w="609"/>
        <w:gridCol w:w="426"/>
      </w:tblGrid>
      <w:tr w:rsidR="00CB3ABD" w:rsidRPr="00D3651D" w:rsidTr="0036471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D3651D" w:rsidRDefault="00CB3ABD" w:rsidP="00207DC8">
            <w:pPr>
              <w:rPr>
                <w:rFonts w:ascii="Arial" w:hAnsi="Arial" w:cs="Arial"/>
                <w:sz w:val="20"/>
                <w:szCs w:val="20"/>
              </w:rPr>
            </w:pPr>
            <w:r w:rsidRPr="00D3651D">
              <w:rPr>
                <w:rFonts w:ascii="Arial" w:hAnsi="Arial" w:cs="Arial"/>
                <w:sz w:val="20"/>
                <w:szCs w:val="20"/>
              </w:rPr>
              <w:t xml:space="preserve">Программа инвестиционных проектов в электроснабжении </w:t>
            </w:r>
            <w:r w:rsidR="00364716" w:rsidRPr="00D3651D">
              <w:rPr>
                <w:rFonts w:ascii="Arial" w:hAnsi="Arial" w:cs="Arial"/>
                <w:sz w:val="20"/>
                <w:szCs w:val="20"/>
              </w:rPr>
              <w:t>(оценка)</w:t>
            </w:r>
          </w:p>
        </w:tc>
      </w:tr>
      <w:tr w:rsidR="00567518" w:rsidRPr="00D3651D" w:rsidTr="006B6FFC">
        <w:trPr>
          <w:trHeight w:val="20"/>
          <w:tblHeader/>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207DC8">
            <w:pPr>
              <w:rPr>
                <w:rFonts w:ascii="Arial" w:hAnsi="Arial" w:cs="Arial"/>
                <w:sz w:val="20"/>
                <w:szCs w:val="20"/>
              </w:rPr>
            </w:pPr>
            <w:r w:rsidRPr="00D3651D">
              <w:rPr>
                <w:rFonts w:ascii="Arial" w:hAnsi="Arial" w:cs="Arial"/>
                <w:sz w:val="20"/>
                <w:szCs w:val="20"/>
              </w:rPr>
              <w:t>№ п/п</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207DC8">
            <w:pPr>
              <w:rPr>
                <w:rFonts w:ascii="Arial" w:hAnsi="Arial" w:cs="Arial"/>
                <w:sz w:val="20"/>
                <w:szCs w:val="20"/>
              </w:rPr>
            </w:pPr>
            <w:r w:rsidRPr="00D3651D">
              <w:rPr>
                <w:rFonts w:ascii="Arial" w:hAnsi="Arial" w:cs="Arial"/>
                <w:sz w:val="20"/>
                <w:szCs w:val="20"/>
              </w:rPr>
              <w:t>Наименование инвестиционного проекта, мероприятия</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207DC8">
            <w:pPr>
              <w:rPr>
                <w:rFonts w:ascii="Arial" w:hAnsi="Arial" w:cs="Arial"/>
                <w:sz w:val="20"/>
                <w:szCs w:val="20"/>
              </w:rPr>
            </w:pPr>
            <w:r w:rsidRPr="00D3651D">
              <w:rPr>
                <w:rFonts w:ascii="Arial" w:hAnsi="Arial" w:cs="Arial"/>
                <w:sz w:val="20"/>
                <w:szCs w:val="20"/>
              </w:rPr>
              <w:t>Срок исполнения</w:t>
            </w:r>
          </w:p>
        </w:tc>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207DC8">
            <w:pPr>
              <w:rPr>
                <w:rFonts w:ascii="Arial" w:hAnsi="Arial" w:cs="Arial"/>
                <w:sz w:val="20"/>
                <w:szCs w:val="20"/>
              </w:rPr>
            </w:pPr>
            <w:r w:rsidRPr="00D3651D">
              <w:rPr>
                <w:rFonts w:ascii="Arial" w:hAnsi="Arial" w:cs="Arial"/>
                <w:sz w:val="20"/>
                <w:szCs w:val="20"/>
              </w:rPr>
              <w:t>Источники финансирования, тыс. руб.</w:t>
            </w:r>
          </w:p>
        </w:tc>
        <w:tc>
          <w:tcPr>
            <w:tcW w:w="2856" w:type="pct"/>
            <w:gridSpan w:val="13"/>
            <w:tcBorders>
              <w:top w:val="single" w:sz="4" w:space="0" w:color="auto"/>
              <w:left w:val="nil"/>
              <w:bottom w:val="single" w:sz="4" w:space="0" w:color="auto"/>
              <w:right w:val="single" w:sz="4" w:space="0" w:color="auto"/>
            </w:tcBorders>
            <w:shd w:val="clear" w:color="auto" w:fill="auto"/>
            <w:noWrap/>
            <w:vAlign w:val="center"/>
            <w:hideMark/>
          </w:tcPr>
          <w:p w:rsidR="00CB3ABD" w:rsidRPr="00D3651D" w:rsidRDefault="00CB3ABD" w:rsidP="00207DC8">
            <w:pPr>
              <w:rPr>
                <w:rFonts w:ascii="Arial" w:hAnsi="Arial" w:cs="Arial"/>
                <w:sz w:val="20"/>
                <w:szCs w:val="20"/>
              </w:rPr>
            </w:pPr>
            <w:r w:rsidRPr="00D3651D">
              <w:rPr>
                <w:rFonts w:ascii="Arial" w:hAnsi="Arial" w:cs="Arial"/>
                <w:sz w:val="20"/>
                <w:szCs w:val="20"/>
              </w:rPr>
              <w:t>Сумма и источники финансирования, тыс. руб.</w:t>
            </w:r>
          </w:p>
        </w:tc>
      </w:tr>
      <w:tr w:rsidR="00567518" w:rsidRPr="00D3651D" w:rsidTr="006B6FFC">
        <w:trPr>
          <w:cantSplit/>
          <w:trHeight w:val="1134"/>
          <w:tblHeader/>
        </w:trPr>
        <w:tc>
          <w:tcPr>
            <w:tcW w:w="218" w:type="pct"/>
            <w:vMerge/>
            <w:tcBorders>
              <w:top w:val="nil"/>
              <w:left w:val="single" w:sz="4" w:space="0" w:color="auto"/>
              <w:bottom w:val="single" w:sz="4" w:space="0" w:color="auto"/>
              <w:right w:val="single" w:sz="4" w:space="0" w:color="auto"/>
            </w:tcBorders>
            <w:vAlign w:val="center"/>
            <w:hideMark/>
          </w:tcPr>
          <w:p w:rsidR="00CB3ABD" w:rsidRPr="00D3651D" w:rsidRDefault="00CB3ABD"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CB3ABD" w:rsidRPr="00D3651D" w:rsidRDefault="00CB3ABD" w:rsidP="00207DC8">
            <w:pPr>
              <w:rPr>
                <w:rFonts w:ascii="Arial" w:hAnsi="Arial" w:cs="Arial"/>
                <w:sz w:val="20"/>
                <w:szCs w:val="20"/>
              </w:rPr>
            </w:pPr>
          </w:p>
        </w:tc>
        <w:tc>
          <w:tcPr>
            <w:tcW w:w="589" w:type="pct"/>
            <w:vMerge/>
            <w:tcBorders>
              <w:top w:val="nil"/>
              <w:left w:val="single" w:sz="4" w:space="0" w:color="auto"/>
              <w:bottom w:val="single" w:sz="4" w:space="0" w:color="auto"/>
              <w:right w:val="single" w:sz="4" w:space="0" w:color="auto"/>
            </w:tcBorders>
            <w:vAlign w:val="center"/>
            <w:hideMark/>
          </w:tcPr>
          <w:p w:rsidR="00CB3ABD" w:rsidRPr="00D3651D" w:rsidRDefault="00CB3ABD" w:rsidP="00207DC8">
            <w:pPr>
              <w:rPr>
                <w:rFonts w:ascii="Arial" w:hAnsi="Arial" w:cs="Arial"/>
                <w:sz w:val="20"/>
                <w:szCs w:val="20"/>
              </w:rPr>
            </w:pPr>
          </w:p>
        </w:tc>
        <w:tc>
          <w:tcPr>
            <w:tcW w:w="513" w:type="pct"/>
            <w:vMerge/>
            <w:tcBorders>
              <w:top w:val="nil"/>
              <w:left w:val="single" w:sz="4" w:space="0" w:color="auto"/>
              <w:bottom w:val="single" w:sz="4" w:space="0" w:color="auto"/>
              <w:right w:val="single" w:sz="4" w:space="0" w:color="auto"/>
            </w:tcBorders>
            <w:vAlign w:val="center"/>
            <w:hideMark/>
          </w:tcPr>
          <w:p w:rsidR="00CB3ABD" w:rsidRPr="00D3651D" w:rsidRDefault="00CB3ABD" w:rsidP="00207DC8">
            <w:pPr>
              <w:rPr>
                <w:rFonts w:ascii="Arial" w:hAnsi="Arial" w:cs="Arial"/>
                <w:sz w:val="20"/>
                <w:szCs w:val="20"/>
              </w:rPr>
            </w:pPr>
          </w:p>
        </w:tc>
        <w:tc>
          <w:tcPr>
            <w:tcW w:w="44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Всего</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w:t>
            </w:r>
            <w:r w:rsidR="000B4CA5" w:rsidRPr="00D3651D">
              <w:rPr>
                <w:rFonts w:ascii="Arial" w:hAnsi="Arial" w:cs="Arial"/>
                <w:sz w:val="20"/>
                <w:szCs w:val="20"/>
              </w:rPr>
              <w:t>21</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w:t>
            </w:r>
            <w:r w:rsidR="000B4CA5" w:rsidRPr="00D3651D">
              <w:rPr>
                <w:rFonts w:ascii="Arial" w:hAnsi="Arial" w:cs="Arial"/>
                <w:sz w:val="20"/>
                <w:szCs w:val="20"/>
              </w:rPr>
              <w:t>22</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202</w:t>
            </w:r>
            <w:r w:rsidR="000B4CA5" w:rsidRPr="00D3651D">
              <w:rPr>
                <w:rFonts w:ascii="Arial" w:hAnsi="Arial" w:cs="Arial"/>
                <w:sz w:val="20"/>
                <w:szCs w:val="20"/>
              </w:rPr>
              <w:t>3</w:t>
            </w:r>
          </w:p>
        </w:tc>
        <w:tc>
          <w:tcPr>
            <w:tcW w:w="241"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202</w:t>
            </w:r>
            <w:r w:rsidR="000B4CA5" w:rsidRPr="00D3651D">
              <w:rPr>
                <w:rFonts w:ascii="Arial" w:hAnsi="Arial" w:cs="Arial"/>
                <w:sz w:val="20"/>
                <w:szCs w:val="20"/>
              </w:rPr>
              <w:t>4</w:t>
            </w:r>
          </w:p>
        </w:tc>
        <w:tc>
          <w:tcPr>
            <w:tcW w:w="171"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202</w:t>
            </w:r>
            <w:r w:rsidR="000B4CA5" w:rsidRPr="00D3651D">
              <w:rPr>
                <w:rFonts w:ascii="Arial" w:hAnsi="Arial" w:cs="Arial"/>
                <w:sz w:val="20"/>
                <w:szCs w:val="20"/>
              </w:rPr>
              <w:t>5</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202</w:t>
            </w:r>
            <w:r w:rsidR="000B4CA5" w:rsidRPr="00D3651D">
              <w:rPr>
                <w:rFonts w:ascii="Arial" w:hAnsi="Arial" w:cs="Arial"/>
                <w:sz w:val="20"/>
                <w:szCs w:val="20"/>
              </w:rPr>
              <w:t>6</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202</w:t>
            </w:r>
            <w:r w:rsidR="000B4CA5" w:rsidRPr="00D3651D">
              <w:rPr>
                <w:rFonts w:ascii="Arial" w:hAnsi="Arial" w:cs="Arial"/>
                <w:sz w:val="20"/>
                <w:szCs w:val="20"/>
              </w:rPr>
              <w:t>7</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202</w:t>
            </w:r>
            <w:r w:rsidR="000B4CA5" w:rsidRPr="00D3651D">
              <w:rPr>
                <w:rFonts w:ascii="Arial" w:hAnsi="Arial" w:cs="Arial"/>
                <w:sz w:val="20"/>
                <w:szCs w:val="20"/>
              </w:rPr>
              <w:t>8</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202</w:t>
            </w:r>
            <w:r w:rsidR="000B4CA5" w:rsidRPr="00D3651D">
              <w:rPr>
                <w:rFonts w:ascii="Arial" w:hAnsi="Arial" w:cs="Arial"/>
                <w:sz w:val="20"/>
                <w:szCs w:val="20"/>
              </w:rPr>
              <w:t>9</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w:t>
            </w:r>
            <w:r w:rsidR="000B4CA5" w:rsidRPr="00D3651D">
              <w:rPr>
                <w:rFonts w:ascii="Arial" w:hAnsi="Arial" w:cs="Arial"/>
                <w:sz w:val="20"/>
                <w:szCs w:val="20"/>
              </w:rPr>
              <w:t>30</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w:t>
            </w:r>
            <w:r w:rsidR="000B4CA5" w:rsidRPr="00D3651D">
              <w:rPr>
                <w:rFonts w:ascii="Arial" w:hAnsi="Arial" w:cs="Arial"/>
                <w:sz w:val="20"/>
                <w:szCs w:val="20"/>
              </w:rPr>
              <w:t>031</w:t>
            </w:r>
          </w:p>
        </w:tc>
        <w:tc>
          <w:tcPr>
            <w:tcW w:w="145"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w:t>
            </w:r>
            <w:r w:rsidR="000B4CA5" w:rsidRPr="00D3651D">
              <w:rPr>
                <w:rFonts w:ascii="Arial" w:hAnsi="Arial" w:cs="Arial"/>
                <w:sz w:val="20"/>
                <w:szCs w:val="20"/>
              </w:rPr>
              <w:t>32-2035</w:t>
            </w:r>
          </w:p>
        </w:tc>
      </w:tr>
      <w:tr w:rsidR="006B6FFC" w:rsidRPr="00D3651D" w:rsidTr="006B6FFC">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6B6FFC" w:rsidRPr="00D3651D" w:rsidRDefault="006B6FFC" w:rsidP="00207DC8">
            <w:pPr>
              <w:rPr>
                <w:rFonts w:ascii="Arial" w:hAnsi="Arial" w:cs="Arial"/>
                <w:sz w:val="20"/>
                <w:szCs w:val="20"/>
              </w:rPr>
            </w:pPr>
            <w:r w:rsidRPr="00D3651D">
              <w:rPr>
                <w:rFonts w:ascii="Arial" w:hAnsi="Arial" w:cs="Arial"/>
                <w:sz w:val="20"/>
                <w:szCs w:val="20"/>
              </w:rPr>
              <w:t>1.</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tcPr>
          <w:p w:rsidR="006B6FFC" w:rsidRPr="00D3651D" w:rsidRDefault="006B6FFC" w:rsidP="00207DC8">
            <w:pPr>
              <w:rPr>
                <w:rFonts w:ascii="Arial" w:hAnsi="Arial" w:cs="Arial"/>
                <w:sz w:val="20"/>
                <w:szCs w:val="20"/>
              </w:rPr>
            </w:pPr>
            <w:r w:rsidRPr="00D3651D">
              <w:rPr>
                <w:rFonts w:ascii="Arial" w:hAnsi="Arial" w:cs="Arial"/>
                <w:sz w:val="20"/>
                <w:szCs w:val="20"/>
              </w:rPr>
              <w:t xml:space="preserve">Реконструкция ВЛ-10 </w:t>
            </w:r>
            <w:proofErr w:type="spellStart"/>
            <w:r w:rsidRPr="00D3651D">
              <w:rPr>
                <w:rFonts w:ascii="Arial" w:hAnsi="Arial" w:cs="Arial"/>
                <w:sz w:val="20"/>
                <w:szCs w:val="20"/>
              </w:rPr>
              <w:t>кВ</w:t>
            </w:r>
            <w:proofErr w:type="spellEnd"/>
            <w:r w:rsidRPr="00D3651D">
              <w:rPr>
                <w:rFonts w:ascii="Arial" w:hAnsi="Arial" w:cs="Arial"/>
                <w:sz w:val="20"/>
                <w:szCs w:val="20"/>
              </w:rPr>
              <w:t xml:space="preserve"> с заменой деревянных опор на железобетонные и голого провода на СИП-3 </w:t>
            </w:r>
          </w:p>
        </w:tc>
        <w:tc>
          <w:tcPr>
            <w:tcW w:w="589" w:type="pct"/>
            <w:vMerge w:val="restart"/>
            <w:tcBorders>
              <w:top w:val="nil"/>
              <w:left w:val="single" w:sz="4" w:space="0" w:color="auto"/>
              <w:bottom w:val="single" w:sz="4" w:space="0" w:color="000000"/>
              <w:right w:val="single" w:sz="4" w:space="0" w:color="auto"/>
            </w:tcBorders>
            <w:shd w:val="clear" w:color="auto" w:fill="auto"/>
            <w:vAlign w:val="center"/>
            <w:hideMark/>
          </w:tcPr>
          <w:p w:rsidR="006B6FFC" w:rsidRPr="00D3651D" w:rsidRDefault="006B6FFC" w:rsidP="006B6FFC">
            <w:pPr>
              <w:jc w:val="center"/>
              <w:rPr>
                <w:rFonts w:ascii="Arial" w:hAnsi="Arial" w:cs="Arial"/>
                <w:sz w:val="20"/>
                <w:szCs w:val="20"/>
              </w:rPr>
            </w:pPr>
            <w:r w:rsidRPr="00D3651D">
              <w:rPr>
                <w:rFonts w:ascii="Arial" w:hAnsi="Arial" w:cs="Arial"/>
                <w:sz w:val="20"/>
                <w:szCs w:val="20"/>
              </w:rPr>
              <w:t>2022</w:t>
            </w: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E50018">
            <w:pPr>
              <w:ind w:left="113" w:right="113"/>
              <w:jc w:val="center"/>
              <w:rPr>
                <w:rFonts w:ascii="Arial" w:hAnsi="Arial" w:cs="Arial"/>
                <w:color w:val="000000"/>
                <w:sz w:val="20"/>
                <w:szCs w:val="20"/>
              </w:rPr>
            </w:pPr>
            <w:r w:rsidRPr="00D3651D">
              <w:rPr>
                <w:rFonts w:ascii="Arial" w:hAnsi="Arial" w:cs="Arial"/>
                <w:color w:val="000000"/>
                <w:sz w:val="20"/>
                <w:szCs w:val="20"/>
              </w:rPr>
              <w:t>506</w:t>
            </w:r>
            <w:r w:rsidR="00E50018">
              <w:rPr>
                <w:rFonts w:ascii="Arial" w:hAnsi="Arial" w:cs="Arial"/>
                <w:color w:val="000000"/>
                <w:sz w:val="20"/>
                <w:szCs w:val="20"/>
              </w:rPr>
              <w:t>9</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E50018">
            <w:pPr>
              <w:ind w:left="113" w:right="113"/>
              <w:jc w:val="center"/>
              <w:rPr>
                <w:rFonts w:ascii="Arial" w:hAnsi="Arial" w:cs="Arial"/>
                <w:color w:val="000000"/>
                <w:sz w:val="20"/>
                <w:szCs w:val="20"/>
              </w:rPr>
            </w:pPr>
            <w:r w:rsidRPr="00D3651D">
              <w:rPr>
                <w:rFonts w:ascii="Arial" w:hAnsi="Arial" w:cs="Arial"/>
                <w:color w:val="000000"/>
                <w:sz w:val="20"/>
                <w:szCs w:val="20"/>
              </w:rPr>
              <w:t>506</w:t>
            </w:r>
            <w:r w:rsidR="00E50018">
              <w:rPr>
                <w:rFonts w:ascii="Arial" w:hAnsi="Arial" w:cs="Arial"/>
                <w:color w:val="000000"/>
                <w:sz w:val="20"/>
                <w:szCs w:val="20"/>
              </w:rPr>
              <w:t>9</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3041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3041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963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963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D71A19" w:rsidP="00207DC8">
            <w:pPr>
              <w:jc w:val="cente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51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51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1014</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1014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6B6FFC" w:rsidRPr="00D3651D" w:rsidRDefault="006B6FFC" w:rsidP="00207DC8">
            <w:pPr>
              <w:rPr>
                <w:rFonts w:ascii="Arial" w:hAnsi="Arial" w:cs="Arial"/>
                <w:sz w:val="20"/>
                <w:szCs w:val="20"/>
              </w:rPr>
            </w:pPr>
            <w:r w:rsidRPr="00D3651D">
              <w:rPr>
                <w:rFonts w:ascii="Arial" w:hAnsi="Arial" w:cs="Arial"/>
                <w:sz w:val="20"/>
                <w:szCs w:val="20"/>
              </w:rPr>
              <w:t>2.</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tcPr>
          <w:p w:rsidR="006B6FFC" w:rsidRPr="00D3651D" w:rsidRDefault="006B6FFC" w:rsidP="00207DC8">
            <w:pPr>
              <w:rPr>
                <w:rFonts w:ascii="Arial" w:hAnsi="Arial" w:cs="Arial"/>
                <w:sz w:val="20"/>
                <w:szCs w:val="20"/>
              </w:rPr>
            </w:pPr>
            <w:r w:rsidRPr="00D3651D">
              <w:rPr>
                <w:rFonts w:ascii="Arial" w:hAnsi="Arial" w:cs="Arial"/>
                <w:sz w:val="20"/>
                <w:szCs w:val="20"/>
              </w:rPr>
              <w:t xml:space="preserve">Реконструкция ВЛ-0,4 </w:t>
            </w:r>
            <w:proofErr w:type="spellStart"/>
            <w:r w:rsidRPr="00D3651D">
              <w:rPr>
                <w:rFonts w:ascii="Arial" w:hAnsi="Arial" w:cs="Arial"/>
                <w:sz w:val="20"/>
                <w:szCs w:val="20"/>
              </w:rPr>
              <w:t>кВ</w:t>
            </w:r>
            <w:proofErr w:type="spellEnd"/>
            <w:r w:rsidRPr="00D3651D">
              <w:rPr>
                <w:rFonts w:ascii="Arial" w:hAnsi="Arial" w:cs="Arial"/>
                <w:sz w:val="20"/>
                <w:szCs w:val="20"/>
              </w:rPr>
              <w:t xml:space="preserve">  с заменой деревянных опор на железобетонные и </w:t>
            </w:r>
            <w:r w:rsidRPr="00D3651D">
              <w:rPr>
                <w:rFonts w:ascii="Arial" w:hAnsi="Arial" w:cs="Arial"/>
                <w:sz w:val="20"/>
                <w:szCs w:val="20"/>
              </w:rPr>
              <w:lastRenderedPageBreak/>
              <w:t>голого провода на СИП-4</w:t>
            </w:r>
          </w:p>
        </w:tc>
        <w:tc>
          <w:tcPr>
            <w:tcW w:w="589" w:type="pct"/>
            <w:vMerge w:val="restart"/>
            <w:tcBorders>
              <w:top w:val="nil"/>
              <w:left w:val="single" w:sz="4" w:space="0" w:color="auto"/>
              <w:bottom w:val="single" w:sz="4" w:space="0" w:color="000000"/>
              <w:right w:val="single" w:sz="4" w:space="0" w:color="auto"/>
            </w:tcBorders>
            <w:shd w:val="clear" w:color="auto" w:fill="auto"/>
            <w:vAlign w:val="center"/>
            <w:hideMark/>
          </w:tcPr>
          <w:p w:rsidR="006B6FFC" w:rsidRPr="00D3651D" w:rsidRDefault="006B6FFC" w:rsidP="006B6FFC">
            <w:pPr>
              <w:jc w:val="center"/>
              <w:rPr>
                <w:rFonts w:ascii="Arial" w:hAnsi="Arial" w:cs="Arial"/>
                <w:sz w:val="20"/>
                <w:szCs w:val="20"/>
              </w:rPr>
            </w:pPr>
            <w:r w:rsidRPr="00D3651D">
              <w:rPr>
                <w:rFonts w:ascii="Arial" w:hAnsi="Arial" w:cs="Arial"/>
                <w:sz w:val="20"/>
                <w:szCs w:val="20"/>
              </w:rPr>
              <w:lastRenderedPageBreak/>
              <w:t>2022</w:t>
            </w: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20130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20130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12078</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12078</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3825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3825</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D71A19" w:rsidP="00207DC8">
            <w:pPr>
              <w:jc w:val="cente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201</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201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4026</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4026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6B6FFC" w:rsidRPr="00D3651D" w:rsidRDefault="006B6FFC" w:rsidP="00207DC8">
            <w:pPr>
              <w:rPr>
                <w:rFonts w:ascii="Arial" w:hAnsi="Arial" w:cs="Arial"/>
                <w:sz w:val="20"/>
                <w:szCs w:val="20"/>
              </w:rPr>
            </w:pPr>
            <w:r w:rsidRPr="00D3651D">
              <w:rPr>
                <w:rFonts w:ascii="Arial" w:hAnsi="Arial" w:cs="Arial"/>
                <w:sz w:val="20"/>
                <w:szCs w:val="20"/>
              </w:rPr>
              <w:t>3.</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B6FFC" w:rsidRPr="00D3651D" w:rsidRDefault="006B6FFC" w:rsidP="00207DC8">
            <w:pPr>
              <w:rPr>
                <w:rFonts w:ascii="Arial" w:hAnsi="Arial" w:cs="Arial"/>
                <w:sz w:val="20"/>
                <w:szCs w:val="20"/>
              </w:rPr>
            </w:pPr>
            <w:r w:rsidRPr="00D3651D">
              <w:rPr>
                <w:rFonts w:ascii="Arial" w:hAnsi="Arial" w:cs="Arial"/>
                <w:sz w:val="20"/>
                <w:szCs w:val="20"/>
              </w:rPr>
              <w:t xml:space="preserve">Установка </w:t>
            </w:r>
            <w:proofErr w:type="spellStart"/>
            <w:r w:rsidRPr="00D3651D">
              <w:rPr>
                <w:rFonts w:ascii="Arial" w:hAnsi="Arial" w:cs="Arial"/>
                <w:sz w:val="20"/>
                <w:szCs w:val="20"/>
              </w:rPr>
              <w:t>блочно</w:t>
            </w:r>
            <w:proofErr w:type="spellEnd"/>
            <w:r w:rsidRPr="00D3651D">
              <w:rPr>
                <w:rFonts w:ascii="Arial" w:hAnsi="Arial" w:cs="Arial"/>
                <w:sz w:val="20"/>
                <w:szCs w:val="20"/>
              </w:rPr>
              <w:t>-модульного здания ЗРУ 10кВ с оборудованием</w:t>
            </w:r>
          </w:p>
        </w:tc>
        <w:tc>
          <w:tcPr>
            <w:tcW w:w="589" w:type="pct"/>
            <w:vMerge w:val="restart"/>
            <w:tcBorders>
              <w:top w:val="nil"/>
              <w:left w:val="single" w:sz="4" w:space="0" w:color="auto"/>
              <w:bottom w:val="single" w:sz="4" w:space="0" w:color="000000"/>
              <w:right w:val="single" w:sz="4" w:space="0" w:color="auto"/>
            </w:tcBorders>
            <w:shd w:val="clear" w:color="auto" w:fill="auto"/>
            <w:vAlign w:val="center"/>
            <w:hideMark/>
          </w:tcPr>
          <w:p w:rsidR="006B6FFC" w:rsidRPr="00D3651D" w:rsidRDefault="006B6FFC" w:rsidP="006B6FFC">
            <w:pPr>
              <w:jc w:val="center"/>
              <w:rPr>
                <w:rFonts w:ascii="Arial" w:hAnsi="Arial" w:cs="Arial"/>
                <w:sz w:val="20"/>
                <w:szCs w:val="20"/>
              </w:rPr>
            </w:pPr>
            <w:r w:rsidRPr="00D3651D">
              <w:rPr>
                <w:rFonts w:ascii="Arial" w:hAnsi="Arial" w:cs="Arial"/>
                <w:sz w:val="20"/>
                <w:szCs w:val="20"/>
              </w:rPr>
              <w:t>2022</w:t>
            </w: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14962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14962</w:t>
            </w:r>
          </w:p>
        </w:tc>
        <w:tc>
          <w:tcPr>
            <w:tcW w:w="20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8977</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8977</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2843</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2843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D71A19" w:rsidP="00207DC8">
            <w:pPr>
              <w:jc w:val="cente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150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150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2992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2992</w:t>
            </w:r>
          </w:p>
        </w:tc>
        <w:tc>
          <w:tcPr>
            <w:tcW w:w="20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val="restart"/>
            <w:tcBorders>
              <w:top w:val="nil"/>
              <w:left w:val="single" w:sz="4" w:space="0" w:color="auto"/>
              <w:right w:val="single" w:sz="4" w:space="0" w:color="auto"/>
            </w:tcBorders>
            <w:vAlign w:val="center"/>
          </w:tcPr>
          <w:p w:rsidR="006B6FFC" w:rsidRPr="00D3651D" w:rsidRDefault="006B6FFC" w:rsidP="00207DC8">
            <w:pPr>
              <w:rPr>
                <w:rFonts w:ascii="Arial" w:hAnsi="Arial" w:cs="Arial"/>
                <w:sz w:val="20"/>
                <w:szCs w:val="20"/>
              </w:rPr>
            </w:pPr>
            <w:r w:rsidRPr="00D3651D">
              <w:rPr>
                <w:rFonts w:ascii="Arial" w:hAnsi="Arial" w:cs="Arial"/>
                <w:sz w:val="20"/>
                <w:szCs w:val="20"/>
              </w:rPr>
              <w:t>4.</w:t>
            </w:r>
          </w:p>
        </w:tc>
        <w:tc>
          <w:tcPr>
            <w:tcW w:w="823" w:type="pct"/>
            <w:vMerge w:val="restart"/>
            <w:tcBorders>
              <w:top w:val="nil"/>
              <w:left w:val="single" w:sz="4" w:space="0" w:color="auto"/>
              <w:right w:val="single" w:sz="4" w:space="0" w:color="auto"/>
            </w:tcBorders>
            <w:vAlign w:val="center"/>
          </w:tcPr>
          <w:p w:rsidR="006B6FFC" w:rsidRPr="00D3651D" w:rsidRDefault="006B6FFC" w:rsidP="00207DC8">
            <w:pPr>
              <w:rPr>
                <w:rFonts w:ascii="Arial" w:hAnsi="Arial" w:cs="Arial"/>
                <w:sz w:val="20"/>
                <w:szCs w:val="20"/>
              </w:rPr>
            </w:pPr>
            <w:r w:rsidRPr="00D3651D">
              <w:rPr>
                <w:rFonts w:ascii="Arial" w:hAnsi="Arial" w:cs="Arial"/>
                <w:sz w:val="20"/>
                <w:szCs w:val="20"/>
              </w:rPr>
              <w:t>Монтаж автоматизированной информационно измерительной системы коммерческого учёта электроэнергии (АИИС КУЭ)</w:t>
            </w:r>
          </w:p>
        </w:tc>
        <w:tc>
          <w:tcPr>
            <w:tcW w:w="589" w:type="pct"/>
            <w:vMerge w:val="restart"/>
            <w:tcBorders>
              <w:top w:val="nil"/>
              <w:left w:val="single" w:sz="4" w:space="0" w:color="auto"/>
              <w:right w:val="single" w:sz="4" w:space="0" w:color="auto"/>
            </w:tcBorders>
            <w:vAlign w:val="center"/>
          </w:tcPr>
          <w:p w:rsidR="006B6FFC" w:rsidRPr="00D3651D" w:rsidRDefault="006B6FFC" w:rsidP="006B6FFC">
            <w:pPr>
              <w:jc w:val="center"/>
              <w:rPr>
                <w:rFonts w:ascii="Arial" w:hAnsi="Arial" w:cs="Arial"/>
                <w:sz w:val="20"/>
                <w:szCs w:val="20"/>
              </w:rPr>
            </w:pPr>
            <w:r w:rsidRPr="00D3651D">
              <w:rPr>
                <w:rFonts w:ascii="Arial" w:hAnsi="Arial" w:cs="Arial"/>
                <w:sz w:val="20"/>
                <w:szCs w:val="20"/>
              </w:rPr>
              <w:t>2022</w:t>
            </w:r>
          </w:p>
        </w:tc>
        <w:tc>
          <w:tcPr>
            <w:tcW w:w="513" w:type="pct"/>
            <w:tcBorders>
              <w:top w:val="nil"/>
              <w:left w:val="nil"/>
              <w:bottom w:val="single" w:sz="4" w:space="0" w:color="auto"/>
              <w:right w:val="single" w:sz="4" w:space="0" w:color="auto"/>
            </w:tcBorders>
            <w:shd w:val="clear" w:color="auto" w:fill="auto"/>
          </w:tcPr>
          <w:p w:rsidR="006B6FFC" w:rsidRPr="00D3651D" w:rsidRDefault="006B6FFC" w:rsidP="00207DC8">
            <w:pPr>
              <w:jc w:val="center"/>
              <w:rPr>
                <w:rFonts w:ascii="Arial" w:hAnsi="Arial" w:cs="Arial"/>
                <w:sz w:val="20"/>
                <w:szCs w:val="20"/>
              </w:rPr>
            </w:pPr>
            <w:r w:rsidRPr="00D3651D">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E50018">
            <w:pPr>
              <w:ind w:left="113" w:right="113"/>
              <w:jc w:val="center"/>
              <w:rPr>
                <w:rFonts w:ascii="Arial" w:hAnsi="Arial" w:cs="Arial"/>
                <w:color w:val="000000"/>
                <w:sz w:val="20"/>
                <w:szCs w:val="20"/>
              </w:rPr>
            </w:pPr>
            <w:r w:rsidRPr="00D3651D">
              <w:rPr>
                <w:rFonts w:ascii="Arial" w:hAnsi="Arial" w:cs="Arial"/>
                <w:color w:val="000000"/>
                <w:sz w:val="20"/>
                <w:szCs w:val="20"/>
              </w:rPr>
              <w:t>1260</w:t>
            </w:r>
            <w:r w:rsidR="00E50018">
              <w:rPr>
                <w:rFonts w:ascii="Arial" w:hAnsi="Arial" w:cs="Arial"/>
                <w:color w:val="000000"/>
                <w:sz w:val="20"/>
                <w:szCs w:val="20"/>
              </w:rPr>
              <w:t>9</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E50018">
            <w:pPr>
              <w:ind w:left="113" w:right="113"/>
              <w:jc w:val="center"/>
              <w:rPr>
                <w:rFonts w:ascii="Arial" w:hAnsi="Arial" w:cs="Arial"/>
                <w:color w:val="000000"/>
                <w:sz w:val="20"/>
                <w:szCs w:val="20"/>
              </w:rPr>
            </w:pPr>
            <w:r w:rsidRPr="00D3651D">
              <w:rPr>
                <w:rFonts w:ascii="Arial" w:hAnsi="Arial" w:cs="Arial"/>
                <w:color w:val="000000"/>
                <w:sz w:val="20"/>
                <w:szCs w:val="20"/>
              </w:rPr>
              <w:t>1260</w:t>
            </w:r>
            <w:r w:rsidR="00E50018">
              <w:rPr>
                <w:rFonts w:ascii="Arial" w:hAnsi="Arial" w:cs="Arial"/>
                <w:color w:val="000000"/>
                <w:sz w:val="20"/>
                <w:szCs w:val="20"/>
              </w:rPr>
              <w:t>9</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федеральный бюджет</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7565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7565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областной бюджет</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2396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2396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D71A19" w:rsidP="00207DC8">
            <w:pPr>
              <w:jc w:val="cente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126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126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bottom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bottom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bottom w:val="single" w:sz="4" w:space="0" w:color="000000"/>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2522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2522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val="restart"/>
            <w:tcBorders>
              <w:top w:val="nil"/>
              <w:left w:val="single" w:sz="4" w:space="0" w:color="auto"/>
              <w:right w:val="single" w:sz="4" w:space="0" w:color="auto"/>
            </w:tcBorders>
            <w:vAlign w:val="center"/>
          </w:tcPr>
          <w:p w:rsidR="00B238D3" w:rsidRPr="00D3651D" w:rsidRDefault="00B238D3" w:rsidP="00207DC8">
            <w:pPr>
              <w:rPr>
                <w:rFonts w:ascii="Arial" w:hAnsi="Arial" w:cs="Arial"/>
                <w:sz w:val="20"/>
                <w:szCs w:val="20"/>
              </w:rPr>
            </w:pPr>
            <w:r w:rsidRPr="00D3651D">
              <w:rPr>
                <w:rFonts w:ascii="Arial" w:hAnsi="Arial" w:cs="Arial"/>
                <w:sz w:val="20"/>
                <w:szCs w:val="20"/>
              </w:rPr>
              <w:t>5.</w:t>
            </w:r>
          </w:p>
        </w:tc>
        <w:tc>
          <w:tcPr>
            <w:tcW w:w="823" w:type="pct"/>
            <w:vMerge w:val="restart"/>
            <w:tcBorders>
              <w:top w:val="nil"/>
              <w:left w:val="single" w:sz="4" w:space="0" w:color="auto"/>
              <w:right w:val="single" w:sz="4" w:space="0" w:color="auto"/>
            </w:tcBorders>
            <w:vAlign w:val="center"/>
          </w:tcPr>
          <w:p w:rsidR="00B238D3" w:rsidRPr="00D3651D" w:rsidRDefault="00B238D3" w:rsidP="00207DC8">
            <w:pPr>
              <w:rPr>
                <w:rFonts w:ascii="Arial" w:hAnsi="Arial" w:cs="Arial"/>
                <w:sz w:val="20"/>
                <w:szCs w:val="20"/>
              </w:rPr>
            </w:pPr>
            <w:r w:rsidRPr="00D3651D">
              <w:rPr>
                <w:rFonts w:ascii="Arial" w:hAnsi="Arial" w:cs="Arial"/>
                <w:sz w:val="20"/>
                <w:szCs w:val="20"/>
              </w:rPr>
              <w:t>Модернизация ДЭС</w:t>
            </w:r>
          </w:p>
        </w:tc>
        <w:tc>
          <w:tcPr>
            <w:tcW w:w="589" w:type="pct"/>
            <w:vMerge w:val="restart"/>
            <w:tcBorders>
              <w:top w:val="nil"/>
              <w:left w:val="single" w:sz="4" w:space="0" w:color="auto"/>
              <w:right w:val="single" w:sz="4" w:space="0" w:color="auto"/>
            </w:tcBorders>
            <w:vAlign w:val="center"/>
          </w:tcPr>
          <w:p w:rsidR="00B238D3" w:rsidRPr="00D3651D" w:rsidRDefault="006B6FFC" w:rsidP="006B6FFC">
            <w:pPr>
              <w:jc w:val="center"/>
              <w:rPr>
                <w:rFonts w:ascii="Arial" w:hAnsi="Arial" w:cs="Arial"/>
                <w:sz w:val="20"/>
                <w:szCs w:val="20"/>
              </w:rPr>
            </w:pPr>
            <w:r w:rsidRPr="00D3651D">
              <w:rPr>
                <w:rFonts w:ascii="Arial" w:hAnsi="Arial" w:cs="Arial"/>
                <w:sz w:val="20"/>
                <w:szCs w:val="20"/>
              </w:rPr>
              <w:t>2022</w:t>
            </w: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E50018">
            <w:pPr>
              <w:ind w:left="113" w:right="113"/>
              <w:jc w:val="center"/>
              <w:rPr>
                <w:rFonts w:ascii="Arial" w:hAnsi="Arial" w:cs="Arial"/>
                <w:color w:val="000000"/>
                <w:sz w:val="20"/>
                <w:szCs w:val="20"/>
              </w:rPr>
            </w:pPr>
            <w:r w:rsidRPr="00D3651D">
              <w:rPr>
                <w:rFonts w:ascii="Arial" w:hAnsi="Arial" w:cs="Arial"/>
                <w:color w:val="000000"/>
                <w:sz w:val="20"/>
                <w:szCs w:val="20"/>
              </w:rPr>
              <w:t>6385</w:t>
            </w:r>
            <w:r w:rsidR="00E50018">
              <w:rPr>
                <w:rFonts w:ascii="Arial" w:hAnsi="Arial" w:cs="Arial"/>
                <w:color w:val="000000"/>
                <w:sz w:val="20"/>
                <w:szCs w:val="20"/>
              </w:rPr>
              <w:t>1</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E50018">
            <w:pPr>
              <w:ind w:left="113" w:right="113"/>
              <w:jc w:val="center"/>
              <w:rPr>
                <w:rFonts w:ascii="Arial" w:hAnsi="Arial" w:cs="Arial"/>
                <w:color w:val="000000"/>
                <w:sz w:val="20"/>
                <w:szCs w:val="20"/>
              </w:rPr>
            </w:pPr>
            <w:r w:rsidRPr="00D3651D">
              <w:rPr>
                <w:rFonts w:ascii="Arial" w:hAnsi="Arial" w:cs="Arial"/>
                <w:color w:val="000000"/>
                <w:sz w:val="20"/>
                <w:szCs w:val="20"/>
              </w:rPr>
              <w:t>6385</w:t>
            </w:r>
            <w:r w:rsidR="00E50018">
              <w:rPr>
                <w:rFonts w:ascii="Arial" w:hAnsi="Arial" w:cs="Arial"/>
                <w:color w:val="000000"/>
                <w:sz w:val="20"/>
                <w:szCs w:val="20"/>
              </w:rPr>
              <w:t>1</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федеральный бюджет</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38310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38310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областной бюджет</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12132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12132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D71A19" w:rsidP="00207DC8">
            <w:pPr>
              <w:jc w:val="cente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639</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639</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bottom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bottom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bottom w:val="single" w:sz="4" w:space="0" w:color="000000"/>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12770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12770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1631" w:type="pct"/>
            <w:gridSpan w:val="3"/>
            <w:vMerge w:val="restart"/>
            <w:tcBorders>
              <w:top w:val="single" w:sz="4" w:space="0" w:color="auto"/>
              <w:left w:val="single" w:sz="4" w:space="0" w:color="auto"/>
              <w:right w:val="single" w:sz="4" w:space="0" w:color="auto"/>
            </w:tcBorders>
            <w:vAlign w:val="center"/>
          </w:tcPr>
          <w:p w:rsidR="00B238D3" w:rsidRPr="00D3651D" w:rsidRDefault="00B238D3" w:rsidP="00B238D3">
            <w:pPr>
              <w:jc w:val="center"/>
              <w:rPr>
                <w:rFonts w:ascii="Arial" w:hAnsi="Arial" w:cs="Arial"/>
                <w:sz w:val="20"/>
                <w:szCs w:val="20"/>
              </w:rPr>
            </w:pPr>
            <w:r w:rsidRPr="00D3651D">
              <w:rPr>
                <w:rFonts w:ascii="Arial" w:hAnsi="Arial" w:cs="Arial"/>
                <w:sz w:val="20"/>
                <w:szCs w:val="20"/>
              </w:rPr>
              <w:t>Всего</w:t>
            </w:r>
          </w:p>
        </w:tc>
        <w:tc>
          <w:tcPr>
            <w:tcW w:w="513" w:type="pct"/>
            <w:tcBorders>
              <w:top w:val="nil"/>
              <w:left w:val="nil"/>
              <w:bottom w:val="single" w:sz="4" w:space="0" w:color="auto"/>
              <w:right w:val="single" w:sz="4" w:space="0" w:color="auto"/>
            </w:tcBorders>
            <w:shd w:val="clear" w:color="auto" w:fill="auto"/>
            <w:vAlign w:val="center"/>
          </w:tcPr>
          <w:p w:rsidR="00B238D3" w:rsidRPr="00D3651D" w:rsidRDefault="00B238D3" w:rsidP="00207DC8">
            <w:pPr>
              <w:rPr>
                <w:rFonts w:ascii="Arial" w:hAnsi="Arial" w:cs="Arial"/>
                <w:sz w:val="20"/>
                <w:szCs w:val="20"/>
              </w:rPr>
            </w:pPr>
            <w:r w:rsidRPr="00D3651D">
              <w:rPr>
                <w:rFonts w:ascii="Arial" w:hAnsi="Arial" w:cs="Arial"/>
                <w:sz w:val="20"/>
                <w:szCs w:val="20"/>
              </w:rPr>
              <w:t>всего</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D577C1">
            <w:pPr>
              <w:ind w:left="113" w:right="113"/>
              <w:jc w:val="center"/>
              <w:rPr>
                <w:rFonts w:ascii="Arial" w:hAnsi="Arial" w:cs="Arial"/>
                <w:bCs/>
                <w:color w:val="000000"/>
                <w:sz w:val="20"/>
                <w:szCs w:val="20"/>
              </w:rPr>
            </w:pPr>
            <w:r w:rsidRPr="00D3651D">
              <w:rPr>
                <w:rFonts w:ascii="Arial" w:hAnsi="Arial" w:cs="Arial"/>
                <w:bCs/>
                <w:color w:val="000000"/>
                <w:sz w:val="20"/>
                <w:szCs w:val="20"/>
              </w:rPr>
              <w:t>1166</w:t>
            </w:r>
            <w:r w:rsidR="00D577C1">
              <w:rPr>
                <w:rFonts w:ascii="Arial" w:hAnsi="Arial" w:cs="Arial"/>
                <w:bCs/>
                <w:color w:val="000000"/>
                <w:sz w:val="20"/>
                <w:szCs w:val="20"/>
              </w:rPr>
              <w:t>21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D577C1">
            <w:pPr>
              <w:ind w:left="113" w:right="113"/>
              <w:jc w:val="center"/>
              <w:rPr>
                <w:rFonts w:ascii="Arial" w:hAnsi="Arial" w:cs="Arial"/>
                <w:bCs/>
                <w:color w:val="000000"/>
                <w:sz w:val="20"/>
                <w:szCs w:val="20"/>
              </w:rPr>
            </w:pPr>
            <w:r w:rsidRPr="00D3651D">
              <w:rPr>
                <w:rFonts w:ascii="Arial" w:hAnsi="Arial" w:cs="Arial"/>
                <w:bCs/>
                <w:color w:val="000000"/>
                <w:sz w:val="20"/>
                <w:szCs w:val="20"/>
              </w:rPr>
              <w:t>1166</w:t>
            </w:r>
            <w:r w:rsidR="00D577C1">
              <w:rPr>
                <w:rFonts w:ascii="Arial" w:hAnsi="Arial" w:cs="Arial"/>
                <w:bCs/>
                <w:color w:val="000000"/>
                <w:sz w:val="20"/>
                <w:szCs w:val="20"/>
              </w:rPr>
              <w:t>21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1631" w:type="pct"/>
            <w:gridSpan w:val="3"/>
            <w:vMerge/>
            <w:tcBorders>
              <w:left w:val="single" w:sz="4" w:space="0" w:color="auto"/>
              <w:right w:val="single" w:sz="4" w:space="0" w:color="auto"/>
            </w:tcBorders>
            <w:vAlign w:val="center"/>
            <w:hideMark/>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B238D3" w:rsidRPr="00D3651D" w:rsidRDefault="00B238D3" w:rsidP="00207DC8">
            <w:pPr>
              <w:rPr>
                <w:rFonts w:ascii="Arial" w:hAnsi="Arial" w:cs="Arial"/>
                <w:sz w:val="20"/>
                <w:szCs w:val="20"/>
              </w:rPr>
            </w:pPr>
            <w:r w:rsidRPr="00D3651D">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69971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69971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1631" w:type="pct"/>
            <w:gridSpan w:val="3"/>
            <w:vMerge/>
            <w:tcBorders>
              <w:left w:val="single" w:sz="4" w:space="0" w:color="auto"/>
              <w:right w:val="single" w:sz="4" w:space="0" w:color="auto"/>
            </w:tcBorders>
            <w:vAlign w:val="center"/>
            <w:hideMark/>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B238D3" w:rsidRPr="00D3651D" w:rsidRDefault="00B238D3" w:rsidP="00207DC8">
            <w:pPr>
              <w:rPr>
                <w:rFonts w:ascii="Arial" w:hAnsi="Arial" w:cs="Arial"/>
                <w:sz w:val="20"/>
                <w:szCs w:val="20"/>
              </w:rPr>
            </w:pPr>
            <w:r w:rsidRPr="00D3651D">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22159</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22159</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1631" w:type="pct"/>
            <w:gridSpan w:val="3"/>
            <w:vMerge/>
            <w:tcBorders>
              <w:left w:val="single" w:sz="4" w:space="0" w:color="auto"/>
              <w:right w:val="single" w:sz="4" w:space="0" w:color="auto"/>
            </w:tcBorders>
            <w:vAlign w:val="center"/>
            <w:hideMark/>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B238D3" w:rsidRPr="00D3651D" w:rsidRDefault="00D71A19" w:rsidP="00207DC8">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1167</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1167</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1631" w:type="pct"/>
            <w:gridSpan w:val="3"/>
            <w:vMerge/>
            <w:tcBorders>
              <w:left w:val="single" w:sz="4" w:space="0" w:color="auto"/>
              <w:bottom w:val="single" w:sz="4" w:space="0" w:color="auto"/>
              <w:right w:val="single" w:sz="4" w:space="0" w:color="auto"/>
            </w:tcBorders>
            <w:vAlign w:val="center"/>
            <w:hideMark/>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B238D3" w:rsidRPr="00D3651D" w:rsidRDefault="00B238D3" w:rsidP="00207DC8">
            <w:pPr>
              <w:rPr>
                <w:rFonts w:ascii="Arial" w:hAnsi="Arial" w:cs="Arial"/>
                <w:sz w:val="20"/>
                <w:szCs w:val="20"/>
              </w:rPr>
            </w:pPr>
            <w:r w:rsidRPr="00D3651D">
              <w:rPr>
                <w:rFonts w:ascii="Arial" w:hAnsi="Arial" w:cs="Arial"/>
                <w:sz w:val="20"/>
                <w:szCs w:val="20"/>
              </w:rPr>
              <w:t xml:space="preserve">внебюджетные источники </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23324</w:t>
            </w:r>
          </w:p>
        </w:tc>
        <w:tc>
          <w:tcPr>
            <w:tcW w:w="20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23324</w:t>
            </w:r>
          </w:p>
        </w:tc>
        <w:tc>
          <w:tcPr>
            <w:tcW w:w="20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bl>
    <w:p w:rsidR="000D7C4D" w:rsidRPr="00D3651D" w:rsidRDefault="000D7C4D" w:rsidP="00207DC8">
      <w:pPr>
        <w:rPr>
          <w:rFonts w:ascii="Arial" w:hAnsi="Arial" w:cs="Arial"/>
          <w:sz w:val="20"/>
          <w:szCs w:val="20"/>
        </w:rPr>
      </w:pPr>
      <w:bookmarkStart w:id="291" w:name="_Toc48749315"/>
    </w:p>
    <w:p w:rsidR="00271065" w:rsidRDefault="00271065" w:rsidP="00207DC8">
      <w:pPr>
        <w:rPr>
          <w:rFonts w:ascii="Arial" w:hAnsi="Arial" w:cs="Arial"/>
          <w:sz w:val="20"/>
          <w:szCs w:val="20"/>
        </w:rPr>
      </w:pPr>
    </w:p>
    <w:p w:rsidR="00D71A19" w:rsidRDefault="00D71A19" w:rsidP="00207DC8">
      <w:pPr>
        <w:rPr>
          <w:rFonts w:ascii="Arial" w:hAnsi="Arial" w:cs="Arial"/>
          <w:sz w:val="20"/>
          <w:szCs w:val="20"/>
        </w:rPr>
      </w:pPr>
    </w:p>
    <w:p w:rsidR="00D71A19" w:rsidRDefault="00D71A19" w:rsidP="00207DC8">
      <w:pPr>
        <w:rPr>
          <w:rFonts w:ascii="Arial" w:hAnsi="Arial" w:cs="Arial"/>
          <w:sz w:val="20"/>
          <w:szCs w:val="20"/>
        </w:rPr>
      </w:pPr>
    </w:p>
    <w:p w:rsidR="00D71A19" w:rsidRDefault="00D71A19" w:rsidP="00207DC8">
      <w:pPr>
        <w:rPr>
          <w:rFonts w:ascii="Arial" w:hAnsi="Arial" w:cs="Arial"/>
          <w:sz w:val="20"/>
          <w:szCs w:val="20"/>
        </w:rPr>
      </w:pPr>
    </w:p>
    <w:p w:rsidR="00D71A19" w:rsidRDefault="00D71A19" w:rsidP="00207DC8">
      <w:pPr>
        <w:rPr>
          <w:rFonts w:ascii="Arial" w:hAnsi="Arial" w:cs="Arial"/>
          <w:sz w:val="20"/>
          <w:szCs w:val="20"/>
        </w:rPr>
      </w:pPr>
    </w:p>
    <w:p w:rsidR="00D71A19" w:rsidRDefault="00D71A19" w:rsidP="00207DC8">
      <w:pPr>
        <w:rPr>
          <w:rFonts w:ascii="Arial" w:hAnsi="Arial" w:cs="Arial"/>
          <w:sz w:val="20"/>
          <w:szCs w:val="20"/>
        </w:rPr>
      </w:pPr>
    </w:p>
    <w:p w:rsidR="00D71A19" w:rsidRDefault="00D71A19" w:rsidP="00207DC8">
      <w:pPr>
        <w:rPr>
          <w:rFonts w:ascii="Arial" w:hAnsi="Arial" w:cs="Arial"/>
          <w:sz w:val="20"/>
          <w:szCs w:val="20"/>
        </w:rPr>
      </w:pPr>
    </w:p>
    <w:p w:rsidR="00D71A19" w:rsidRDefault="00D71A19" w:rsidP="00207DC8">
      <w:pPr>
        <w:rPr>
          <w:rFonts w:ascii="Arial" w:hAnsi="Arial" w:cs="Arial"/>
          <w:sz w:val="20"/>
          <w:szCs w:val="20"/>
        </w:rPr>
      </w:pPr>
    </w:p>
    <w:p w:rsidR="00D71A19" w:rsidRDefault="00D71A19" w:rsidP="00207DC8">
      <w:pPr>
        <w:rPr>
          <w:rFonts w:ascii="Arial" w:hAnsi="Arial" w:cs="Arial"/>
          <w:sz w:val="20"/>
          <w:szCs w:val="20"/>
        </w:rPr>
      </w:pPr>
    </w:p>
    <w:p w:rsidR="00D71A19" w:rsidRDefault="00D71A19" w:rsidP="00207DC8">
      <w:pPr>
        <w:rPr>
          <w:rFonts w:ascii="Arial" w:hAnsi="Arial" w:cs="Arial"/>
          <w:sz w:val="20"/>
          <w:szCs w:val="20"/>
        </w:rPr>
      </w:pPr>
    </w:p>
    <w:p w:rsidR="00D71A19" w:rsidRDefault="00D71A19" w:rsidP="00207DC8">
      <w:pPr>
        <w:rPr>
          <w:rFonts w:ascii="Arial" w:hAnsi="Arial" w:cs="Arial"/>
          <w:sz w:val="20"/>
          <w:szCs w:val="20"/>
        </w:rPr>
      </w:pPr>
    </w:p>
    <w:p w:rsidR="00D71A19" w:rsidRDefault="00D71A19" w:rsidP="00207DC8">
      <w:pPr>
        <w:rPr>
          <w:rFonts w:ascii="Arial" w:hAnsi="Arial" w:cs="Arial"/>
          <w:sz w:val="20"/>
          <w:szCs w:val="20"/>
        </w:rPr>
      </w:pPr>
    </w:p>
    <w:p w:rsidR="00D71A19" w:rsidRDefault="00D71A19" w:rsidP="00207DC8">
      <w:pPr>
        <w:rPr>
          <w:rFonts w:ascii="Arial" w:hAnsi="Arial" w:cs="Arial"/>
          <w:sz w:val="20"/>
          <w:szCs w:val="20"/>
        </w:rPr>
      </w:pPr>
    </w:p>
    <w:p w:rsidR="00D71A19" w:rsidRDefault="00D71A19" w:rsidP="00207DC8">
      <w:pPr>
        <w:rPr>
          <w:rFonts w:ascii="Arial" w:hAnsi="Arial" w:cs="Arial"/>
          <w:sz w:val="20"/>
          <w:szCs w:val="20"/>
        </w:rPr>
      </w:pPr>
    </w:p>
    <w:p w:rsidR="00D71A19" w:rsidRDefault="00D71A19" w:rsidP="00207DC8">
      <w:pPr>
        <w:rPr>
          <w:rFonts w:ascii="Arial" w:hAnsi="Arial" w:cs="Arial"/>
          <w:sz w:val="20"/>
          <w:szCs w:val="20"/>
        </w:rPr>
      </w:pPr>
    </w:p>
    <w:p w:rsidR="00D71A19" w:rsidRDefault="00D71A19" w:rsidP="00207DC8">
      <w:pPr>
        <w:rPr>
          <w:rFonts w:ascii="Arial" w:hAnsi="Arial" w:cs="Arial"/>
          <w:sz w:val="20"/>
          <w:szCs w:val="20"/>
        </w:rPr>
      </w:pPr>
    </w:p>
    <w:p w:rsidR="00D71A19" w:rsidRDefault="00D71A19" w:rsidP="00207DC8">
      <w:pPr>
        <w:rPr>
          <w:rFonts w:ascii="Arial" w:hAnsi="Arial" w:cs="Arial"/>
          <w:sz w:val="20"/>
          <w:szCs w:val="20"/>
        </w:rPr>
      </w:pPr>
    </w:p>
    <w:p w:rsidR="00D71A19" w:rsidRPr="00D3651D" w:rsidRDefault="00D71A19" w:rsidP="00207DC8">
      <w:pPr>
        <w:rPr>
          <w:rFonts w:ascii="Arial" w:hAnsi="Arial" w:cs="Arial"/>
          <w:sz w:val="20"/>
          <w:szCs w:val="20"/>
        </w:rPr>
      </w:pPr>
    </w:p>
    <w:p w:rsidR="00DA4D47" w:rsidRPr="00D3651D" w:rsidRDefault="00DA4D47" w:rsidP="00CB3ABD">
      <w:pPr>
        <w:rPr>
          <w:rFonts w:ascii="Arial" w:hAnsi="Arial" w:cs="Arial"/>
          <w:sz w:val="20"/>
          <w:szCs w:val="20"/>
          <w:highlight w:val="yellow"/>
        </w:rPr>
      </w:pPr>
    </w:p>
    <w:p w:rsidR="00CB3ABD" w:rsidRPr="00D3651D" w:rsidRDefault="00CB3ABD" w:rsidP="00CB3ABD">
      <w:pPr>
        <w:rPr>
          <w:rFonts w:ascii="Arial" w:hAnsi="Arial" w:cs="Arial"/>
          <w:sz w:val="20"/>
          <w:szCs w:val="20"/>
        </w:rPr>
      </w:pPr>
      <w:r w:rsidRPr="00D3651D">
        <w:rPr>
          <w:rFonts w:ascii="Arial" w:hAnsi="Arial" w:cs="Arial"/>
          <w:sz w:val="20"/>
          <w:szCs w:val="20"/>
        </w:rPr>
        <w:lastRenderedPageBreak/>
        <w:t>Приложение 3</w:t>
      </w:r>
      <w:bookmarkEnd w:id="291"/>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
        <w:gridCol w:w="11"/>
        <w:gridCol w:w="16"/>
        <w:gridCol w:w="14"/>
        <w:gridCol w:w="3804"/>
        <w:gridCol w:w="13"/>
        <w:gridCol w:w="14"/>
        <w:gridCol w:w="21"/>
        <w:gridCol w:w="1467"/>
        <w:gridCol w:w="2425"/>
        <w:gridCol w:w="951"/>
        <w:gridCol w:w="559"/>
        <w:gridCol w:w="459"/>
        <w:gridCol w:w="459"/>
        <w:gridCol w:w="459"/>
        <w:gridCol w:w="459"/>
        <w:gridCol w:w="459"/>
        <w:gridCol w:w="459"/>
        <w:gridCol w:w="459"/>
        <w:gridCol w:w="459"/>
        <w:gridCol w:w="459"/>
        <w:gridCol w:w="459"/>
        <w:gridCol w:w="459"/>
      </w:tblGrid>
      <w:tr w:rsidR="00CB3ABD" w:rsidRPr="00D3651D" w:rsidTr="00797AB2">
        <w:trPr>
          <w:trHeight w:val="23"/>
          <w:tblHeader/>
        </w:trPr>
        <w:tc>
          <w:tcPr>
            <w:tcW w:w="14901" w:type="dxa"/>
            <w:gridSpan w:val="23"/>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3651D" w:rsidRDefault="00CB3ABD" w:rsidP="001649B4">
            <w:pPr>
              <w:rPr>
                <w:rFonts w:ascii="Arial" w:hAnsi="Arial" w:cs="Arial"/>
                <w:sz w:val="20"/>
                <w:szCs w:val="20"/>
              </w:rPr>
            </w:pPr>
            <w:r w:rsidRPr="00D3651D">
              <w:rPr>
                <w:rFonts w:ascii="Arial" w:hAnsi="Arial" w:cs="Arial"/>
                <w:sz w:val="20"/>
                <w:szCs w:val="20"/>
              </w:rPr>
              <w:t>Программа инвестиционных п</w:t>
            </w:r>
            <w:r w:rsidR="00351014" w:rsidRPr="00D3651D">
              <w:rPr>
                <w:rFonts w:ascii="Arial" w:hAnsi="Arial" w:cs="Arial"/>
                <w:sz w:val="20"/>
                <w:szCs w:val="20"/>
              </w:rPr>
              <w:t>роектов в теплоснабжении (</w:t>
            </w:r>
            <w:r w:rsidR="001649B4" w:rsidRPr="00D3651D">
              <w:rPr>
                <w:rFonts w:ascii="Arial" w:hAnsi="Arial" w:cs="Arial"/>
                <w:sz w:val="20"/>
                <w:szCs w:val="20"/>
              </w:rPr>
              <w:t>оценка</w:t>
            </w:r>
            <w:r w:rsidRPr="00D3651D">
              <w:rPr>
                <w:rFonts w:ascii="Arial" w:hAnsi="Arial" w:cs="Arial"/>
                <w:sz w:val="20"/>
                <w:szCs w:val="20"/>
              </w:rPr>
              <w:t xml:space="preserve">) </w:t>
            </w:r>
          </w:p>
        </w:tc>
      </w:tr>
      <w:tr w:rsidR="00CB3ABD" w:rsidRPr="00D3651D" w:rsidTr="00797AB2">
        <w:trPr>
          <w:trHeight w:val="23"/>
          <w:tblHeader/>
        </w:trPr>
        <w:tc>
          <w:tcPr>
            <w:tcW w:w="568" w:type="dxa"/>
            <w:gridSpan w:val="2"/>
            <w:vMerge w:val="restart"/>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 п/п</w:t>
            </w:r>
          </w:p>
        </w:tc>
        <w:tc>
          <w:tcPr>
            <w:tcW w:w="3882" w:type="dxa"/>
            <w:gridSpan w:val="6"/>
            <w:vMerge w:val="restart"/>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Наименование инвестиционного проекта, мероприятия</w:t>
            </w:r>
          </w:p>
        </w:tc>
        <w:tc>
          <w:tcPr>
            <w:tcW w:w="1467" w:type="dxa"/>
            <w:vMerge w:val="restart"/>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Срок исполнения</w:t>
            </w:r>
          </w:p>
        </w:tc>
        <w:tc>
          <w:tcPr>
            <w:tcW w:w="2425" w:type="dxa"/>
            <w:vMerge w:val="restart"/>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Источники финансирования, тыс. руб.</w:t>
            </w:r>
          </w:p>
        </w:tc>
        <w:tc>
          <w:tcPr>
            <w:tcW w:w="6559"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Сумма и источники финансирования, тыс. руб.</w:t>
            </w:r>
          </w:p>
        </w:tc>
      </w:tr>
      <w:tr w:rsidR="00BA0B83" w:rsidRPr="00D3651D" w:rsidTr="00797AB2">
        <w:trPr>
          <w:trHeight w:val="842"/>
          <w:tblHeader/>
        </w:trPr>
        <w:tc>
          <w:tcPr>
            <w:tcW w:w="568" w:type="dxa"/>
            <w:gridSpan w:val="2"/>
            <w:vMerge/>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p>
        </w:tc>
        <w:tc>
          <w:tcPr>
            <w:tcW w:w="2425" w:type="dxa"/>
            <w:vMerge/>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p>
        </w:tc>
        <w:tc>
          <w:tcPr>
            <w:tcW w:w="951"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Всего</w:t>
            </w:r>
          </w:p>
        </w:tc>
        <w:tc>
          <w:tcPr>
            <w:tcW w:w="5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w:t>
            </w:r>
            <w:r w:rsidR="001D34A3" w:rsidRPr="00D3651D">
              <w:rPr>
                <w:rFonts w:ascii="Arial" w:hAnsi="Arial" w:cs="Arial"/>
                <w:sz w:val="20"/>
                <w:szCs w:val="20"/>
              </w:rPr>
              <w:t>21</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w:t>
            </w:r>
            <w:r w:rsidR="001D34A3" w:rsidRPr="00D3651D">
              <w:rPr>
                <w:rFonts w:ascii="Arial" w:hAnsi="Arial" w:cs="Arial"/>
                <w:sz w:val="20"/>
                <w:szCs w:val="20"/>
              </w:rPr>
              <w:t>22</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w:t>
            </w:r>
            <w:r w:rsidR="001D34A3" w:rsidRPr="00D3651D">
              <w:rPr>
                <w:rFonts w:ascii="Arial" w:hAnsi="Arial" w:cs="Arial"/>
                <w:sz w:val="20"/>
                <w:szCs w:val="20"/>
              </w:rPr>
              <w:t>23</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202</w:t>
            </w:r>
            <w:r w:rsidR="001D34A3" w:rsidRPr="00D3651D">
              <w:rPr>
                <w:rFonts w:ascii="Arial" w:hAnsi="Arial" w:cs="Arial"/>
                <w:sz w:val="20"/>
                <w:szCs w:val="20"/>
              </w:rPr>
              <w:t>4</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202</w:t>
            </w:r>
            <w:r w:rsidR="001D34A3" w:rsidRPr="00D3651D">
              <w:rPr>
                <w:rFonts w:ascii="Arial" w:hAnsi="Arial" w:cs="Arial"/>
                <w:sz w:val="20"/>
                <w:szCs w:val="20"/>
              </w:rPr>
              <w:t>5</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202</w:t>
            </w:r>
            <w:r w:rsidR="001D34A3" w:rsidRPr="00D3651D">
              <w:rPr>
                <w:rFonts w:ascii="Arial" w:hAnsi="Arial" w:cs="Arial"/>
                <w:sz w:val="20"/>
                <w:szCs w:val="20"/>
              </w:rPr>
              <w:t>6</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202</w:t>
            </w:r>
            <w:r w:rsidR="001D34A3" w:rsidRPr="00D3651D">
              <w:rPr>
                <w:rFonts w:ascii="Arial" w:hAnsi="Arial" w:cs="Arial"/>
                <w:sz w:val="20"/>
                <w:szCs w:val="20"/>
              </w:rPr>
              <w:t>7</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202</w:t>
            </w:r>
            <w:r w:rsidR="001D34A3" w:rsidRPr="00D3651D">
              <w:rPr>
                <w:rFonts w:ascii="Arial" w:hAnsi="Arial" w:cs="Arial"/>
                <w:sz w:val="20"/>
                <w:szCs w:val="20"/>
              </w:rPr>
              <w:t>8</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202</w:t>
            </w:r>
            <w:r w:rsidR="001D34A3" w:rsidRPr="00D3651D">
              <w:rPr>
                <w:rFonts w:ascii="Arial" w:hAnsi="Arial" w:cs="Arial"/>
                <w:sz w:val="20"/>
                <w:szCs w:val="20"/>
              </w:rPr>
              <w:t>9</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w:t>
            </w:r>
            <w:r w:rsidR="001D34A3" w:rsidRPr="00D3651D">
              <w:rPr>
                <w:rFonts w:ascii="Arial" w:hAnsi="Arial" w:cs="Arial"/>
                <w:sz w:val="20"/>
                <w:szCs w:val="20"/>
              </w:rPr>
              <w:t>30</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w:t>
            </w:r>
            <w:r w:rsidR="001D34A3" w:rsidRPr="00D3651D">
              <w:rPr>
                <w:rFonts w:ascii="Arial" w:hAnsi="Arial" w:cs="Arial"/>
                <w:sz w:val="20"/>
                <w:szCs w:val="20"/>
              </w:rPr>
              <w:t>31</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w:t>
            </w:r>
            <w:r w:rsidR="001D34A3" w:rsidRPr="00D3651D">
              <w:rPr>
                <w:rFonts w:ascii="Arial" w:hAnsi="Arial" w:cs="Arial"/>
                <w:sz w:val="20"/>
                <w:szCs w:val="20"/>
              </w:rPr>
              <w:t>32-2035</w:t>
            </w:r>
          </w:p>
        </w:tc>
      </w:tr>
      <w:tr w:rsidR="0054519B" w:rsidRPr="00D3651D" w:rsidTr="006A65E9">
        <w:trPr>
          <w:cantSplit/>
          <w:trHeight w:val="1296"/>
        </w:trPr>
        <w:tc>
          <w:tcPr>
            <w:tcW w:w="568" w:type="dxa"/>
            <w:gridSpan w:val="2"/>
            <w:vMerge w:val="restart"/>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r w:rsidRPr="00D3651D">
              <w:rPr>
                <w:rFonts w:ascii="Arial" w:hAnsi="Arial" w:cs="Arial"/>
                <w:sz w:val="20"/>
                <w:szCs w:val="20"/>
              </w:rPr>
              <w:t>1</w:t>
            </w:r>
            <w:r w:rsidR="00DF721A" w:rsidRPr="00D3651D">
              <w:rPr>
                <w:rFonts w:ascii="Arial" w:hAnsi="Arial" w:cs="Arial"/>
                <w:sz w:val="20"/>
                <w:szCs w:val="20"/>
              </w:rPr>
              <w:t>.</w:t>
            </w:r>
          </w:p>
        </w:tc>
        <w:tc>
          <w:tcPr>
            <w:tcW w:w="3882" w:type="dxa"/>
            <w:gridSpan w:val="6"/>
            <w:vMerge w:val="restart"/>
            <w:tcBorders>
              <w:left w:val="single" w:sz="4" w:space="0" w:color="000000"/>
              <w:bottom w:val="single" w:sz="4" w:space="0" w:color="000000"/>
            </w:tcBorders>
            <w:shd w:val="clear" w:color="auto" w:fill="auto"/>
            <w:vAlign w:val="center"/>
          </w:tcPr>
          <w:p w:rsidR="0054519B" w:rsidRPr="00D3651D" w:rsidRDefault="0054519B" w:rsidP="001649B4">
            <w:pPr>
              <w:rPr>
                <w:rFonts w:ascii="Arial" w:hAnsi="Arial" w:cs="Arial"/>
                <w:sz w:val="20"/>
                <w:szCs w:val="20"/>
              </w:rPr>
            </w:pPr>
            <w:r w:rsidRPr="00D3651D">
              <w:rPr>
                <w:rFonts w:ascii="Arial" w:hAnsi="Arial" w:cs="Arial"/>
                <w:sz w:val="20"/>
                <w:szCs w:val="20"/>
              </w:rPr>
              <w:t>Строительство котельной школьной с установкой водоочистки, прибора учёта тепловой энергии и резервного источника электроснабжения</w:t>
            </w:r>
          </w:p>
        </w:tc>
        <w:tc>
          <w:tcPr>
            <w:tcW w:w="1467" w:type="dxa"/>
            <w:vMerge w:val="restart"/>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r w:rsidRPr="00D3651D">
              <w:rPr>
                <w:rFonts w:ascii="Arial" w:hAnsi="Arial" w:cs="Arial"/>
                <w:sz w:val="20"/>
                <w:szCs w:val="20"/>
              </w:rPr>
              <w:t>2021</w:t>
            </w: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8912</w:t>
            </w:r>
          </w:p>
        </w:tc>
        <w:tc>
          <w:tcPr>
            <w:tcW w:w="5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8912</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272"/>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5347</w:t>
            </w:r>
          </w:p>
        </w:tc>
        <w:tc>
          <w:tcPr>
            <w:tcW w:w="5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5347</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1693</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1693</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D71A19" w:rsidP="0071005F">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951"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90</w:t>
            </w:r>
          </w:p>
        </w:tc>
        <w:tc>
          <w:tcPr>
            <w:tcW w:w="5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90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1782</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1782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270"/>
        </w:trPr>
        <w:tc>
          <w:tcPr>
            <w:tcW w:w="568" w:type="dxa"/>
            <w:gridSpan w:val="2"/>
            <w:vMerge w:val="restart"/>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r w:rsidRPr="00D3651D">
              <w:rPr>
                <w:rFonts w:ascii="Arial" w:hAnsi="Arial" w:cs="Arial"/>
                <w:sz w:val="20"/>
                <w:szCs w:val="20"/>
              </w:rPr>
              <w:t>2</w:t>
            </w:r>
            <w:r w:rsidR="00DF721A" w:rsidRPr="00D3651D">
              <w:rPr>
                <w:rFonts w:ascii="Arial" w:hAnsi="Arial" w:cs="Arial"/>
                <w:sz w:val="20"/>
                <w:szCs w:val="20"/>
              </w:rPr>
              <w:t>.</w:t>
            </w:r>
          </w:p>
        </w:tc>
        <w:tc>
          <w:tcPr>
            <w:tcW w:w="3882" w:type="dxa"/>
            <w:gridSpan w:val="6"/>
            <w:vMerge w:val="restart"/>
            <w:tcBorders>
              <w:left w:val="single" w:sz="4" w:space="0" w:color="000000"/>
              <w:bottom w:val="single" w:sz="4" w:space="0" w:color="000000"/>
            </w:tcBorders>
            <w:shd w:val="clear" w:color="auto" w:fill="auto"/>
            <w:vAlign w:val="center"/>
          </w:tcPr>
          <w:p w:rsidR="0054519B" w:rsidRPr="00D3651D" w:rsidRDefault="0054519B" w:rsidP="00546B3F">
            <w:pPr>
              <w:rPr>
                <w:rFonts w:ascii="Arial" w:hAnsi="Arial" w:cs="Arial"/>
                <w:sz w:val="20"/>
                <w:szCs w:val="20"/>
              </w:rPr>
            </w:pPr>
            <w:r w:rsidRPr="00D3651D">
              <w:rPr>
                <w:rFonts w:ascii="Arial" w:hAnsi="Arial" w:cs="Arial"/>
                <w:sz w:val="20"/>
                <w:szCs w:val="20"/>
              </w:rPr>
              <w:t>Строительство котельной больничной с установкой водоочистки, прибора учёта тепловой энергии и резервного источника электроснабжения</w:t>
            </w:r>
          </w:p>
        </w:tc>
        <w:tc>
          <w:tcPr>
            <w:tcW w:w="1467" w:type="dxa"/>
            <w:vMerge w:val="restart"/>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r w:rsidRPr="00D3651D">
              <w:rPr>
                <w:rFonts w:ascii="Arial" w:hAnsi="Arial" w:cs="Arial"/>
                <w:sz w:val="20"/>
                <w:szCs w:val="20"/>
              </w:rPr>
              <w:t>2022</w:t>
            </w: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9213</w:t>
            </w:r>
          </w:p>
        </w:tc>
        <w:tc>
          <w:tcPr>
            <w:tcW w:w="5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9213</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219"/>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5528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5528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1750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1750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D71A19" w:rsidP="0071005F">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92</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92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1843</w:t>
            </w:r>
          </w:p>
        </w:tc>
        <w:tc>
          <w:tcPr>
            <w:tcW w:w="5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1843</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F536C2" w:rsidRPr="00D3651D" w:rsidTr="006A65E9">
        <w:trPr>
          <w:cantSplit/>
          <w:trHeight w:val="1262"/>
        </w:trPr>
        <w:tc>
          <w:tcPr>
            <w:tcW w:w="568" w:type="dxa"/>
            <w:gridSpan w:val="2"/>
            <w:vMerge w:val="restart"/>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r w:rsidRPr="00D3651D">
              <w:rPr>
                <w:rFonts w:ascii="Arial" w:hAnsi="Arial" w:cs="Arial"/>
                <w:sz w:val="20"/>
                <w:szCs w:val="20"/>
              </w:rPr>
              <w:t>3</w:t>
            </w:r>
            <w:r w:rsidR="00DF721A" w:rsidRPr="00D3651D">
              <w:rPr>
                <w:rFonts w:ascii="Arial" w:hAnsi="Arial" w:cs="Arial"/>
                <w:sz w:val="20"/>
                <w:szCs w:val="20"/>
              </w:rPr>
              <w:t>.</w:t>
            </w:r>
          </w:p>
        </w:tc>
        <w:tc>
          <w:tcPr>
            <w:tcW w:w="3882" w:type="dxa"/>
            <w:gridSpan w:val="6"/>
            <w:vMerge w:val="restart"/>
            <w:tcBorders>
              <w:left w:val="single" w:sz="4" w:space="0" w:color="000000"/>
              <w:bottom w:val="single" w:sz="4" w:space="0" w:color="000000"/>
            </w:tcBorders>
            <w:shd w:val="clear" w:color="auto" w:fill="auto"/>
            <w:vAlign w:val="center"/>
          </w:tcPr>
          <w:p w:rsidR="00F536C2" w:rsidRPr="00D3651D" w:rsidRDefault="00F536C2" w:rsidP="00496C3D">
            <w:pPr>
              <w:rPr>
                <w:rFonts w:ascii="Arial" w:hAnsi="Arial" w:cs="Arial"/>
                <w:sz w:val="20"/>
                <w:szCs w:val="20"/>
              </w:rPr>
            </w:pPr>
            <w:r w:rsidRPr="00D3651D">
              <w:rPr>
                <w:rFonts w:ascii="Arial" w:hAnsi="Arial" w:cs="Arial"/>
                <w:sz w:val="20"/>
                <w:szCs w:val="20"/>
              </w:rPr>
              <w:t>Строительство котельной дома культуры с установкой водоочистки, прибора учёта тепловой энергии и резервного источника электроснабжения</w:t>
            </w:r>
          </w:p>
        </w:tc>
        <w:tc>
          <w:tcPr>
            <w:tcW w:w="1467" w:type="dxa"/>
            <w:vMerge w:val="restart"/>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r w:rsidRPr="00D3651D">
              <w:rPr>
                <w:rFonts w:ascii="Arial" w:hAnsi="Arial" w:cs="Arial"/>
                <w:sz w:val="20"/>
                <w:szCs w:val="20"/>
              </w:rPr>
              <w:t>2022</w:t>
            </w:r>
          </w:p>
        </w:tc>
        <w:tc>
          <w:tcPr>
            <w:tcW w:w="2425" w:type="dxa"/>
            <w:tcBorders>
              <w:left w:val="single" w:sz="4" w:space="0" w:color="000000"/>
              <w:bottom w:val="single" w:sz="4" w:space="0" w:color="000000"/>
            </w:tcBorders>
            <w:shd w:val="clear" w:color="auto" w:fill="auto"/>
            <w:vAlign w:val="center"/>
          </w:tcPr>
          <w:p w:rsidR="00F536C2" w:rsidRPr="00D3651D" w:rsidRDefault="00F536C2" w:rsidP="0071005F">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7690</w:t>
            </w:r>
          </w:p>
        </w:tc>
        <w:tc>
          <w:tcPr>
            <w:tcW w:w="559" w:type="dxa"/>
            <w:tcBorders>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7690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r>
      <w:tr w:rsidR="00F536C2" w:rsidRPr="00D3651D" w:rsidTr="006A65E9">
        <w:trPr>
          <w:cantSplit/>
          <w:trHeight w:val="1266"/>
        </w:trPr>
        <w:tc>
          <w:tcPr>
            <w:tcW w:w="568" w:type="dxa"/>
            <w:gridSpan w:val="2"/>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F536C2" w:rsidRPr="00D3651D" w:rsidRDefault="00F536C2" w:rsidP="0071005F">
            <w:pPr>
              <w:rPr>
                <w:rFonts w:ascii="Arial" w:hAnsi="Arial" w:cs="Arial"/>
                <w:sz w:val="20"/>
                <w:szCs w:val="20"/>
              </w:rPr>
            </w:pPr>
            <w:r w:rsidRPr="00D3651D">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4614</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4614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p>
        </w:tc>
      </w:tr>
      <w:tr w:rsidR="00F536C2" w:rsidRPr="00D3651D" w:rsidTr="006A65E9">
        <w:trPr>
          <w:cantSplit/>
          <w:trHeight w:val="1270"/>
        </w:trPr>
        <w:tc>
          <w:tcPr>
            <w:tcW w:w="568" w:type="dxa"/>
            <w:gridSpan w:val="2"/>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F536C2" w:rsidRPr="00D3651D" w:rsidRDefault="00F536C2" w:rsidP="0071005F">
            <w:pPr>
              <w:rPr>
                <w:rFonts w:ascii="Arial" w:hAnsi="Arial" w:cs="Arial"/>
                <w:sz w:val="20"/>
                <w:szCs w:val="20"/>
              </w:rPr>
            </w:pPr>
            <w:r w:rsidRPr="00D3651D">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1461</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1461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r>
      <w:tr w:rsidR="00F536C2"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F536C2" w:rsidRPr="00D3651D" w:rsidRDefault="00D71A19" w:rsidP="0071005F">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77</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77</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r>
      <w:tr w:rsidR="00F536C2" w:rsidRPr="00D3651D" w:rsidTr="006A65E9">
        <w:trPr>
          <w:cantSplit/>
          <w:trHeight w:val="1262"/>
        </w:trPr>
        <w:tc>
          <w:tcPr>
            <w:tcW w:w="568" w:type="dxa"/>
            <w:gridSpan w:val="2"/>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F536C2" w:rsidRPr="00D3651D" w:rsidRDefault="00F536C2" w:rsidP="00A40977">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1538</w:t>
            </w:r>
          </w:p>
        </w:tc>
        <w:tc>
          <w:tcPr>
            <w:tcW w:w="559" w:type="dxa"/>
            <w:tcBorders>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1538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266"/>
        </w:trPr>
        <w:tc>
          <w:tcPr>
            <w:tcW w:w="568" w:type="dxa"/>
            <w:gridSpan w:val="2"/>
            <w:vMerge w:val="restart"/>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r w:rsidRPr="00D3651D">
              <w:rPr>
                <w:rFonts w:ascii="Arial" w:hAnsi="Arial" w:cs="Arial"/>
                <w:sz w:val="20"/>
                <w:szCs w:val="20"/>
              </w:rPr>
              <w:t>4</w:t>
            </w:r>
            <w:r w:rsidR="00DF721A" w:rsidRPr="00D3651D">
              <w:rPr>
                <w:rFonts w:ascii="Arial" w:hAnsi="Arial" w:cs="Arial"/>
                <w:sz w:val="20"/>
                <w:szCs w:val="20"/>
              </w:rPr>
              <w:t>.</w:t>
            </w:r>
          </w:p>
        </w:tc>
        <w:tc>
          <w:tcPr>
            <w:tcW w:w="3882" w:type="dxa"/>
            <w:gridSpan w:val="6"/>
            <w:vMerge w:val="restart"/>
            <w:tcBorders>
              <w:left w:val="single" w:sz="4" w:space="0" w:color="000000"/>
              <w:bottom w:val="single" w:sz="4" w:space="0" w:color="000000"/>
            </w:tcBorders>
            <w:shd w:val="clear" w:color="auto" w:fill="auto"/>
            <w:vAlign w:val="center"/>
          </w:tcPr>
          <w:p w:rsidR="006C38CC" w:rsidRPr="00D3651D" w:rsidRDefault="006C38CC" w:rsidP="00B46841">
            <w:pPr>
              <w:rPr>
                <w:rFonts w:ascii="Arial" w:hAnsi="Arial" w:cs="Arial"/>
                <w:sz w:val="20"/>
                <w:szCs w:val="20"/>
              </w:rPr>
            </w:pPr>
            <w:r w:rsidRPr="00D3651D">
              <w:rPr>
                <w:rFonts w:ascii="Arial" w:hAnsi="Arial" w:cs="Arial"/>
                <w:sz w:val="20"/>
                <w:szCs w:val="20"/>
              </w:rPr>
              <w:t>Строительство тепловых сетей котельной школьной</w:t>
            </w:r>
          </w:p>
        </w:tc>
        <w:tc>
          <w:tcPr>
            <w:tcW w:w="1467" w:type="dxa"/>
            <w:vMerge w:val="restart"/>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r w:rsidRPr="00D3651D">
              <w:rPr>
                <w:rFonts w:ascii="Arial" w:hAnsi="Arial" w:cs="Arial"/>
                <w:sz w:val="20"/>
                <w:szCs w:val="20"/>
              </w:rPr>
              <w:t>2023</w:t>
            </w:r>
          </w:p>
        </w:tc>
        <w:tc>
          <w:tcPr>
            <w:tcW w:w="2425" w:type="dxa"/>
            <w:tcBorders>
              <w:left w:val="single" w:sz="4" w:space="0" w:color="000000"/>
              <w:bottom w:val="single" w:sz="4" w:space="0" w:color="000000"/>
            </w:tcBorders>
            <w:shd w:val="clear" w:color="auto" w:fill="auto"/>
            <w:vAlign w:val="center"/>
          </w:tcPr>
          <w:p w:rsidR="006C38CC" w:rsidRPr="00D3651D" w:rsidRDefault="006C38CC" w:rsidP="00A40977">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5598</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5598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270"/>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A40977">
            <w:pPr>
              <w:rPr>
                <w:rFonts w:ascii="Arial" w:hAnsi="Arial" w:cs="Arial"/>
                <w:sz w:val="20"/>
                <w:szCs w:val="20"/>
              </w:rPr>
            </w:pPr>
            <w:r w:rsidRPr="00D3651D">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3359</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3359</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288"/>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A40977">
            <w:pPr>
              <w:rPr>
                <w:rFonts w:ascii="Arial" w:hAnsi="Arial" w:cs="Arial"/>
                <w:sz w:val="20"/>
                <w:szCs w:val="20"/>
              </w:rPr>
            </w:pPr>
            <w:r w:rsidRPr="00D3651D">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1064</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1064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D71A19" w:rsidP="0071005F">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55</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55</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252"/>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1120</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1120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269"/>
        </w:trPr>
        <w:tc>
          <w:tcPr>
            <w:tcW w:w="568" w:type="dxa"/>
            <w:gridSpan w:val="2"/>
            <w:vMerge w:val="restart"/>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r w:rsidRPr="00D3651D">
              <w:rPr>
                <w:rFonts w:ascii="Arial" w:hAnsi="Arial" w:cs="Arial"/>
                <w:sz w:val="20"/>
                <w:szCs w:val="20"/>
              </w:rPr>
              <w:t>5</w:t>
            </w:r>
            <w:r w:rsidR="00DF721A" w:rsidRPr="00D3651D">
              <w:rPr>
                <w:rFonts w:ascii="Arial" w:hAnsi="Arial" w:cs="Arial"/>
                <w:sz w:val="20"/>
                <w:szCs w:val="20"/>
              </w:rPr>
              <w:t>.</w:t>
            </w:r>
          </w:p>
        </w:tc>
        <w:tc>
          <w:tcPr>
            <w:tcW w:w="3882" w:type="dxa"/>
            <w:gridSpan w:val="6"/>
            <w:vMerge w:val="restart"/>
            <w:tcBorders>
              <w:left w:val="single" w:sz="4" w:space="0" w:color="000000"/>
              <w:bottom w:val="single" w:sz="4" w:space="0" w:color="000000"/>
            </w:tcBorders>
            <w:shd w:val="clear" w:color="auto" w:fill="auto"/>
            <w:vAlign w:val="center"/>
          </w:tcPr>
          <w:p w:rsidR="006C38CC" w:rsidRPr="00D3651D" w:rsidRDefault="006C38CC" w:rsidP="00B46841">
            <w:pPr>
              <w:rPr>
                <w:rFonts w:ascii="Arial" w:hAnsi="Arial" w:cs="Arial"/>
                <w:sz w:val="20"/>
                <w:szCs w:val="20"/>
              </w:rPr>
            </w:pPr>
            <w:r w:rsidRPr="00D3651D">
              <w:rPr>
                <w:rFonts w:ascii="Arial" w:hAnsi="Arial" w:cs="Arial"/>
                <w:sz w:val="20"/>
                <w:szCs w:val="20"/>
              </w:rPr>
              <w:t>Строительство тепловых сетей котельной больничной</w:t>
            </w:r>
          </w:p>
        </w:tc>
        <w:tc>
          <w:tcPr>
            <w:tcW w:w="1467" w:type="dxa"/>
            <w:vMerge w:val="restart"/>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r w:rsidRPr="00D3651D">
              <w:rPr>
                <w:rFonts w:ascii="Arial" w:hAnsi="Arial" w:cs="Arial"/>
                <w:sz w:val="20"/>
                <w:szCs w:val="20"/>
              </w:rPr>
              <w:t>2021</w:t>
            </w: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16360</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16360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273"/>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9816</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9816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406"/>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3108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3108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D71A19" w:rsidP="0071005F">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164</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164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297"/>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3272</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3272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402"/>
        </w:trPr>
        <w:tc>
          <w:tcPr>
            <w:tcW w:w="568" w:type="dxa"/>
            <w:gridSpan w:val="2"/>
            <w:vMerge w:val="restart"/>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r w:rsidRPr="00D3651D">
              <w:rPr>
                <w:rFonts w:ascii="Arial" w:hAnsi="Arial" w:cs="Arial"/>
                <w:sz w:val="20"/>
                <w:szCs w:val="20"/>
              </w:rPr>
              <w:t>6</w:t>
            </w:r>
            <w:r w:rsidR="00DF721A" w:rsidRPr="00D3651D">
              <w:rPr>
                <w:rFonts w:ascii="Arial" w:hAnsi="Arial" w:cs="Arial"/>
                <w:sz w:val="20"/>
                <w:szCs w:val="20"/>
              </w:rPr>
              <w:t>.</w:t>
            </w:r>
          </w:p>
        </w:tc>
        <w:tc>
          <w:tcPr>
            <w:tcW w:w="3882" w:type="dxa"/>
            <w:gridSpan w:val="6"/>
            <w:vMerge w:val="restart"/>
            <w:tcBorders>
              <w:left w:val="single" w:sz="4" w:space="0" w:color="000000"/>
            </w:tcBorders>
            <w:shd w:val="clear" w:color="auto" w:fill="auto"/>
            <w:vAlign w:val="center"/>
          </w:tcPr>
          <w:p w:rsidR="006C38CC" w:rsidRPr="00D3651D" w:rsidRDefault="006C38CC" w:rsidP="00B46841">
            <w:pPr>
              <w:rPr>
                <w:rFonts w:ascii="Arial" w:hAnsi="Arial" w:cs="Arial"/>
                <w:sz w:val="20"/>
                <w:szCs w:val="20"/>
              </w:rPr>
            </w:pPr>
            <w:r w:rsidRPr="00D3651D">
              <w:rPr>
                <w:rFonts w:ascii="Arial" w:hAnsi="Arial" w:cs="Arial"/>
                <w:sz w:val="20"/>
                <w:szCs w:val="20"/>
              </w:rPr>
              <w:t>Строительство тепловых сетей котельной дома культуры</w:t>
            </w:r>
          </w:p>
        </w:tc>
        <w:tc>
          <w:tcPr>
            <w:tcW w:w="1467" w:type="dxa"/>
            <w:vMerge w:val="restart"/>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r w:rsidRPr="00D3651D">
              <w:rPr>
                <w:rFonts w:ascii="Arial" w:hAnsi="Arial" w:cs="Arial"/>
                <w:sz w:val="20"/>
                <w:szCs w:val="20"/>
              </w:rPr>
              <w:t>2023</w:t>
            </w: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2586</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2586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407"/>
        </w:trPr>
        <w:tc>
          <w:tcPr>
            <w:tcW w:w="568" w:type="dxa"/>
            <w:gridSpan w:val="2"/>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1552</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1552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414"/>
        </w:trPr>
        <w:tc>
          <w:tcPr>
            <w:tcW w:w="568" w:type="dxa"/>
            <w:gridSpan w:val="2"/>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областной бюджет</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491</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491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134"/>
        </w:trPr>
        <w:tc>
          <w:tcPr>
            <w:tcW w:w="568" w:type="dxa"/>
            <w:gridSpan w:val="2"/>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8A4F40" w:rsidP="0071005F">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26</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26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407"/>
        </w:trPr>
        <w:tc>
          <w:tcPr>
            <w:tcW w:w="568" w:type="dxa"/>
            <w:gridSpan w:val="2"/>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517</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517</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569"/>
        </w:trPr>
        <w:tc>
          <w:tcPr>
            <w:tcW w:w="584" w:type="dxa"/>
            <w:gridSpan w:val="3"/>
            <w:vMerge w:val="restart"/>
            <w:tcBorders>
              <w:top w:val="single" w:sz="4" w:space="0" w:color="000000"/>
              <w:left w:val="single" w:sz="4" w:space="0" w:color="000000"/>
              <w:right w:val="single" w:sz="4" w:space="0" w:color="auto"/>
            </w:tcBorders>
            <w:shd w:val="clear" w:color="auto" w:fill="auto"/>
            <w:vAlign w:val="center"/>
          </w:tcPr>
          <w:p w:rsidR="006C38CC" w:rsidRPr="00D3651D" w:rsidRDefault="006C38CC" w:rsidP="00CB3ABD">
            <w:pPr>
              <w:rPr>
                <w:rFonts w:ascii="Arial" w:hAnsi="Arial" w:cs="Arial"/>
                <w:sz w:val="20"/>
                <w:szCs w:val="20"/>
              </w:rPr>
            </w:pPr>
            <w:r w:rsidRPr="00D3651D">
              <w:rPr>
                <w:rFonts w:ascii="Arial" w:hAnsi="Arial" w:cs="Arial"/>
                <w:sz w:val="20"/>
                <w:szCs w:val="20"/>
              </w:rPr>
              <w:t>7.</w:t>
            </w:r>
          </w:p>
        </w:tc>
        <w:tc>
          <w:tcPr>
            <w:tcW w:w="3845" w:type="dxa"/>
            <w:gridSpan w:val="4"/>
            <w:vMerge w:val="restart"/>
            <w:tcBorders>
              <w:top w:val="single" w:sz="4" w:space="0" w:color="000000"/>
              <w:left w:val="single" w:sz="4" w:space="0" w:color="auto"/>
              <w:right w:val="single" w:sz="4" w:space="0" w:color="auto"/>
            </w:tcBorders>
            <w:shd w:val="clear" w:color="auto" w:fill="auto"/>
            <w:vAlign w:val="center"/>
          </w:tcPr>
          <w:p w:rsidR="006C38CC" w:rsidRPr="00D3651D" w:rsidRDefault="006C38CC" w:rsidP="00546B3F">
            <w:pPr>
              <w:rPr>
                <w:rFonts w:ascii="Arial" w:hAnsi="Arial" w:cs="Arial"/>
                <w:sz w:val="20"/>
                <w:szCs w:val="20"/>
              </w:rPr>
            </w:pPr>
            <w:r w:rsidRPr="00D3651D">
              <w:rPr>
                <w:rFonts w:ascii="Arial" w:hAnsi="Arial" w:cs="Arial"/>
                <w:sz w:val="20"/>
                <w:szCs w:val="20"/>
              </w:rPr>
              <w:t>Проведение ин</w:t>
            </w:r>
            <w:r w:rsidR="00D4292C" w:rsidRPr="00D3651D">
              <w:rPr>
                <w:rFonts w:ascii="Arial" w:hAnsi="Arial" w:cs="Arial"/>
                <w:sz w:val="20"/>
                <w:szCs w:val="20"/>
              </w:rPr>
              <w:t>струментально-визуального наружно</w:t>
            </w:r>
            <w:r w:rsidRPr="00D3651D">
              <w:rPr>
                <w:rFonts w:ascii="Arial" w:hAnsi="Arial" w:cs="Arial"/>
                <w:sz w:val="20"/>
                <w:szCs w:val="20"/>
              </w:rPr>
              <w:t>го и внутреннего обследования металлических дымовых труб котельных</w:t>
            </w:r>
          </w:p>
        </w:tc>
        <w:tc>
          <w:tcPr>
            <w:tcW w:w="1488" w:type="dxa"/>
            <w:gridSpan w:val="2"/>
            <w:vMerge w:val="restart"/>
            <w:tcBorders>
              <w:top w:val="single" w:sz="4" w:space="0" w:color="000000"/>
              <w:left w:val="single" w:sz="4" w:space="0" w:color="auto"/>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C38CC" w:rsidRPr="00D3651D" w:rsidRDefault="006C38CC" w:rsidP="00546B3F">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600</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150</w:t>
            </w:r>
          </w:p>
        </w:tc>
      </w:tr>
      <w:tr w:rsidR="006A65E9" w:rsidRPr="00D3651D" w:rsidTr="006A65E9">
        <w:trPr>
          <w:cantSplit/>
          <w:trHeight w:val="1569"/>
        </w:trPr>
        <w:tc>
          <w:tcPr>
            <w:tcW w:w="584" w:type="dxa"/>
            <w:gridSpan w:val="3"/>
            <w:vMerge/>
            <w:tcBorders>
              <w:left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3845" w:type="dxa"/>
            <w:gridSpan w:val="4"/>
            <w:vMerge/>
            <w:tcBorders>
              <w:left w:val="single" w:sz="4" w:space="0" w:color="auto"/>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1488" w:type="dxa"/>
            <w:gridSpan w:val="2"/>
            <w:vMerge/>
            <w:tcBorders>
              <w:lef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6A65E9" w:rsidP="00546B3F">
            <w:pPr>
              <w:rPr>
                <w:rFonts w:ascii="Arial" w:hAnsi="Arial" w:cs="Arial"/>
                <w:sz w:val="20"/>
                <w:szCs w:val="20"/>
              </w:rPr>
            </w:pPr>
            <w:r w:rsidRPr="00D3651D">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6A65E9" w:rsidRPr="00D3651D" w:rsidTr="006A65E9">
        <w:trPr>
          <w:cantSplit/>
          <w:trHeight w:val="1569"/>
        </w:trPr>
        <w:tc>
          <w:tcPr>
            <w:tcW w:w="584" w:type="dxa"/>
            <w:gridSpan w:val="3"/>
            <w:vMerge/>
            <w:tcBorders>
              <w:left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3845" w:type="dxa"/>
            <w:gridSpan w:val="4"/>
            <w:vMerge/>
            <w:tcBorders>
              <w:left w:val="single" w:sz="4" w:space="0" w:color="auto"/>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1488" w:type="dxa"/>
            <w:gridSpan w:val="2"/>
            <w:vMerge/>
            <w:tcBorders>
              <w:lef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6A65E9" w:rsidP="00546B3F">
            <w:pPr>
              <w:rPr>
                <w:rFonts w:ascii="Arial" w:hAnsi="Arial" w:cs="Arial"/>
                <w:sz w:val="20"/>
                <w:szCs w:val="20"/>
              </w:rPr>
            </w:pPr>
            <w:r w:rsidRPr="00D3651D">
              <w:rPr>
                <w:rFonts w:ascii="Arial" w:hAnsi="Arial" w:cs="Arial"/>
                <w:sz w:val="20"/>
                <w:szCs w:val="20"/>
              </w:rPr>
              <w:t>областной бюджет</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6C38CC" w:rsidRPr="00D3651D" w:rsidTr="006A65E9">
        <w:trPr>
          <w:cantSplit/>
          <w:trHeight w:val="1569"/>
        </w:trPr>
        <w:tc>
          <w:tcPr>
            <w:tcW w:w="584" w:type="dxa"/>
            <w:gridSpan w:val="3"/>
            <w:vMerge/>
            <w:tcBorders>
              <w:left w:val="single" w:sz="4" w:space="0" w:color="000000"/>
              <w:bottom w:val="single" w:sz="4" w:space="0" w:color="000000"/>
              <w:right w:val="single" w:sz="4" w:space="0" w:color="auto"/>
            </w:tcBorders>
            <w:shd w:val="clear" w:color="auto" w:fill="auto"/>
            <w:vAlign w:val="center"/>
          </w:tcPr>
          <w:p w:rsidR="006C38CC" w:rsidRPr="00D3651D" w:rsidRDefault="006C38CC" w:rsidP="00CB3ABD">
            <w:pPr>
              <w:rPr>
                <w:rFonts w:ascii="Arial" w:hAnsi="Arial" w:cs="Arial"/>
                <w:sz w:val="20"/>
                <w:szCs w:val="20"/>
              </w:rPr>
            </w:pPr>
          </w:p>
        </w:tc>
        <w:tc>
          <w:tcPr>
            <w:tcW w:w="3845" w:type="dxa"/>
            <w:gridSpan w:val="4"/>
            <w:vMerge/>
            <w:tcBorders>
              <w:left w:val="single" w:sz="4" w:space="0" w:color="auto"/>
              <w:bottom w:val="single" w:sz="4" w:space="0" w:color="000000"/>
              <w:right w:val="single" w:sz="4" w:space="0" w:color="auto"/>
            </w:tcBorders>
            <w:shd w:val="clear" w:color="auto" w:fill="auto"/>
            <w:vAlign w:val="center"/>
          </w:tcPr>
          <w:p w:rsidR="006C38CC" w:rsidRPr="00D3651D" w:rsidRDefault="006C38CC" w:rsidP="00CB3ABD">
            <w:pPr>
              <w:rPr>
                <w:rFonts w:ascii="Arial" w:hAnsi="Arial" w:cs="Arial"/>
                <w:sz w:val="20"/>
                <w:szCs w:val="20"/>
              </w:rPr>
            </w:pPr>
          </w:p>
        </w:tc>
        <w:tc>
          <w:tcPr>
            <w:tcW w:w="1488" w:type="dxa"/>
            <w:gridSpan w:val="2"/>
            <w:vMerge/>
            <w:tcBorders>
              <w:left w:val="single" w:sz="4" w:space="0" w:color="auto"/>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C38CC" w:rsidRPr="00D3651D" w:rsidRDefault="008A4F40" w:rsidP="00546B3F">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600</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150</w:t>
            </w:r>
          </w:p>
        </w:tc>
      </w:tr>
      <w:tr w:rsidR="006A65E9" w:rsidRPr="00D3651D" w:rsidTr="006A65E9">
        <w:trPr>
          <w:cantSplit/>
          <w:trHeight w:val="1569"/>
        </w:trPr>
        <w:tc>
          <w:tcPr>
            <w:tcW w:w="598"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3804" w:type="dxa"/>
            <w:tcBorders>
              <w:top w:val="single" w:sz="4" w:space="0" w:color="000000"/>
              <w:left w:val="single" w:sz="4" w:space="0" w:color="000000"/>
              <w:bottom w:val="single" w:sz="4" w:space="0" w:color="000000"/>
              <w:right w:val="single" w:sz="4" w:space="0" w:color="auto"/>
            </w:tcBorders>
            <w:shd w:val="clear" w:color="auto" w:fill="auto"/>
            <w:vAlign w:val="center"/>
          </w:tcPr>
          <w:p w:rsidR="006A65E9" w:rsidRPr="00D3651D" w:rsidRDefault="006A65E9" w:rsidP="00546B3F">
            <w:pPr>
              <w:rPr>
                <w:rFonts w:ascii="Arial" w:hAnsi="Arial" w:cs="Arial"/>
                <w:sz w:val="20"/>
                <w:szCs w:val="20"/>
              </w:rPr>
            </w:pPr>
          </w:p>
        </w:tc>
        <w:tc>
          <w:tcPr>
            <w:tcW w:w="1515" w:type="dxa"/>
            <w:gridSpan w:val="4"/>
            <w:tcBorders>
              <w:top w:val="single" w:sz="4" w:space="0" w:color="000000"/>
              <w:left w:val="single" w:sz="4" w:space="0" w:color="auto"/>
              <w:bottom w:val="single" w:sz="4" w:space="0" w:color="000000"/>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6A65E9" w:rsidP="00546B3F">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6A65E9" w:rsidRPr="00D3651D" w:rsidTr="006A65E9">
        <w:trPr>
          <w:cantSplit/>
          <w:trHeight w:val="1569"/>
        </w:trPr>
        <w:tc>
          <w:tcPr>
            <w:tcW w:w="598" w:type="dxa"/>
            <w:gridSpan w:val="4"/>
            <w:vMerge w:val="restart"/>
            <w:tcBorders>
              <w:top w:val="single" w:sz="4" w:space="0" w:color="000000"/>
              <w:left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r w:rsidRPr="00D3651D">
              <w:rPr>
                <w:rFonts w:ascii="Arial" w:hAnsi="Arial" w:cs="Arial"/>
                <w:sz w:val="20"/>
                <w:szCs w:val="20"/>
              </w:rPr>
              <w:t>8.</w:t>
            </w:r>
          </w:p>
        </w:tc>
        <w:tc>
          <w:tcPr>
            <w:tcW w:w="3804" w:type="dxa"/>
            <w:vMerge w:val="restart"/>
            <w:tcBorders>
              <w:top w:val="single" w:sz="4" w:space="0" w:color="000000"/>
              <w:left w:val="single" w:sz="4" w:space="0" w:color="000000"/>
              <w:right w:val="single" w:sz="4" w:space="0" w:color="auto"/>
            </w:tcBorders>
            <w:shd w:val="clear" w:color="auto" w:fill="auto"/>
            <w:vAlign w:val="center"/>
          </w:tcPr>
          <w:p w:rsidR="006A65E9" w:rsidRPr="00D3651D" w:rsidRDefault="006A65E9" w:rsidP="00546B3F">
            <w:pPr>
              <w:rPr>
                <w:rFonts w:ascii="Arial" w:hAnsi="Arial" w:cs="Arial"/>
                <w:sz w:val="20"/>
                <w:szCs w:val="20"/>
              </w:rPr>
            </w:pPr>
            <w:r w:rsidRPr="00D3651D">
              <w:rPr>
                <w:rFonts w:ascii="Arial" w:hAnsi="Arial" w:cs="Arial"/>
                <w:sz w:val="20"/>
                <w:szCs w:val="20"/>
              </w:rPr>
              <w:t>Технологическое освидетельствование строительных конструкций зданий котельных</w:t>
            </w:r>
          </w:p>
        </w:tc>
        <w:tc>
          <w:tcPr>
            <w:tcW w:w="1515" w:type="dxa"/>
            <w:gridSpan w:val="4"/>
            <w:vMerge w:val="restart"/>
            <w:tcBorders>
              <w:top w:val="single" w:sz="4" w:space="0" w:color="000000"/>
              <w:lef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6A65E9" w:rsidP="00546B3F">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420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6A65E9" w:rsidRPr="00D3651D" w:rsidTr="006A65E9">
        <w:trPr>
          <w:cantSplit/>
          <w:trHeight w:val="1569"/>
        </w:trPr>
        <w:tc>
          <w:tcPr>
            <w:tcW w:w="598" w:type="dxa"/>
            <w:gridSpan w:val="4"/>
            <w:vMerge/>
            <w:tcBorders>
              <w:left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3804" w:type="dxa"/>
            <w:vMerge/>
            <w:tcBorders>
              <w:left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1515" w:type="dxa"/>
            <w:gridSpan w:val="4"/>
            <w:vMerge/>
            <w:tcBorders>
              <w:lef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6A65E9" w:rsidP="00546B3F">
            <w:pPr>
              <w:rPr>
                <w:rFonts w:ascii="Arial" w:hAnsi="Arial" w:cs="Arial"/>
                <w:sz w:val="20"/>
                <w:szCs w:val="20"/>
              </w:rPr>
            </w:pPr>
            <w:r w:rsidRPr="00D3651D">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6A65E9" w:rsidRPr="00D3651D" w:rsidTr="006A65E9">
        <w:trPr>
          <w:cantSplit/>
          <w:trHeight w:val="1569"/>
        </w:trPr>
        <w:tc>
          <w:tcPr>
            <w:tcW w:w="598" w:type="dxa"/>
            <w:gridSpan w:val="4"/>
            <w:vMerge/>
            <w:tcBorders>
              <w:left w:val="single" w:sz="4" w:space="0" w:color="000000"/>
              <w:bottom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3804" w:type="dxa"/>
            <w:vMerge/>
            <w:tcBorders>
              <w:left w:val="single" w:sz="4" w:space="0" w:color="000000"/>
              <w:bottom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1515" w:type="dxa"/>
            <w:gridSpan w:val="4"/>
            <w:vMerge/>
            <w:tcBorders>
              <w:left w:val="single" w:sz="4" w:space="0" w:color="auto"/>
              <w:bottom w:val="single" w:sz="4" w:space="0" w:color="000000"/>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6A65E9" w:rsidP="00546B3F">
            <w:pPr>
              <w:rPr>
                <w:rFonts w:ascii="Arial" w:hAnsi="Arial" w:cs="Arial"/>
                <w:sz w:val="20"/>
                <w:szCs w:val="20"/>
              </w:rPr>
            </w:pPr>
            <w:r w:rsidRPr="00D3651D">
              <w:rPr>
                <w:rFonts w:ascii="Arial" w:hAnsi="Arial" w:cs="Arial"/>
                <w:sz w:val="20"/>
                <w:szCs w:val="20"/>
              </w:rPr>
              <w:t>областной бюджет</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6A65E9" w:rsidRPr="00D3651D" w:rsidTr="006A65E9">
        <w:trPr>
          <w:cantSplit/>
          <w:trHeight w:val="1569"/>
        </w:trPr>
        <w:tc>
          <w:tcPr>
            <w:tcW w:w="557" w:type="dxa"/>
            <w:vMerge w:val="restart"/>
            <w:tcBorders>
              <w:top w:val="single" w:sz="4" w:space="0" w:color="000000"/>
              <w:left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3858" w:type="dxa"/>
            <w:gridSpan w:val="5"/>
            <w:vMerge w:val="restart"/>
            <w:tcBorders>
              <w:top w:val="single" w:sz="4" w:space="0" w:color="000000"/>
              <w:left w:val="single" w:sz="4" w:space="0" w:color="000000"/>
              <w:right w:val="single" w:sz="4" w:space="0" w:color="auto"/>
            </w:tcBorders>
            <w:shd w:val="clear" w:color="auto" w:fill="auto"/>
            <w:vAlign w:val="center"/>
          </w:tcPr>
          <w:p w:rsidR="006A65E9" w:rsidRPr="00D3651D" w:rsidRDefault="006A65E9" w:rsidP="00546B3F">
            <w:pPr>
              <w:rPr>
                <w:rFonts w:ascii="Arial" w:hAnsi="Arial" w:cs="Arial"/>
                <w:sz w:val="20"/>
                <w:szCs w:val="20"/>
              </w:rPr>
            </w:pPr>
          </w:p>
        </w:tc>
        <w:tc>
          <w:tcPr>
            <w:tcW w:w="1502" w:type="dxa"/>
            <w:gridSpan w:val="3"/>
            <w:vMerge w:val="restart"/>
            <w:tcBorders>
              <w:top w:val="single" w:sz="4" w:space="0" w:color="000000"/>
              <w:lef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8A4F40" w:rsidP="00546B3F">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420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6A65E9" w:rsidRPr="00D3651D" w:rsidTr="006A65E9">
        <w:trPr>
          <w:cantSplit/>
          <w:trHeight w:val="1569"/>
        </w:trPr>
        <w:tc>
          <w:tcPr>
            <w:tcW w:w="557" w:type="dxa"/>
            <w:vMerge/>
            <w:tcBorders>
              <w:left w:val="single" w:sz="4" w:space="0" w:color="000000"/>
              <w:bottom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3858" w:type="dxa"/>
            <w:gridSpan w:val="5"/>
            <w:vMerge/>
            <w:tcBorders>
              <w:left w:val="single" w:sz="4" w:space="0" w:color="000000"/>
              <w:bottom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1502" w:type="dxa"/>
            <w:gridSpan w:val="3"/>
            <w:vMerge/>
            <w:tcBorders>
              <w:left w:val="single" w:sz="4" w:space="0" w:color="auto"/>
              <w:bottom w:val="single" w:sz="4" w:space="0" w:color="000000"/>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6A65E9" w:rsidP="00546B3F">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5E6653" w:rsidRPr="00D3651D" w:rsidTr="00DF721A">
        <w:trPr>
          <w:cantSplit/>
          <w:trHeight w:val="1569"/>
        </w:trPr>
        <w:tc>
          <w:tcPr>
            <w:tcW w:w="5917" w:type="dxa"/>
            <w:gridSpan w:val="9"/>
            <w:vMerge w:val="restart"/>
            <w:tcBorders>
              <w:top w:val="single" w:sz="4" w:space="0" w:color="000000"/>
              <w:left w:val="single" w:sz="4" w:space="0" w:color="000000"/>
              <w:bottom w:val="single" w:sz="4" w:space="0" w:color="000000"/>
            </w:tcBorders>
            <w:shd w:val="clear" w:color="auto" w:fill="auto"/>
            <w:vAlign w:val="center"/>
          </w:tcPr>
          <w:p w:rsidR="005E6653" w:rsidRPr="00D3651D" w:rsidRDefault="005E6653" w:rsidP="00CB3ABD">
            <w:pPr>
              <w:rPr>
                <w:rFonts w:ascii="Arial" w:hAnsi="Arial" w:cs="Arial"/>
                <w:sz w:val="20"/>
                <w:szCs w:val="20"/>
              </w:rPr>
            </w:pPr>
            <w:r w:rsidRPr="00D3651D">
              <w:rPr>
                <w:rFonts w:ascii="Arial" w:hAnsi="Arial" w:cs="Arial"/>
                <w:sz w:val="20"/>
                <w:szCs w:val="20"/>
              </w:rPr>
              <w:t>ИТОГО по Программе:</w:t>
            </w:r>
          </w:p>
        </w:tc>
        <w:tc>
          <w:tcPr>
            <w:tcW w:w="2425" w:type="dxa"/>
            <w:tcBorders>
              <w:left w:val="single" w:sz="4" w:space="0" w:color="000000"/>
              <w:bottom w:val="single" w:sz="4" w:space="0" w:color="000000"/>
            </w:tcBorders>
            <w:shd w:val="clear" w:color="auto" w:fill="auto"/>
            <w:vAlign w:val="center"/>
          </w:tcPr>
          <w:p w:rsidR="005E6653" w:rsidRPr="00D3651D" w:rsidRDefault="005E6653" w:rsidP="00CB3ABD">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51379</w:t>
            </w:r>
          </w:p>
        </w:tc>
        <w:tc>
          <w:tcPr>
            <w:tcW w:w="559" w:type="dxa"/>
            <w:tcBorders>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50509</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150</w:t>
            </w:r>
          </w:p>
        </w:tc>
      </w:tr>
      <w:tr w:rsidR="005E6653" w:rsidRPr="00D3651D" w:rsidTr="00DF721A">
        <w:trPr>
          <w:cantSplit/>
          <w:trHeight w:val="1581"/>
        </w:trPr>
        <w:tc>
          <w:tcPr>
            <w:tcW w:w="5917" w:type="dxa"/>
            <w:gridSpan w:val="9"/>
            <w:vMerge/>
            <w:tcBorders>
              <w:top w:val="single" w:sz="4" w:space="0" w:color="000000"/>
              <w:left w:val="single" w:sz="4" w:space="0" w:color="000000"/>
              <w:bottom w:val="single" w:sz="4" w:space="0" w:color="000000"/>
            </w:tcBorders>
            <w:shd w:val="clear" w:color="auto" w:fill="auto"/>
            <w:vAlign w:val="center"/>
          </w:tcPr>
          <w:p w:rsidR="005E6653" w:rsidRPr="00D3651D" w:rsidRDefault="005E6653"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E6653" w:rsidRPr="00D3651D" w:rsidRDefault="005E6653" w:rsidP="00CB3ABD">
            <w:pPr>
              <w:rPr>
                <w:rFonts w:ascii="Arial" w:hAnsi="Arial" w:cs="Arial"/>
                <w:sz w:val="20"/>
                <w:szCs w:val="20"/>
              </w:rPr>
            </w:pPr>
            <w:r w:rsidRPr="00D3651D">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30216</w:t>
            </w:r>
          </w:p>
        </w:tc>
        <w:tc>
          <w:tcPr>
            <w:tcW w:w="559" w:type="dxa"/>
            <w:tcBorders>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30216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r>
      <w:tr w:rsidR="005E6653" w:rsidRPr="00D3651D" w:rsidTr="00DF721A">
        <w:trPr>
          <w:cantSplit/>
          <w:trHeight w:val="1699"/>
        </w:trPr>
        <w:tc>
          <w:tcPr>
            <w:tcW w:w="5917" w:type="dxa"/>
            <w:gridSpan w:val="9"/>
            <w:vMerge/>
            <w:tcBorders>
              <w:top w:val="single" w:sz="4" w:space="0" w:color="000000"/>
              <w:left w:val="single" w:sz="4" w:space="0" w:color="000000"/>
              <w:bottom w:val="single" w:sz="4" w:space="0" w:color="000000"/>
            </w:tcBorders>
            <w:shd w:val="clear" w:color="auto" w:fill="auto"/>
            <w:vAlign w:val="center"/>
          </w:tcPr>
          <w:p w:rsidR="005E6653" w:rsidRPr="00D3651D" w:rsidRDefault="005E6653"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E6653" w:rsidRPr="00D3651D" w:rsidRDefault="005E6653" w:rsidP="00CB3ABD">
            <w:pPr>
              <w:rPr>
                <w:rFonts w:ascii="Arial" w:hAnsi="Arial" w:cs="Arial"/>
                <w:sz w:val="20"/>
                <w:szCs w:val="20"/>
              </w:rPr>
            </w:pPr>
            <w:r w:rsidRPr="00D3651D">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9567</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9567</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r>
      <w:tr w:rsidR="005E6653" w:rsidRPr="00D3651D" w:rsidTr="00DF721A">
        <w:trPr>
          <w:cantSplit/>
          <w:trHeight w:val="1550"/>
        </w:trPr>
        <w:tc>
          <w:tcPr>
            <w:tcW w:w="5917" w:type="dxa"/>
            <w:gridSpan w:val="9"/>
            <w:vMerge/>
            <w:tcBorders>
              <w:top w:val="single" w:sz="4" w:space="0" w:color="000000"/>
              <w:left w:val="single" w:sz="4" w:space="0" w:color="000000"/>
              <w:bottom w:val="single" w:sz="4" w:space="0" w:color="000000"/>
            </w:tcBorders>
            <w:shd w:val="clear" w:color="auto" w:fill="auto"/>
            <w:vAlign w:val="center"/>
          </w:tcPr>
          <w:p w:rsidR="005E6653" w:rsidRPr="00D3651D" w:rsidRDefault="005E6653"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E6653" w:rsidRPr="00D3651D" w:rsidRDefault="008A4F40" w:rsidP="00CB3ABD">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951" w:type="dxa"/>
            <w:tcBorders>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1524</w:t>
            </w:r>
          </w:p>
        </w:tc>
        <w:tc>
          <w:tcPr>
            <w:tcW w:w="559" w:type="dxa"/>
            <w:tcBorders>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654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150</w:t>
            </w:r>
          </w:p>
        </w:tc>
      </w:tr>
      <w:tr w:rsidR="005E6653" w:rsidRPr="00D3651D" w:rsidTr="00DF721A">
        <w:trPr>
          <w:cantSplit/>
          <w:trHeight w:val="1447"/>
        </w:trPr>
        <w:tc>
          <w:tcPr>
            <w:tcW w:w="5917" w:type="dxa"/>
            <w:gridSpan w:val="9"/>
            <w:vMerge/>
            <w:tcBorders>
              <w:top w:val="single" w:sz="4" w:space="0" w:color="000000"/>
              <w:left w:val="single" w:sz="4" w:space="0" w:color="000000"/>
              <w:bottom w:val="single" w:sz="4" w:space="0" w:color="000000"/>
            </w:tcBorders>
            <w:shd w:val="clear" w:color="auto" w:fill="auto"/>
            <w:vAlign w:val="center"/>
          </w:tcPr>
          <w:p w:rsidR="005E6653" w:rsidRPr="00D3651D" w:rsidRDefault="005E6653" w:rsidP="00CB3ABD">
            <w:pPr>
              <w:rPr>
                <w:rFonts w:ascii="Arial" w:hAnsi="Arial" w:cs="Arial"/>
                <w:sz w:val="20"/>
                <w:szCs w:val="20"/>
                <w:highlight w:val="yellow"/>
              </w:rPr>
            </w:pPr>
          </w:p>
        </w:tc>
        <w:tc>
          <w:tcPr>
            <w:tcW w:w="2425" w:type="dxa"/>
            <w:tcBorders>
              <w:left w:val="single" w:sz="4" w:space="0" w:color="000000"/>
              <w:bottom w:val="single" w:sz="4" w:space="0" w:color="000000"/>
            </w:tcBorders>
            <w:shd w:val="clear" w:color="auto" w:fill="auto"/>
            <w:vAlign w:val="center"/>
          </w:tcPr>
          <w:p w:rsidR="005E6653" w:rsidRPr="00D3651D" w:rsidRDefault="005E6653" w:rsidP="00CB3ABD">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10072</w:t>
            </w:r>
          </w:p>
        </w:tc>
        <w:tc>
          <w:tcPr>
            <w:tcW w:w="559" w:type="dxa"/>
            <w:tcBorders>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10072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E6653" w:rsidRDefault="005E6653">
            <w:pPr>
              <w:jc w:val="center"/>
              <w:rPr>
                <w:rFonts w:ascii="Arial" w:hAnsi="Arial" w:cs="Arial"/>
                <w:color w:val="000000"/>
                <w:sz w:val="20"/>
                <w:szCs w:val="20"/>
              </w:rPr>
            </w:pPr>
            <w:r>
              <w:rPr>
                <w:rFonts w:ascii="Arial" w:hAnsi="Arial" w:cs="Arial"/>
                <w:color w:val="000000"/>
                <w:sz w:val="20"/>
                <w:szCs w:val="20"/>
              </w:rPr>
              <w:t>0</w:t>
            </w:r>
          </w:p>
        </w:tc>
      </w:tr>
    </w:tbl>
    <w:p w:rsidR="00CB3ABD" w:rsidRPr="00D3651D" w:rsidRDefault="00CB3ABD" w:rsidP="00CB3ABD">
      <w:pPr>
        <w:rPr>
          <w:rFonts w:ascii="Arial" w:hAnsi="Arial" w:cs="Arial"/>
          <w:sz w:val="20"/>
          <w:szCs w:val="20"/>
          <w:highlight w:val="yellow"/>
        </w:rPr>
      </w:pPr>
    </w:p>
    <w:p w:rsidR="00E75C9D" w:rsidRPr="00D3651D" w:rsidRDefault="00E75C9D" w:rsidP="00CB3ABD">
      <w:pPr>
        <w:rPr>
          <w:rFonts w:ascii="Arial" w:hAnsi="Arial" w:cs="Arial"/>
          <w:sz w:val="20"/>
          <w:szCs w:val="20"/>
          <w:highlight w:val="yellow"/>
        </w:rPr>
      </w:pPr>
    </w:p>
    <w:p w:rsidR="00E75C9D" w:rsidRPr="00D3651D" w:rsidRDefault="00E75C9D" w:rsidP="00CB3ABD">
      <w:pPr>
        <w:rPr>
          <w:rFonts w:ascii="Arial" w:hAnsi="Arial" w:cs="Arial"/>
          <w:sz w:val="20"/>
          <w:szCs w:val="20"/>
          <w:highlight w:val="yellow"/>
        </w:rPr>
      </w:pPr>
    </w:p>
    <w:p w:rsidR="00E75C9D" w:rsidRPr="00D3651D" w:rsidRDefault="00E75C9D" w:rsidP="00CB3ABD">
      <w:pPr>
        <w:rPr>
          <w:rFonts w:ascii="Arial" w:hAnsi="Arial" w:cs="Arial"/>
          <w:sz w:val="20"/>
          <w:szCs w:val="20"/>
          <w:highlight w:val="yellow"/>
        </w:rPr>
      </w:pPr>
    </w:p>
    <w:p w:rsidR="00E75C9D" w:rsidRPr="00D3651D" w:rsidRDefault="00E75C9D" w:rsidP="00CB3ABD">
      <w:pPr>
        <w:rPr>
          <w:rFonts w:ascii="Arial" w:hAnsi="Arial" w:cs="Arial"/>
          <w:sz w:val="20"/>
          <w:szCs w:val="20"/>
          <w:highlight w:val="yellow"/>
        </w:rPr>
      </w:pPr>
    </w:p>
    <w:p w:rsidR="00196FC7" w:rsidRPr="00D3651D" w:rsidRDefault="00196FC7" w:rsidP="00CB3ABD">
      <w:pPr>
        <w:rPr>
          <w:rFonts w:ascii="Arial" w:hAnsi="Arial" w:cs="Arial"/>
          <w:sz w:val="20"/>
          <w:szCs w:val="20"/>
          <w:highlight w:val="yellow"/>
        </w:rPr>
      </w:pPr>
    </w:p>
    <w:p w:rsidR="00196FC7" w:rsidRPr="00D3651D" w:rsidRDefault="00196FC7" w:rsidP="00CB3ABD">
      <w:pPr>
        <w:rPr>
          <w:rFonts w:ascii="Arial" w:hAnsi="Arial" w:cs="Arial"/>
          <w:sz w:val="20"/>
          <w:szCs w:val="20"/>
          <w:highlight w:val="yellow"/>
        </w:rPr>
      </w:pPr>
    </w:p>
    <w:p w:rsidR="00196FC7" w:rsidRPr="00D3651D" w:rsidRDefault="00196FC7" w:rsidP="00CB3ABD">
      <w:pPr>
        <w:rPr>
          <w:rFonts w:ascii="Arial" w:hAnsi="Arial" w:cs="Arial"/>
          <w:sz w:val="20"/>
          <w:szCs w:val="20"/>
          <w:highlight w:val="yellow"/>
        </w:rPr>
      </w:pPr>
    </w:p>
    <w:p w:rsidR="00196FC7" w:rsidRPr="00D3651D" w:rsidRDefault="00196FC7" w:rsidP="00CB3ABD">
      <w:pPr>
        <w:rPr>
          <w:rFonts w:ascii="Arial" w:hAnsi="Arial" w:cs="Arial"/>
          <w:sz w:val="20"/>
          <w:szCs w:val="20"/>
          <w:highlight w:val="yellow"/>
        </w:rPr>
      </w:pPr>
    </w:p>
    <w:p w:rsidR="00196FC7" w:rsidRPr="00D3651D" w:rsidRDefault="00196FC7" w:rsidP="00CB3ABD">
      <w:pPr>
        <w:rPr>
          <w:rFonts w:ascii="Arial" w:hAnsi="Arial" w:cs="Arial"/>
          <w:sz w:val="20"/>
          <w:szCs w:val="20"/>
          <w:highlight w:val="yellow"/>
        </w:rPr>
      </w:pPr>
    </w:p>
    <w:p w:rsidR="00196FC7" w:rsidRPr="00D3651D" w:rsidRDefault="00196FC7" w:rsidP="00CB3ABD">
      <w:pPr>
        <w:rPr>
          <w:rFonts w:ascii="Arial" w:hAnsi="Arial" w:cs="Arial"/>
          <w:sz w:val="20"/>
          <w:szCs w:val="20"/>
          <w:highlight w:val="yellow"/>
        </w:rPr>
      </w:pPr>
    </w:p>
    <w:p w:rsidR="00196FC7" w:rsidRPr="00D3651D" w:rsidRDefault="00196FC7" w:rsidP="00CB3ABD">
      <w:pPr>
        <w:rPr>
          <w:rFonts w:ascii="Arial" w:hAnsi="Arial" w:cs="Arial"/>
          <w:sz w:val="20"/>
          <w:szCs w:val="20"/>
          <w:highlight w:val="yellow"/>
        </w:rPr>
      </w:pPr>
    </w:p>
    <w:p w:rsidR="00951495" w:rsidRPr="00D3651D" w:rsidRDefault="00951495" w:rsidP="00CB3ABD">
      <w:pPr>
        <w:rPr>
          <w:rFonts w:ascii="Arial" w:hAnsi="Arial" w:cs="Arial"/>
          <w:sz w:val="20"/>
          <w:szCs w:val="20"/>
          <w:highlight w:val="yellow"/>
        </w:rPr>
      </w:pPr>
    </w:p>
    <w:p w:rsidR="00CB3ABD" w:rsidRPr="00D3651D" w:rsidRDefault="00CB3ABD" w:rsidP="00622863">
      <w:pPr>
        <w:rPr>
          <w:rFonts w:ascii="Arial" w:hAnsi="Arial" w:cs="Arial"/>
          <w:sz w:val="20"/>
          <w:szCs w:val="20"/>
        </w:rPr>
      </w:pPr>
      <w:bookmarkStart w:id="292" w:name="_Toc48749316"/>
      <w:r w:rsidRPr="00D3651D">
        <w:rPr>
          <w:rFonts w:ascii="Arial" w:hAnsi="Arial" w:cs="Arial"/>
          <w:sz w:val="20"/>
          <w:szCs w:val="20"/>
        </w:rPr>
        <w:lastRenderedPageBreak/>
        <w:t>Приложение 4</w:t>
      </w:r>
      <w:bookmarkEnd w:id="292"/>
    </w:p>
    <w:tbl>
      <w:tblPr>
        <w:tblW w:w="5000" w:type="pct"/>
        <w:tblLayout w:type="fixed"/>
        <w:tblLook w:val="04A0" w:firstRow="1" w:lastRow="0" w:firstColumn="1" w:lastColumn="0" w:noHBand="0" w:noVBand="1"/>
      </w:tblPr>
      <w:tblGrid>
        <w:gridCol w:w="534"/>
        <w:gridCol w:w="3685"/>
        <w:gridCol w:w="1701"/>
        <w:gridCol w:w="1417"/>
        <w:gridCol w:w="994"/>
        <w:gridCol w:w="707"/>
        <w:gridCol w:w="568"/>
        <w:gridCol w:w="568"/>
        <w:gridCol w:w="600"/>
        <w:gridCol w:w="497"/>
        <w:gridCol w:w="497"/>
        <w:gridCol w:w="497"/>
        <w:gridCol w:w="497"/>
        <w:gridCol w:w="497"/>
        <w:gridCol w:w="497"/>
        <w:gridCol w:w="497"/>
        <w:gridCol w:w="535"/>
      </w:tblGrid>
      <w:tr w:rsidR="00CB3ABD" w:rsidRPr="00D3651D" w:rsidTr="00C92AFA">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D3651D" w:rsidRDefault="00CB3ABD" w:rsidP="00622863">
            <w:pPr>
              <w:rPr>
                <w:rFonts w:ascii="Arial" w:hAnsi="Arial" w:cs="Arial"/>
                <w:sz w:val="20"/>
                <w:szCs w:val="20"/>
              </w:rPr>
            </w:pPr>
            <w:r w:rsidRPr="00D3651D">
              <w:rPr>
                <w:rFonts w:ascii="Arial" w:hAnsi="Arial" w:cs="Arial"/>
                <w:sz w:val="20"/>
                <w:szCs w:val="20"/>
              </w:rPr>
              <w:t xml:space="preserve">Программа инвестиционных проектов  в водоснабжении </w:t>
            </w:r>
            <w:r w:rsidR="0082592D" w:rsidRPr="00D3651D">
              <w:rPr>
                <w:rFonts w:ascii="Arial" w:hAnsi="Arial" w:cs="Arial"/>
                <w:sz w:val="20"/>
                <w:szCs w:val="20"/>
              </w:rPr>
              <w:t>(оценка)</w:t>
            </w:r>
          </w:p>
        </w:tc>
      </w:tr>
      <w:tr w:rsidR="00CB3ABD" w:rsidRPr="00D3651D" w:rsidTr="00D3493B">
        <w:trPr>
          <w:trHeight w:val="20"/>
          <w:tblHeader/>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22863">
            <w:pPr>
              <w:rPr>
                <w:rFonts w:ascii="Arial" w:hAnsi="Arial" w:cs="Arial"/>
                <w:sz w:val="20"/>
                <w:szCs w:val="20"/>
              </w:rPr>
            </w:pPr>
            <w:r w:rsidRPr="00D3651D">
              <w:rPr>
                <w:rFonts w:ascii="Arial" w:hAnsi="Arial" w:cs="Arial"/>
                <w:sz w:val="20"/>
                <w:szCs w:val="20"/>
              </w:rPr>
              <w:t>№ п/п</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22863">
            <w:pPr>
              <w:rPr>
                <w:rFonts w:ascii="Arial" w:hAnsi="Arial" w:cs="Arial"/>
                <w:sz w:val="20"/>
                <w:szCs w:val="20"/>
              </w:rPr>
            </w:pPr>
            <w:r w:rsidRPr="00D3651D">
              <w:rPr>
                <w:rFonts w:ascii="Arial" w:hAnsi="Arial" w:cs="Arial"/>
                <w:sz w:val="20"/>
                <w:szCs w:val="20"/>
              </w:rPr>
              <w:t>Наименование инвестиционного проекта, мероприятия</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22863">
            <w:pPr>
              <w:rPr>
                <w:rFonts w:ascii="Arial" w:hAnsi="Arial" w:cs="Arial"/>
                <w:sz w:val="20"/>
                <w:szCs w:val="20"/>
              </w:rPr>
            </w:pPr>
            <w:r w:rsidRPr="00D3651D">
              <w:rPr>
                <w:rFonts w:ascii="Arial" w:hAnsi="Arial" w:cs="Arial"/>
                <w:sz w:val="20"/>
                <w:szCs w:val="20"/>
              </w:rPr>
              <w:t>Срок исполнения</w:t>
            </w: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22863">
            <w:pPr>
              <w:rPr>
                <w:rFonts w:ascii="Arial" w:hAnsi="Arial" w:cs="Arial"/>
                <w:sz w:val="20"/>
                <w:szCs w:val="20"/>
              </w:rPr>
            </w:pPr>
            <w:r w:rsidRPr="00D3651D">
              <w:rPr>
                <w:rFonts w:ascii="Arial" w:hAnsi="Arial" w:cs="Arial"/>
                <w:sz w:val="20"/>
                <w:szCs w:val="20"/>
              </w:rPr>
              <w:t>Источники финансирования, тыс. руб.</w:t>
            </w:r>
          </w:p>
        </w:tc>
        <w:tc>
          <w:tcPr>
            <w:tcW w:w="2519"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D3651D" w:rsidRDefault="00CB3ABD" w:rsidP="00622863">
            <w:pPr>
              <w:rPr>
                <w:rFonts w:ascii="Arial" w:hAnsi="Arial" w:cs="Arial"/>
                <w:sz w:val="20"/>
                <w:szCs w:val="20"/>
              </w:rPr>
            </w:pPr>
            <w:r w:rsidRPr="00D3651D">
              <w:rPr>
                <w:rFonts w:ascii="Arial" w:hAnsi="Arial" w:cs="Arial"/>
                <w:sz w:val="20"/>
                <w:szCs w:val="20"/>
              </w:rPr>
              <w:t>Сумма и источники финансирования, тыс. руб.</w:t>
            </w:r>
          </w:p>
        </w:tc>
      </w:tr>
      <w:tr w:rsidR="00D3493B" w:rsidRPr="00D3651D" w:rsidTr="009726B8">
        <w:trPr>
          <w:cantSplit/>
          <w:trHeight w:val="1028"/>
          <w:tblHeader/>
        </w:trPr>
        <w:tc>
          <w:tcPr>
            <w:tcW w:w="181" w:type="pct"/>
            <w:vMerge/>
            <w:tcBorders>
              <w:top w:val="nil"/>
              <w:left w:val="single" w:sz="4" w:space="0" w:color="auto"/>
              <w:bottom w:val="single" w:sz="4" w:space="0" w:color="auto"/>
              <w:right w:val="single" w:sz="4" w:space="0" w:color="auto"/>
            </w:tcBorders>
            <w:vAlign w:val="center"/>
            <w:hideMark/>
          </w:tcPr>
          <w:p w:rsidR="00264C83" w:rsidRPr="00D3651D" w:rsidRDefault="00264C83" w:rsidP="0062286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264C83" w:rsidRPr="00D3651D" w:rsidRDefault="00264C83" w:rsidP="0062286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264C83" w:rsidRPr="00D3651D" w:rsidRDefault="00264C83" w:rsidP="00622863">
            <w:pPr>
              <w:rPr>
                <w:rFonts w:ascii="Arial" w:hAnsi="Arial" w:cs="Arial"/>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rsidR="00264C83" w:rsidRPr="00D3651D" w:rsidRDefault="00264C83" w:rsidP="00622863">
            <w:pPr>
              <w:rPr>
                <w:rFonts w:ascii="Arial" w:hAnsi="Arial" w:cs="Arial"/>
                <w:sz w:val="20"/>
                <w:szCs w:val="20"/>
              </w:rPr>
            </w:pPr>
          </w:p>
        </w:tc>
        <w:tc>
          <w:tcPr>
            <w:tcW w:w="336" w:type="pct"/>
            <w:tcBorders>
              <w:top w:val="nil"/>
              <w:left w:val="nil"/>
              <w:bottom w:val="single" w:sz="4" w:space="0" w:color="auto"/>
              <w:right w:val="single" w:sz="4" w:space="0" w:color="auto"/>
            </w:tcBorders>
            <w:shd w:val="clear" w:color="auto" w:fill="auto"/>
            <w:vAlign w:val="center"/>
            <w:hideMark/>
          </w:tcPr>
          <w:p w:rsidR="00264C83" w:rsidRPr="00D3651D" w:rsidRDefault="00264C83" w:rsidP="00622863">
            <w:pPr>
              <w:rPr>
                <w:rFonts w:ascii="Arial" w:hAnsi="Arial" w:cs="Arial"/>
                <w:sz w:val="20"/>
                <w:szCs w:val="20"/>
              </w:rPr>
            </w:pPr>
            <w:r w:rsidRPr="00D3651D">
              <w:rPr>
                <w:rFonts w:ascii="Arial" w:hAnsi="Arial" w:cs="Arial"/>
                <w:sz w:val="20"/>
                <w:szCs w:val="20"/>
              </w:rPr>
              <w:t>Всего</w:t>
            </w:r>
          </w:p>
        </w:tc>
        <w:tc>
          <w:tcPr>
            <w:tcW w:w="239"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2021</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2022</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2023</w:t>
            </w:r>
          </w:p>
        </w:tc>
        <w:tc>
          <w:tcPr>
            <w:tcW w:w="203"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2024</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2025</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2026</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2027</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2028</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2029</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2030</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2031</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264C83" w:rsidRPr="00D3651D" w:rsidRDefault="00264C83" w:rsidP="00622863">
            <w:pPr>
              <w:rPr>
                <w:rFonts w:ascii="Arial" w:hAnsi="Arial" w:cs="Arial"/>
                <w:sz w:val="20"/>
                <w:szCs w:val="20"/>
              </w:rPr>
            </w:pPr>
            <w:r w:rsidRPr="00D3651D">
              <w:rPr>
                <w:rFonts w:ascii="Arial" w:hAnsi="Arial" w:cs="Arial"/>
                <w:sz w:val="20"/>
                <w:szCs w:val="20"/>
              </w:rPr>
              <w:t>2032-2035</w:t>
            </w:r>
          </w:p>
        </w:tc>
      </w:tr>
      <w:tr w:rsidR="009726B8" w:rsidRPr="00D3651D" w:rsidTr="00622863">
        <w:trPr>
          <w:cantSplit/>
          <w:trHeight w:val="1134"/>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9726B8" w:rsidRPr="00D3651D" w:rsidRDefault="009726B8" w:rsidP="00622863">
            <w:pPr>
              <w:rPr>
                <w:rFonts w:ascii="Arial" w:hAnsi="Arial" w:cs="Arial"/>
                <w:sz w:val="20"/>
                <w:szCs w:val="20"/>
              </w:rPr>
            </w:pPr>
            <w:r w:rsidRPr="00D3651D">
              <w:rPr>
                <w:rFonts w:ascii="Arial" w:hAnsi="Arial" w:cs="Arial"/>
                <w:sz w:val="20"/>
                <w:szCs w:val="20"/>
              </w:rPr>
              <w:t>1.</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9726B8" w:rsidRPr="00D3651D" w:rsidRDefault="009726B8" w:rsidP="00622863">
            <w:pPr>
              <w:rPr>
                <w:rFonts w:ascii="Arial" w:hAnsi="Arial" w:cs="Arial"/>
                <w:sz w:val="20"/>
                <w:szCs w:val="20"/>
              </w:rPr>
            </w:pPr>
            <w:r w:rsidRPr="00D3651D">
              <w:rPr>
                <w:rFonts w:ascii="Arial" w:hAnsi="Arial" w:cs="Arial"/>
                <w:sz w:val="20"/>
                <w:szCs w:val="20"/>
              </w:rPr>
              <w:t>Реконструкция водопроводных сетей с заме</w:t>
            </w:r>
            <w:r w:rsidR="00264345" w:rsidRPr="00D3651D">
              <w:rPr>
                <w:rFonts w:ascii="Arial" w:hAnsi="Arial" w:cs="Arial"/>
                <w:sz w:val="20"/>
                <w:szCs w:val="20"/>
              </w:rPr>
              <w:t>ной стальных труб на полиэтилен</w:t>
            </w:r>
            <w:r w:rsidRPr="00D3651D">
              <w:rPr>
                <w:rFonts w:ascii="Arial" w:hAnsi="Arial" w:cs="Arial"/>
                <w:sz w:val="20"/>
                <w:szCs w:val="20"/>
              </w:rPr>
              <w:t>овые</w:t>
            </w:r>
            <w:r w:rsidR="00264345" w:rsidRPr="00D3651D">
              <w:rPr>
                <w:rFonts w:ascii="Arial" w:hAnsi="Arial" w:cs="Arial"/>
                <w:sz w:val="20"/>
                <w:szCs w:val="20"/>
              </w:rPr>
              <w:t xml:space="preserve"> (1,5 км)</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9726B8" w:rsidRPr="00D3651D" w:rsidRDefault="00406A73" w:rsidP="00622863">
            <w:pPr>
              <w:rPr>
                <w:rFonts w:ascii="Arial" w:hAnsi="Arial" w:cs="Arial"/>
                <w:sz w:val="20"/>
                <w:szCs w:val="20"/>
              </w:rPr>
            </w:pPr>
            <w:r w:rsidRPr="00D3651D">
              <w:rPr>
                <w:rFonts w:ascii="Arial" w:hAnsi="Arial" w:cs="Arial"/>
                <w:sz w:val="20"/>
                <w:szCs w:val="20"/>
              </w:rPr>
              <w:t>2021-2023</w:t>
            </w:r>
          </w:p>
        </w:tc>
        <w:tc>
          <w:tcPr>
            <w:tcW w:w="479" w:type="pct"/>
            <w:tcBorders>
              <w:top w:val="nil"/>
              <w:left w:val="nil"/>
              <w:bottom w:val="single" w:sz="4" w:space="0" w:color="auto"/>
              <w:right w:val="single" w:sz="4" w:space="0" w:color="auto"/>
            </w:tcBorders>
            <w:shd w:val="clear" w:color="auto" w:fill="auto"/>
            <w:vAlign w:val="center"/>
            <w:hideMark/>
          </w:tcPr>
          <w:p w:rsidR="009726B8" w:rsidRPr="00D3651D" w:rsidRDefault="009726B8" w:rsidP="00622863">
            <w:pPr>
              <w:rPr>
                <w:rFonts w:ascii="Arial" w:hAnsi="Arial" w:cs="Arial"/>
                <w:sz w:val="20"/>
                <w:szCs w:val="20"/>
              </w:rPr>
            </w:pPr>
            <w:r w:rsidRPr="00D3651D">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3081</w:t>
            </w:r>
          </w:p>
        </w:tc>
        <w:tc>
          <w:tcPr>
            <w:tcW w:w="239" w:type="pct"/>
            <w:tcBorders>
              <w:top w:val="nil"/>
              <w:left w:val="nil"/>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1027</w:t>
            </w:r>
          </w:p>
        </w:tc>
        <w:tc>
          <w:tcPr>
            <w:tcW w:w="192" w:type="pct"/>
            <w:tcBorders>
              <w:top w:val="nil"/>
              <w:left w:val="nil"/>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1027</w:t>
            </w:r>
          </w:p>
        </w:tc>
        <w:tc>
          <w:tcPr>
            <w:tcW w:w="192" w:type="pct"/>
            <w:tcBorders>
              <w:top w:val="nil"/>
              <w:left w:val="nil"/>
              <w:bottom w:val="single" w:sz="4" w:space="0" w:color="auto"/>
              <w:right w:val="single" w:sz="4" w:space="0" w:color="auto"/>
            </w:tcBorders>
            <w:shd w:val="clear" w:color="auto" w:fill="auto"/>
            <w:noWrap/>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1027</w:t>
            </w:r>
          </w:p>
        </w:tc>
        <w:tc>
          <w:tcPr>
            <w:tcW w:w="203" w:type="pct"/>
            <w:tcBorders>
              <w:top w:val="nil"/>
              <w:left w:val="nil"/>
              <w:bottom w:val="single" w:sz="4" w:space="0" w:color="auto"/>
              <w:right w:val="single" w:sz="4" w:space="0" w:color="auto"/>
            </w:tcBorders>
            <w:shd w:val="clear" w:color="auto" w:fill="auto"/>
            <w:noWrap/>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9726B8" w:rsidRPr="00D3651D" w:rsidRDefault="009726B8" w:rsidP="00622863">
            <w:pPr>
              <w:rPr>
                <w:rFonts w:ascii="Arial" w:hAnsi="Arial" w:cs="Arial"/>
                <w:sz w:val="20"/>
                <w:szCs w:val="20"/>
              </w:rPr>
            </w:pPr>
            <w:r w:rsidRPr="00D3651D">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9726B8" w:rsidRPr="00D3651D" w:rsidRDefault="009726B8" w:rsidP="00622863">
            <w:pPr>
              <w:rPr>
                <w:rFonts w:ascii="Arial" w:hAnsi="Arial" w:cs="Arial"/>
                <w:sz w:val="20"/>
                <w:szCs w:val="20"/>
              </w:rPr>
            </w:pPr>
            <w:r w:rsidRPr="00D3651D">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406A73" w:rsidP="00622863">
            <w:pPr>
              <w:ind w:left="113" w:right="113"/>
              <w:jc w:val="center"/>
              <w:rPr>
                <w:rFonts w:ascii="Arial" w:hAnsi="Arial" w:cs="Arial"/>
                <w:sz w:val="20"/>
                <w:szCs w:val="20"/>
              </w:rPr>
            </w:pPr>
            <w:r w:rsidRPr="00D3651D">
              <w:rPr>
                <w:rFonts w:ascii="Arial" w:hAnsi="Arial" w:cs="Arial"/>
                <w:sz w:val="20"/>
                <w:szCs w:val="20"/>
              </w:rPr>
              <w:t>2673</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852B2F" w:rsidP="00622863">
            <w:pPr>
              <w:ind w:left="113" w:right="113"/>
              <w:jc w:val="center"/>
              <w:rPr>
                <w:rFonts w:ascii="Arial" w:hAnsi="Arial" w:cs="Arial"/>
                <w:sz w:val="20"/>
                <w:szCs w:val="20"/>
              </w:rPr>
            </w:pPr>
            <w:r w:rsidRPr="00D3651D">
              <w:rPr>
                <w:rFonts w:ascii="Arial" w:hAnsi="Arial" w:cs="Arial"/>
                <w:sz w:val="20"/>
                <w:szCs w:val="20"/>
              </w:rPr>
              <w:t>891</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852B2F" w:rsidP="00622863">
            <w:pPr>
              <w:ind w:left="113" w:right="113"/>
              <w:jc w:val="center"/>
              <w:rPr>
                <w:rFonts w:ascii="Arial" w:hAnsi="Arial" w:cs="Arial"/>
                <w:sz w:val="20"/>
                <w:szCs w:val="20"/>
              </w:rPr>
            </w:pPr>
            <w:r w:rsidRPr="00D3651D">
              <w:rPr>
                <w:rFonts w:ascii="Arial" w:hAnsi="Arial" w:cs="Arial"/>
                <w:sz w:val="20"/>
                <w:szCs w:val="20"/>
              </w:rPr>
              <w:t>891</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852B2F" w:rsidP="00622863">
            <w:pPr>
              <w:ind w:left="113" w:right="113"/>
              <w:jc w:val="center"/>
              <w:rPr>
                <w:rFonts w:ascii="Arial" w:hAnsi="Arial" w:cs="Arial"/>
                <w:sz w:val="20"/>
                <w:szCs w:val="20"/>
              </w:rPr>
            </w:pPr>
            <w:r w:rsidRPr="00D3651D">
              <w:rPr>
                <w:rFonts w:ascii="Arial" w:hAnsi="Arial" w:cs="Arial"/>
                <w:sz w:val="20"/>
                <w:szCs w:val="20"/>
              </w:rPr>
              <w:t>891</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1F178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9726B8" w:rsidRPr="00D3651D" w:rsidRDefault="008A4F40" w:rsidP="00622863">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408</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136</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136</w:t>
            </w:r>
          </w:p>
        </w:tc>
        <w:tc>
          <w:tcPr>
            <w:tcW w:w="192" w:type="pct"/>
            <w:tcBorders>
              <w:top w:val="nil"/>
              <w:left w:val="nil"/>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136</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left w:val="single" w:sz="4" w:space="0" w:color="auto"/>
              <w:bottom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val="restart"/>
            <w:tcBorders>
              <w:top w:val="nil"/>
              <w:left w:val="single" w:sz="4" w:space="0" w:color="auto"/>
              <w:right w:val="single" w:sz="4" w:space="0" w:color="auto"/>
            </w:tcBorders>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2.</w:t>
            </w:r>
          </w:p>
        </w:tc>
        <w:tc>
          <w:tcPr>
            <w:tcW w:w="1246" w:type="pct"/>
            <w:vMerge w:val="restart"/>
            <w:tcBorders>
              <w:top w:val="nil"/>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Строительство резервной водозаборной скважины</w:t>
            </w:r>
          </w:p>
        </w:tc>
        <w:tc>
          <w:tcPr>
            <w:tcW w:w="575" w:type="pct"/>
            <w:vMerge w:val="restart"/>
            <w:tcBorders>
              <w:top w:val="nil"/>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2023</w:t>
            </w:r>
          </w:p>
        </w:tc>
        <w:tc>
          <w:tcPr>
            <w:tcW w:w="479" w:type="pct"/>
            <w:tcBorders>
              <w:top w:val="nil"/>
              <w:left w:val="nil"/>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1900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1900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left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1246" w:type="pct"/>
            <w:vMerge/>
            <w:tcBorders>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575" w:type="pct"/>
            <w:vMerge/>
            <w:tcBorders>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left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1246" w:type="pct"/>
            <w:vMerge/>
            <w:tcBorders>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575" w:type="pct"/>
            <w:vMerge/>
            <w:tcBorders>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1648</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1648</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left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1246" w:type="pct"/>
            <w:vMerge/>
            <w:tcBorders>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575" w:type="pct"/>
            <w:vMerge/>
            <w:tcBorders>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9726B8" w:rsidRPr="00D3651D" w:rsidRDefault="008A4F40" w:rsidP="00622863">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252</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252</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left w:val="single" w:sz="4" w:space="0" w:color="auto"/>
              <w:bottom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val="restart"/>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3.</w:t>
            </w:r>
          </w:p>
        </w:tc>
        <w:tc>
          <w:tcPr>
            <w:tcW w:w="1246" w:type="pct"/>
            <w:vMerge w:val="restart"/>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Разработка зон санитарной охраны водозаборной скважины</w:t>
            </w:r>
          </w:p>
        </w:tc>
        <w:tc>
          <w:tcPr>
            <w:tcW w:w="575" w:type="pct"/>
            <w:vMerge w:val="restart"/>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2024</w:t>
            </w:r>
          </w:p>
        </w:tc>
        <w:tc>
          <w:tcPr>
            <w:tcW w:w="479" w:type="pct"/>
            <w:tcBorders>
              <w:top w:val="nil"/>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left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1246" w:type="pct"/>
            <w:vMerge/>
            <w:tcBorders>
              <w:left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575" w:type="pct"/>
            <w:vMerge/>
            <w:tcBorders>
              <w:left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1246"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575"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1246"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575"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406A73" w:rsidRPr="00D3651D" w:rsidRDefault="008A4F40" w:rsidP="00622863">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tcBorders>
              <w:left w:val="single" w:sz="4" w:space="0" w:color="auto"/>
              <w:bottom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val="restart"/>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4.</w:t>
            </w:r>
          </w:p>
        </w:tc>
        <w:tc>
          <w:tcPr>
            <w:tcW w:w="1246" w:type="pct"/>
            <w:vMerge w:val="restart"/>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Приобретение и монтаж локального водоочистного комплекса  для больницы</w:t>
            </w:r>
          </w:p>
          <w:p w:rsidR="00406A73" w:rsidRPr="00D3651D" w:rsidRDefault="00406A73" w:rsidP="00622863">
            <w:pPr>
              <w:rPr>
                <w:rFonts w:ascii="Arial" w:hAnsi="Arial" w:cs="Arial"/>
                <w:sz w:val="20"/>
                <w:szCs w:val="20"/>
              </w:rPr>
            </w:pPr>
          </w:p>
        </w:tc>
        <w:tc>
          <w:tcPr>
            <w:tcW w:w="575" w:type="pct"/>
            <w:vMerge w:val="restart"/>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2022</w:t>
            </w:r>
          </w:p>
          <w:p w:rsidR="00406A73" w:rsidRPr="00D3651D" w:rsidRDefault="00406A73"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p>
          <w:p w:rsidR="00406A73" w:rsidRPr="00D3651D" w:rsidRDefault="00406A73" w:rsidP="00622863">
            <w:pPr>
              <w:ind w:left="113" w:right="113"/>
              <w:jc w:val="center"/>
              <w:rPr>
                <w:rFonts w:ascii="Arial" w:hAnsi="Arial" w:cs="Arial"/>
                <w:b/>
                <w:sz w:val="20"/>
                <w:szCs w:val="20"/>
              </w:rPr>
            </w:pPr>
            <w:r w:rsidRPr="00D3651D">
              <w:rPr>
                <w:rFonts w:ascii="Arial" w:hAnsi="Arial" w:cs="Arial"/>
                <w:color w:val="000000"/>
                <w:sz w:val="20"/>
                <w:szCs w:val="20"/>
              </w:rPr>
              <w:t>2631</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2631</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1246"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575"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1246"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575"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2631</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2631</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1246"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575"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406A73" w:rsidRPr="00D3651D" w:rsidRDefault="008A4F40" w:rsidP="00622863">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tcBorders>
              <w:left w:val="single" w:sz="4" w:space="0" w:color="auto"/>
              <w:bottom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200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6A73" w:rsidRPr="00D3651D" w:rsidRDefault="00406A73" w:rsidP="00622863">
            <w:pPr>
              <w:rPr>
                <w:rFonts w:ascii="Arial" w:hAnsi="Arial" w:cs="Arial"/>
                <w:sz w:val="20"/>
                <w:szCs w:val="20"/>
              </w:rPr>
            </w:pPr>
            <w:r w:rsidRPr="00D3651D">
              <w:rPr>
                <w:rFonts w:ascii="Arial" w:hAnsi="Arial" w:cs="Arial"/>
                <w:sz w:val="20"/>
                <w:szCs w:val="20"/>
              </w:rPr>
              <w:t>ИТОГО по Программе:</w:t>
            </w:r>
          </w:p>
        </w:tc>
        <w:tc>
          <w:tcPr>
            <w:tcW w:w="479" w:type="pct"/>
            <w:tcBorders>
              <w:top w:val="nil"/>
              <w:left w:val="nil"/>
              <w:bottom w:val="single" w:sz="4" w:space="0" w:color="auto"/>
              <w:right w:val="single" w:sz="4" w:space="0" w:color="auto"/>
            </w:tcBorders>
            <w:shd w:val="clear" w:color="auto" w:fill="auto"/>
            <w:vAlign w:val="center"/>
            <w:hideMark/>
          </w:tcPr>
          <w:p w:rsidR="00406A73" w:rsidRPr="00D3651D" w:rsidRDefault="00406A73" w:rsidP="00622863">
            <w:pPr>
              <w:rPr>
                <w:rFonts w:ascii="Arial" w:hAnsi="Arial" w:cs="Arial"/>
                <w:sz w:val="20"/>
                <w:szCs w:val="20"/>
              </w:rPr>
            </w:pPr>
            <w:r w:rsidRPr="00D3651D">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7912</w:t>
            </w:r>
          </w:p>
        </w:tc>
        <w:tc>
          <w:tcPr>
            <w:tcW w:w="239"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1027</w:t>
            </w:r>
          </w:p>
        </w:tc>
        <w:tc>
          <w:tcPr>
            <w:tcW w:w="192"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3658</w:t>
            </w:r>
          </w:p>
        </w:tc>
        <w:tc>
          <w:tcPr>
            <w:tcW w:w="192"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2927</w:t>
            </w:r>
          </w:p>
        </w:tc>
        <w:tc>
          <w:tcPr>
            <w:tcW w:w="203"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300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81" w:type="pct"/>
            <w:tcBorders>
              <w:top w:val="nil"/>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r>
      <w:tr w:rsidR="00406A73" w:rsidRPr="00D3651D" w:rsidTr="0062286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406A73" w:rsidRPr="00D3651D" w:rsidRDefault="00406A73"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406A73" w:rsidRPr="00D3651D" w:rsidRDefault="00406A73" w:rsidP="00622863">
            <w:pPr>
              <w:rPr>
                <w:rFonts w:ascii="Arial" w:hAnsi="Arial" w:cs="Arial"/>
                <w:sz w:val="20"/>
                <w:szCs w:val="20"/>
              </w:rPr>
            </w:pPr>
            <w:r w:rsidRPr="00D3651D">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r>
      <w:tr w:rsidR="00406A73" w:rsidRPr="00D3651D" w:rsidTr="0062286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406A73" w:rsidRPr="00D3651D" w:rsidRDefault="00406A73"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406A73" w:rsidRPr="00D3651D" w:rsidRDefault="00406A73" w:rsidP="00622863">
            <w:pPr>
              <w:rPr>
                <w:rFonts w:ascii="Arial" w:hAnsi="Arial" w:cs="Arial"/>
                <w:sz w:val="20"/>
                <w:szCs w:val="20"/>
              </w:rPr>
            </w:pPr>
            <w:r w:rsidRPr="00D3651D">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6952</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891</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3522</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2539</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r>
      <w:tr w:rsidR="00406A73" w:rsidRPr="00D3651D" w:rsidTr="0062286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406A73" w:rsidRPr="00D3651D" w:rsidRDefault="00406A73"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406A73" w:rsidRPr="00D3651D" w:rsidRDefault="008A4F40" w:rsidP="00622863">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960</w:t>
            </w:r>
          </w:p>
        </w:tc>
        <w:tc>
          <w:tcPr>
            <w:tcW w:w="239"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136</w:t>
            </w:r>
          </w:p>
        </w:tc>
        <w:tc>
          <w:tcPr>
            <w:tcW w:w="192"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136</w:t>
            </w:r>
          </w:p>
        </w:tc>
        <w:tc>
          <w:tcPr>
            <w:tcW w:w="192"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388</w:t>
            </w:r>
          </w:p>
        </w:tc>
        <w:tc>
          <w:tcPr>
            <w:tcW w:w="203"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300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r>
      <w:tr w:rsidR="00406A73" w:rsidRPr="00D3651D" w:rsidTr="0062286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406A73" w:rsidRPr="00D3651D" w:rsidRDefault="00406A73"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406A73" w:rsidRPr="00D3651D" w:rsidRDefault="00406A73" w:rsidP="00622863">
            <w:pPr>
              <w:rPr>
                <w:rFonts w:ascii="Arial" w:hAnsi="Arial" w:cs="Arial"/>
                <w:sz w:val="20"/>
                <w:szCs w:val="20"/>
              </w:rPr>
            </w:pPr>
            <w:r w:rsidRPr="00D3651D">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r>
    </w:tbl>
    <w:p w:rsidR="00CB3ABD" w:rsidRPr="00D3651D" w:rsidRDefault="00CB3ABD" w:rsidP="00622863">
      <w:pPr>
        <w:rPr>
          <w:rFonts w:ascii="Arial" w:hAnsi="Arial" w:cs="Arial"/>
          <w:sz w:val="20"/>
          <w:szCs w:val="20"/>
        </w:rPr>
      </w:pPr>
    </w:p>
    <w:p w:rsidR="00CB3ABD" w:rsidRPr="00D3651D" w:rsidRDefault="00CB3ABD" w:rsidP="00622863">
      <w:pPr>
        <w:rPr>
          <w:rFonts w:ascii="Arial" w:hAnsi="Arial" w:cs="Arial"/>
          <w:sz w:val="20"/>
          <w:szCs w:val="20"/>
        </w:rPr>
      </w:pPr>
    </w:p>
    <w:p w:rsidR="00CB3ABD" w:rsidRPr="00D3651D" w:rsidRDefault="00CB3ABD" w:rsidP="00622863">
      <w:pPr>
        <w:rPr>
          <w:rFonts w:ascii="Arial" w:hAnsi="Arial" w:cs="Arial"/>
          <w:sz w:val="20"/>
          <w:szCs w:val="20"/>
        </w:rPr>
      </w:pPr>
      <w:r w:rsidRPr="00D3651D">
        <w:rPr>
          <w:rFonts w:ascii="Arial" w:hAnsi="Arial" w:cs="Arial"/>
          <w:sz w:val="20"/>
          <w:szCs w:val="20"/>
        </w:rPr>
        <w:br w:type="page"/>
      </w:r>
      <w:bookmarkStart w:id="293" w:name="_Toc48749317"/>
      <w:r w:rsidRPr="00D3651D">
        <w:rPr>
          <w:rFonts w:ascii="Arial" w:hAnsi="Arial" w:cs="Arial"/>
          <w:sz w:val="20"/>
          <w:szCs w:val="20"/>
        </w:rPr>
        <w:lastRenderedPageBreak/>
        <w:t>Приложение 5</w:t>
      </w:r>
      <w:bookmarkEnd w:id="293"/>
    </w:p>
    <w:tbl>
      <w:tblPr>
        <w:tblW w:w="5000" w:type="pct"/>
        <w:tblLayout w:type="fixed"/>
        <w:tblLook w:val="04A0" w:firstRow="1" w:lastRow="0" w:firstColumn="1" w:lastColumn="0" w:noHBand="0" w:noVBand="1"/>
      </w:tblPr>
      <w:tblGrid>
        <w:gridCol w:w="554"/>
        <w:gridCol w:w="2260"/>
        <w:gridCol w:w="1538"/>
        <w:gridCol w:w="1426"/>
        <w:gridCol w:w="1783"/>
        <w:gridCol w:w="618"/>
        <w:gridCol w:w="618"/>
        <w:gridCol w:w="618"/>
        <w:gridCol w:w="618"/>
        <w:gridCol w:w="618"/>
        <w:gridCol w:w="618"/>
        <w:gridCol w:w="618"/>
        <w:gridCol w:w="618"/>
        <w:gridCol w:w="618"/>
        <w:gridCol w:w="618"/>
        <w:gridCol w:w="529"/>
        <w:gridCol w:w="518"/>
      </w:tblGrid>
      <w:tr w:rsidR="00CB3ABD" w:rsidRPr="00D3651D"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 xml:space="preserve">Программа инвестиционных проектов в водоотведении </w:t>
            </w:r>
            <w:r w:rsidR="008A5C33" w:rsidRPr="00D3651D">
              <w:rPr>
                <w:rFonts w:ascii="Arial" w:hAnsi="Arial" w:cs="Arial"/>
                <w:sz w:val="20"/>
                <w:szCs w:val="20"/>
              </w:rPr>
              <w:t>(оценка)</w:t>
            </w:r>
          </w:p>
        </w:tc>
      </w:tr>
      <w:tr w:rsidR="00957C7B" w:rsidRPr="00D3651D" w:rsidTr="00E769C6">
        <w:trPr>
          <w:trHeight w:val="20"/>
          <w:tblHeader/>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 п/п</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Наименование инвестиционного проекта, мероприятия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Срок исполнения</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Источники финансирования, тыс. руб.</w:t>
            </w:r>
          </w:p>
        </w:tc>
        <w:tc>
          <w:tcPr>
            <w:tcW w:w="3046"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Сумма и источники финансирования, тыс. руб.</w:t>
            </w:r>
          </w:p>
        </w:tc>
      </w:tr>
      <w:tr w:rsidR="001924E6" w:rsidRPr="00D3651D" w:rsidTr="00E435B7">
        <w:trPr>
          <w:trHeight w:val="20"/>
          <w:tblHeader/>
        </w:trPr>
        <w:tc>
          <w:tcPr>
            <w:tcW w:w="187" w:type="pct"/>
            <w:vMerge/>
            <w:tcBorders>
              <w:top w:val="nil"/>
              <w:left w:val="single" w:sz="4" w:space="0" w:color="auto"/>
              <w:bottom w:val="single" w:sz="4" w:space="0" w:color="auto"/>
              <w:right w:val="single" w:sz="4" w:space="0" w:color="auto"/>
            </w:tcBorders>
            <w:vAlign w:val="center"/>
            <w:hideMark/>
          </w:tcPr>
          <w:p w:rsidR="001924E6" w:rsidRPr="00D3651D" w:rsidRDefault="001924E6"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1924E6" w:rsidRPr="00D3651D" w:rsidRDefault="001924E6"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1924E6" w:rsidRPr="00D3651D" w:rsidRDefault="001924E6" w:rsidP="00C1763C">
            <w:pPr>
              <w:rPr>
                <w:rFonts w:ascii="Arial" w:hAnsi="Arial" w:cs="Arial"/>
                <w:sz w:val="20"/>
                <w:szCs w:val="20"/>
              </w:rPr>
            </w:pPr>
          </w:p>
        </w:tc>
        <w:tc>
          <w:tcPr>
            <w:tcW w:w="482" w:type="pct"/>
            <w:vMerge/>
            <w:tcBorders>
              <w:top w:val="nil"/>
              <w:left w:val="single" w:sz="4" w:space="0" w:color="auto"/>
              <w:bottom w:val="single" w:sz="4" w:space="0" w:color="auto"/>
              <w:right w:val="single" w:sz="4" w:space="0" w:color="auto"/>
            </w:tcBorders>
            <w:vAlign w:val="center"/>
            <w:hideMark/>
          </w:tcPr>
          <w:p w:rsidR="001924E6" w:rsidRPr="00D3651D" w:rsidRDefault="001924E6" w:rsidP="00C1763C">
            <w:pPr>
              <w:rPr>
                <w:rFonts w:ascii="Arial" w:hAnsi="Arial" w:cs="Arial"/>
                <w:sz w:val="20"/>
                <w:szCs w:val="20"/>
              </w:rPr>
            </w:pPr>
          </w:p>
        </w:tc>
        <w:tc>
          <w:tcPr>
            <w:tcW w:w="603" w:type="pct"/>
            <w:tcBorders>
              <w:top w:val="nil"/>
              <w:left w:val="nil"/>
              <w:bottom w:val="single" w:sz="4" w:space="0" w:color="auto"/>
              <w:right w:val="single" w:sz="4" w:space="0" w:color="auto"/>
            </w:tcBorders>
            <w:shd w:val="clear" w:color="auto" w:fill="auto"/>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Всего</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2021</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2022</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2023</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2025</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2026</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2027</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2028</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2029</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2030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2031</w:t>
            </w:r>
          </w:p>
        </w:tc>
        <w:tc>
          <w:tcPr>
            <w:tcW w:w="175"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2032-2035</w:t>
            </w:r>
          </w:p>
        </w:tc>
      </w:tr>
      <w:tr w:rsidR="00957C7B" w:rsidRPr="00D3651D" w:rsidTr="00E435B7">
        <w:trPr>
          <w:trHeight w:val="20"/>
          <w:tblHeader/>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w:t>
            </w:r>
          </w:p>
        </w:tc>
        <w:tc>
          <w:tcPr>
            <w:tcW w:w="764"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2</w:t>
            </w:r>
          </w:p>
        </w:tc>
        <w:tc>
          <w:tcPr>
            <w:tcW w:w="520"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3</w:t>
            </w:r>
          </w:p>
        </w:tc>
        <w:tc>
          <w:tcPr>
            <w:tcW w:w="482"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4</w:t>
            </w:r>
          </w:p>
        </w:tc>
        <w:tc>
          <w:tcPr>
            <w:tcW w:w="603"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5</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6</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7</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8</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9</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10</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11</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12</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13</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14</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15</w:t>
            </w:r>
          </w:p>
        </w:tc>
        <w:tc>
          <w:tcPr>
            <w:tcW w:w="17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16</w:t>
            </w:r>
          </w:p>
        </w:tc>
        <w:tc>
          <w:tcPr>
            <w:tcW w:w="175"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17</w:t>
            </w:r>
          </w:p>
        </w:tc>
      </w:tr>
      <w:tr w:rsidR="00F83145" w:rsidRPr="00D3651D" w:rsidTr="0029375C">
        <w:trPr>
          <w:cantSplit/>
          <w:trHeight w:val="870"/>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F83145" w:rsidRPr="00D3651D" w:rsidRDefault="00F83145" w:rsidP="00C1763C">
            <w:pPr>
              <w:rPr>
                <w:rFonts w:ascii="Arial" w:hAnsi="Arial" w:cs="Arial"/>
                <w:sz w:val="20"/>
                <w:szCs w:val="20"/>
              </w:rPr>
            </w:pPr>
            <w:r w:rsidRPr="00D3651D">
              <w:rPr>
                <w:rFonts w:ascii="Arial" w:hAnsi="Arial" w:cs="Arial"/>
                <w:sz w:val="20"/>
                <w:szCs w:val="20"/>
              </w:rPr>
              <w:t>1</w:t>
            </w:r>
            <w:r w:rsidR="006C0ABA" w:rsidRPr="00D3651D">
              <w:rPr>
                <w:rFonts w:ascii="Arial" w:hAnsi="Arial" w:cs="Arial"/>
                <w:sz w:val="20"/>
                <w:szCs w:val="20"/>
              </w:rPr>
              <w:t>.</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F83145" w:rsidRPr="00D3651D" w:rsidRDefault="006D6E8F" w:rsidP="00C1763C">
            <w:pPr>
              <w:rPr>
                <w:rFonts w:ascii="Arial" w:hAnsi="Arial" w:cs="Arial"/>
                <w:sz w:val="20"/>
                <w:szCs w:val="20"/>
              </w:rPr>
            </w:pPr>
            <w:r w:rsidRPr="00D3651D">
              <w:rPr>
                <w:rFonts w:ascii="Arial" w:hAnsi="Arial" w:cs="Arial"/>
                <w:sz w:val="20"/>
                <w:szCs w:val="20"/>
              </w:rPr>
              <w:t>Реконструкция канализационных сетей с КНС</w:t>
            </w:r>
            <w:r w:rsidR="002204C0" w:rsidRPr="00D3651D">
              <w:rPr>
                <w:rFonts w:ascii="Arial" w:hAnsi="Arial" w:cs="Arial"/>
                <w:sz w:val="20"/>
                <w:szCs w:val="20"/>
              </w:rPr>
              <w:t xml:space="preserve"> (0,64 км)</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F83145" w:rsidRPr="00D3651D" w:rsidRDefault="00F83145" w:rsidP="00C1763C">
            <w:pPr>
              <w:rPr>
                <w:rFonts w:ascii="Arial" w:hAnsi="Arial" w:cs="Arial"/>
                <w:sz w:val="20"/>
                <w:szCs w:val="20"/>
              </w:rPr>
            </w:pPr>
            <w:r w:rsidRPr="00D3651D">
              <w:rPr>
                <w:rFonts w:ascii="Arial" w:hAnsi="Arial" w:cs="Arial"/>
                <w:sz w:val="20"/>
                <w:szCs w:val="20"/>
              </w:rPr>
              <w:t>20</w:t>
            </w:r>
            <w:r w:rsidR="00DA4D47" w:rsidRPr="00D3651D">
              <w:rPr>
                <w:rFonts w:ascii="Arial" w:hAnsi="Arial" w:cs="Arial"/>
                <w:sz w:val="20"/>
                <w:szCs w:val="20"/>
              </w:rPr>
              <w:t>24</w:t>
            </w:r>
          </w:p>
        </w:tc>
        <w:tc>
          <w:tcPr>
            <w:tcW w:w="482" w:type="pct"/>
            <w:tcBorders>
              <w:top w:val="nil"/>
              <w:left w:val="nil"/>
              <w:bottom w:val="single" w:sz="4" w:space="0" w:color="auto"/>
              <w:right w:val="single" w:sz="4" w:space="0" w:color="auto"/>
            </w:tcBorders>
            <w:shd w:val="clear" w:color="auto" w:fill="auto"/>
            <w:vAlign w:val="center"/>
            <w:hideMark/>
          </w:tcPr>
          <w:p w:rsidR="00F83145" w:rsidRPr="00D3651D" w:rsidRDefault="00F83145" w:rsidP="00C1763C">
            <w:pPr>
              <w:rPr>
                <w:rFonts w:ascii="Arial" w:hAnsi="Arial" w:cs="Arial"/>
                <w:sz w:val="20"/>
                <w:szCs w:val="20"/>
              </w:rPr>
            </w:pPr>
            <w:r w:rsidRPr="00D3651D">
              <w:rPr>
                <w:rFonts w:ascii="Arial" w:hAnsi="Arial" w:cs="Arial"/>
                <w:sz w:val="20"/>
                <w:szCs w:val="20"/>
              </w:rPr>
              <w:t>всего</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2204C0" w:rsidP="0029375C">
            <w:pPr>
              <w:ind w:left="113" w:right="113"/>
              <w:jc w:val="center"/>
              <w:rPr>
                <w:rFonts w:ascii="Arial" w:hAnsi="Arial" w:cs="Arial"/>
                <w:sz w:val="20"/>
                <w:szCs w:val="20"/>
              </w:rPr>
            </w:pPr>
            <w:r w:rsidRPr="00D3651D">
              <w:rPr>
                <w:rFonts w:ascii="Arial" w:hAnsi="Arial" w:cs="Arial"/>
                <w:sz w:val="20"/>
                <w:szCs w:val="20"/>
              </w:rPr>
              <w:t>1314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2204C0" w:rsidP="0029375C">
            <w:pPr>
              <w:ind w:left="113" w:right="113"/>
              <w:jc w:val="center"/>
              <w:rPr>
                <w:rFonts w:ascii="Arial" w:hAnsi="Arial" w:cs="Arial"/>
                <w:sz w:val="20"/>
                <w:szCs w:val="20"/>
              </w:rPr>
            </w:pPr>
            <w:r w:rsidRPr="00D3651D">
              <w:rPr>
                <w:rFonts w:ascii="Arial" w:hAnsi="Arial" w:cs="Arial"/>
                <w:sz w:val="20"/>
                <w:szCs w:val="20"/>
              </w:rPr>
              <w:t>1314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r>
      <w:tr w:rsidR="0067152B" w:rsidRPr="00D3651D" w:rsidTr="0029375C">
        <w:trPr>
          <w:cantSplit/>
          <w:trHeight w:val="571"/>
        </w:trPr>
        <w:tc>
          <w:tcPr>
            <w:tcW w:w="187"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7152B" w:rsidRPr="00D3651D" w:rsidRDefault="0067152B" w:rsidP="00C1763C">
            <w:pPr>
              <w:rPr>
                <w:rFonts w:ascii="Arial" w:hAnsi="Arial" w:cs="Arial"/>
                <w:sz w:val="20"/>
                <w:szCs w:val="20"/>
              </w:rPr>
            </w:pPr>
            <w:r w:rsidRPr="00D3651D">
              <w:rPr>
                <w:rFonts w:ascii="Arial" w:hAnsi="Arial" w:cs="Arial"/>
                <w:sz w:val="20"/>
                <w:szCs w:val="20"/>
              </w:rPr>
              <w:t>федеральный бюджет</w:t>
            </w:r>
          </w:p>
        </w:tc>
        <w:tc>
          <w:tcPr>
            <w:tcW w:w="603"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r>
      <w:tr w:rsidR="0067152B" w:rsidRPr="00D3651D" w:rsidTr="0029375C">
        <w:trPr>
          <w:cantSplit/>
          <w:trHeight w:val="977"/>
        </w:trPr>
        <w:tc>
          <w:tcPr>
            <w:tcW w:w="187"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7152B" w:rsidRPr="00D3651D" w:rsidRDefault="0067152B" w:rsidP="00C1763C">
            <w:pPr>
              <w:rPr>
                <w:rFonts w:ascii="Arial" w:hAnsi="Arial" w:cs="Arial"/>
                <w:sz w:val="20"/>
                <w:szCs w:val="20"/>
              </w:rPr>
            </w:pPr>
            <w:r w:rsidRPr="00D3651D">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2204C0" w:rsidP="0029375C">
            <w:pPr>
              <w:ind w:left="113" w:right="113"/>
              <w:jc w:val="center"/>
              <w:rPr>
                <w:rFonts w:ascii="Arial" w:hAnsi="Arial" w:cs="Arial"/>
                <w:sz w:val="20"/>
                <w:szCs w:val="20"/>
              </w:rPr>
            </w:pPr>
            <w:r w:rsidRPr="00D3651D">
              <w:rPr>
                <w:rFonts w:ascii="Arial" w:hAnsi="Arial" w:cs="Arial"/>
                <w:sz w:val="20"/>
                <w:szCs w:val="20"/>
              </w:rPr>
              <w:t>1113</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2204C0" w:rsidP="0029375C">
            <w:pPr>
              <w:ind w:left="113" w:right="113"/>
              <w:jc w:val="center"/>
              <w:rPr>
                <w:rFonts w:ascii="Arial" w:hAnsi="Arial" w:cs="Arial"/>
                <w:sz w:val="20"/>
                <w:szCs w:val="20"/>
              </w:rPr>
            </w:pPr>
            <w:r w:rsidRPr="00D3651D">
              <w:rPr>
                <w:rFonts w:ascii="Arial" w:hAnsi="Arial" w:cs="Arial"/>
                <w:sz w:val="20"/>
                <w:szCs w:val="20"/>
              </w:rPr>
              <w:t>1113</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r>
      <w:tr w:rsidR="00F83145"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F83145" w:rsidRPr="00D3651D" w:rsidRDefault="00F83145"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F83145" w:rsidRPr="00D3651D" w:rsidRDefault="00F83145"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F83145" w:rsidRPr="00D3651D" w:rsidRDefault="00F83145"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F83145" w:rsidRPr="00D3651D" w:rsidRDefault="008A4F40" w:rsidP="00C1763C">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2204C0" w:rsidP="0029375C">
            <w:pPr>
              <w:ind w:left="113" w:right="113"/>
              <w:jc w:val="center"/>
              <w:rPr>
                <w:rFonts w:ascii="Arial" w:hAnsi="Arial" w:cs="Arial"/>
                <w:sz w:val="20"/>
                <w:szCs w:val="20"/>
              </w:rPr>
            </w:pPr>
            <w:r w:rsidRPr="00D3651D">
              <w:rPr>
                <w:rFonts w:ascii="Arial" w:hAnsi="Arial" w:cs="Arial"/>
                <w:sz w:val="20"/>
                <w:szCs w:val="20"/>
              </w:rPr>
              <w:t>201</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2204C0" w:rsidP="0029375C">
            <w:pPr>
              <w:ind w:left="113" w:right="113"/>
              <w:jc w:val="center"/>
              <w:rPr>
                <w:rFonts w:ascii="Arial" w:hAnsi="Arial" w:cs="Arial"/>
                <w:sz w:val="20"/>
                <w:szCs w:val="20"/>
              </w:rPr>
            </w:pPr>
            <w:r w:rsidRPr="00D3651D">
              <w:rPr>
                <w:rFonts w:ascii="Arial" w:hAnsi="Arial" w:cs="Arial"/>
                <w:sz w:val="20"/>
                <w:szCs w:val="20"/>
              </w:rPr>
              <w:t>201</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r>
      <w:tr w:rsidR="0067152B"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7152B" w:rsidRPr="00D3651D" w:rsidRDefault="0067152B" w:rsidP="00C1763C">
            <w:pPr>
              <w:rPr>
                <w:rFonts w:ascii="Arial" w:hAnsi="Arial" w:cs="Arial"/>
                <w:sz w:val="20"/>
                <w:szCs w:val="20"/>
              </w:rPr>
            </w:pPr>
            <w:r w:rsidRPr="00D3651D">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r>
      <w:tr w:rsidR="00EF60E1" w:rsidRPr="00D3651D" w:rsidTr="0029375C">
        <w:trPr>
          <w:cantSplit/>
          <w:trHeight w:val="1134"/>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EF60E1" w:rsidRPr="00D3651D" w:rsidRDefault="00EF60E1" w:rsidP="00C1763C">
            <w:pPr>
              <w:rPr>
                <w:rFonts w:ascii="Arial" w:hAnsi="Arial" w:cs="Arial"/>
                <w:sz w:val="20"/>
                <w:szCs w:val="20"/>
              </w:rPr>
            </w:pPr>
            <w:r w:rsidRPr="00D3651D">
              <w:rPr>
                <w:rFonts w:ascii="Arial" w:hAnsi="Arial" w:cs="Arial"/>
                <w:sz w:val="20"/>
                <w:szCs w:val="20"/>
              </w:rPr>
              <w:t>2</w:t>
            </w:r>
            <w:r w:rsidR="006C0ABA" w:rsidRPr="00D3651D">
              <w:rPr>
                <w:rFonts w:ascii="Arial" w:hAnsi="Arial" w:cs="Arial"/>
                <w:sz w:val="20"/>
                <w:szCs w:val="20"/>
              </w:rPr>
              <w:t>.</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EF60E1" w:rsidRPr="00D3651D" w:rsidRDefault="00EF60E1" w:rsidP="00C1763C">
            <w:pPr>
              <w:rPr>
                <w:rFonts w:ascii="Arial" w:hAnsi="Arial" w:cs="Arial"/>
                <w:sz w:val="20"/>
                <w:szCs w:val="20"/>
              </w:rPr>
            </w:pPr>
            <w:r w:rsidRPr="00D3651D">
              <w:rPr>
                <w:rFonts w:ascii="Arial" w:hAnsi="Arial" w:cs="Arial"/>
                <w:sz w:val="20"/>
                <w:szCs w:val="20"/>
              </w:rPr>
              <w:t xml:space="preserve">Приобретение локального комплекса очистки сточных вод </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EF60E1" w:rsidRPr="00D3651D" w:rsidRDefault="00EF60E1" w:rsidP="00C1763C">
            <w:pPr>
              <w:rPr>
                <w:rFonts w:ascii="Arial" w:hAnsi="Arial" w:cs="Arial"/>
                <w:sz w:val="20"/>
                <w:szCs w:val="20"/>
              </w:rPr>
            </w:pPr>
            <w:r w:rsidRPr="00D3651D">
              <w:rPr>
                <w:rFonts w:ascii="Arial" w:hAnsi="Arial" w:cs="Arial"/>
                <w:sz w:val="20"/>
                <w:szCs w:val="20"/>
              </w:rPr>
              <w:t>2022</w:t>
            </w:r>
          </w:p>
        </w:tc>
        <w:tc>
          <w:tcPr>
            <w:tcW w:w="482" w:type="pct"/>
            <w:tcBorders>
              <w:top w:val="nil"/>
              <w:left w:val="nil"/>
              <w:bottom w:val="single" w:sz="4" w:space="0" w:color="auto"/>
              <w:right w:val="single" w:sz="4" w:space="0" w:color="auto"/>
            </w:tcBorders>
            <w:shd w:val="clear" w:color="auto" w:fill="auto"/>
            <w:vAlign w:val="center"/>
            <w:hideMark/>
          </w:tcPr>
          <w:p w:rsidR="00EF60E1" w:rsidRPr="00D3651D" w:rsidRDefault="00EF60E1" w:rsidP="00C1763C">
            <w:pPr>
              <w:rPr>
                <w:rFonts w:ascii="Arial" w:hAnsi="Arial" w:cs="Arial"/>
                <w:sz w:val="20"/>
                <w:szCs w:val="20"/>
              </w:rPr>
            </w:pPr>
            <w:r w:rsidRPr="00D3651D">
              <w:rPr>
                <w:rFonts w:ascii="Arial" w:hAnsi="Arial" w:cs="Arial"/>
                <w:sz w:val="20"/>
                <w:szCs w:val="20"/>
              </w:rPr>
              <w:t>всего</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3309</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F60E1" w:rsidRPr="00D3651D" w:rsidRDefault="006C0ABA"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F60E1" w:rsidRPr="00D3651D" w:rsidRDefault="006C0ABA" w:rsidP="0029375C">
            <w:pPr>
              <w:ind w:left="113" w:right="113"/>
              <w:jc w:val="center"/>
              <w:rPr>
                <w:rFonts w:ascii="Arial" w:hAnsi="Arial" w:cs="Arial"/>
                <w:sz w:val="20"/>
                <w:szCs w:val="20"/>
              </w:rPr>
            </w:pPr>
            <w:r w:rsidRPr="00D3651D">
              <w:rPr>
                <w:rFonts w:ascii="Arial" w:hAnsi="Arial" w:cs="Arial"/>
                <w:sz w:val="20"/>
                <w:szCs w:val="20"/>
              </w:rPr>
              <w:t>3309</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r>
      <w:tr w:rsidR="00EF60E1" w:rsidRPr="00D3651D" w:rsidTr="0029375C">
        <w:trPr>
          <w:cantSplit/>
          <w:trHeight w:val="698"/>
        </w:trPr>
        <w:tc>
          <w:tcPr>
            <w:tcW w:w="187"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EF60E1" w:rsidRPr="00D3651D" w:rsidRDefault="00EF60E1" w:rsidP="00C1763C">
            <w:pPr>
              <w:rPr>
                <w:rFonts w:ascii="Arial" w:hAnsi="Arial" w:cs="Arial"/>
                <w:sz w:val="20"/>
                <w:szCs w:val="20"/>
              </w:rPr>
            </w:pPr>
            <w:r w:rsidRPr="00D3651D">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r>
      <w:tr w:rsidR="00EF60E1" w:rsidRPr="00D3651D" w:rsidTr="0029375C">
        <w:trPr>
          <w:cantSplit/>
          <w:trHeight w:val="991"/>
        </w:trPr>
        <w:tc>
          <w:tcPr>
            <w:tcW w:w="187"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EF60E1" w:rsidRPr="00D3651D" w:rsidRDefault="00EF60E1" w:rsidP="00C1763C">
            <w:pPr>
              <w:rPr>
                <w:rFonts w:ascii="Arial" w:hAnsi="Arial" w:cs="Arial"/>
                <w:sz w:val="20"/>
                <w:szCs w:val="20"/>
              </w:rPr>
            </w:pPr>
            <w:r w:rsidRPr="00D3651D">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6C0ABA" w:rsidP="0029375C">
            <w:pPr>
              <w:ind w:left="113" w:right="113"/>
              <w:jc w:val="center"/>
              <w:rPr>
                <w:rFonts w:ascii="Arial" w:hAnsi="Arial" w:cs="Arial"/>
                <w:sz w:val="20"/>
                <w:szCs w:val="20"/>
              </w:rPr>
            </w:pPr>
            <w:r w:rsidRPr="00D3651D">
              <w:rPr>
                <w:rFonts w:ascii="Arial" w:hAnsi="Arial" w:cs="Arial"/>
                <w:sz w:val="20"/>
                <w:szCs w:val="20"/>
              </w:rPr>
              <w:t>2805</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6C0ABA" w:rsidP="0029375C">
            <w:pPr>
              <w:ind w:left="113" w:right="113"/>
              <w:jc w:val="center"/>
              <w:rPr>
                <w:rFonts w:ascii="Arial" w:hAnsi="Arial" w:cs="Arial"/>
                <w:sz w:val="20"/>
                <w:szCs w:val="20"/>
              </w:rPr>
            </w:pPr>
            <w:r w:rsidRPr="00D3651D">
              <w:rPr>
                <w:rFonts w:ascii="Arial" w:hAnsi="Arial" w:cs="Arial"/>
                <w:sz w:val="20"/>
                <w:szCs w:val="20"/>
              </w:rPr>
              <w:t>2805</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r>
      <w:tr w:rsidR="00EF60E1"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EF60E1" w:rsidRPr="00D3651D" w:rsidRDefault="008A4F40" w:rsidP="00C1763C">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504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6C0ABA"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F60E1" w:rsidRPr="00D3651D" w:rsidRDefault="006C0ABA" w:rsidP="0029375C">
            <w:pPr>
              <w:ind w:left="113" w:right="113"/>
              <w:jc w:val="center"/>
              <w:rPr>
                <w:rFonts w:ascii="Arial" w:hAnsi="Arial" w:cs="Arial"/>
                <w:sz w:val="20"/>
                <w:szCs w:val="20"/>
              </w:rPr>
            </w:pPr>
            <w:r w:rsidRPr="00D3651D">
              <w:rPr>
                <w:rFonts w:ascii="Arial" w:hAnsi="Arial" w:cs="Arial"/>
                <w:sz w:val="20"/>
                <w:szCs w:val="20"/>
              </w:rPr>
              <w:t>504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r>
      <w:tr w:rsidR="00EF60E1"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EF60E1" w:rsidRPr="00D3651D" w:rsidRDefault="00EF60E1" w:rsidP="00C1763C">
            <w:pPr>
              <w:rPr>
                <w:rFonts w:ascii="Arial" w:hAnsi="Arial" w:cs="Arial"/>
                <w:sz w:val="20"/>
                <w:szCs w:val="20"/>
              </w:rPr>
            </w:pPr>
            <w:r w:rsidRPr="00D3651D">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r>
      <w:tr w:rsidR="006D2138" w:rsidRPr="00D3651D" w:rsidTr="0029375C">
        <w:trPr>
          <w:cantSplit/>
          <w:trHeight w:val="1134"/>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6D2138" w:rsidRPr="00D3651D" w:rsidRDefault="006D2138" w:rsidP="00C1763C">
            <w:pPr>
              <w:rPr>
                <w:rFonts w:ascii="Arial" w:hAnsi="Arial" w:cs="Arial"/>
                <w:sz w:val="20"/>
                <w:szCs w:val="20"/>
              </w:rPr>
            </w:pPr>
            <w:r w:rsidRPr="00D3651D">
              <w:rPr>
                <w:rFonts w:ascii="Arial" w:hAnsi="Arial" w:cs="Arial"/>
                <w:sz w:val="20"/>
                <w:szCs w:val="20"/>
              </w:rPr>
              <w:t>3</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6D2138" w:rsidRPr="00D3651D" w:rsidRDefault="006D2138" w:rsidP="00C1763C">
            <w:pPr>
              <w:rPr>
                <w:rFonts w:ascii="Arial" w:hAnsi="Arial" w:cs="Arial"/>
                <w:sz w:val="20"/>
                <w:szCs w:val="20"/>
              </w:rPr>
            </w:pPr>
            <w:r w:rsidRPr="00D3651D">
              <w:rPr>
                <w:rFonts w:ascii="Arial" w:hAnsi="Arial" w:cs="Arial"/>
                <w:sz w:val="20"/>
                <w:szCs w:val="20"/>
              </w:rPr>
              <w:t>Обустройство полей запахивания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6D2138" w:rsidRPr="00D3651D" w:rsidRDefault="00194AA7" w:rsidP="00C1763C">
            <w:pPr>
              <w:rPr>
                <w:rFonts w:ascii="Arial" w:hAnsi="Arial" w:cs="Arial"/>
                <w:sz w:val="20"/>
                <w:szCs w:val="20"/>
              </w:rPr>
            </w:pPr>
            <w:r w:rsidRPr="00D3651D">
              <w:rPr>
                <w:rFonts w:ascii="Arial" w:hAnsi="Arial" w:cs="Arial"/>
                <w:sz w:val="20"/>
                <w:szCs w:val="20"/>
              </w:rPr>
              <w:t>2022</w:t>
            </w:r>
          </w:p>
        </w:tc>
        <w:tc>
          <w:tcPr>
            <w:tcW w:w="482" w:type="pct"/>
            <w:tcBorders>
              <w:top w:val="nil"/>
              <w:left w:val="nil"/>
              <w:bottom w:val="single" w:sz="4" w:space="0" w:color="auto"/>
              <w:right w:val="single" w:sz="4" w:space="0" w:color="auto"/>
            </w:tcBorders>
            <w:shd w:val="clear" w:color="auto" w:fill="auto"/>
            <w:vAlign w:val="center"/>
            <w:hideMark/>
          </w:tcPr>
          <w:p w:rsidR="006D2138" w:rsidRPr="00D3651D" w:rsidRDefault="006D2138" w:rsidP="00C1763C">
            <w:pPr>
              <w:rPr>
                <w:rFonts w:ascii="Arial" w:hAnsi="Arial" w:cs="Arial"/>
                <w:sz w:val="20"/>
                <w:szCs w:val="20"/>
              </w:rPr>
            </w:pPr>
            <w:r w:rsidRPr="00D3651D">
              <w:rPr>
                <w:rFonts w:ascii="Arial" w:hAnsi="Arial" w:cs="Arial"/>
                <w:sz w:val="20"/>
                <w:szCs w:val="20"/>
              </w:rPr>
              <w:t>всего</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960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C0ABA" w:rsidP="0029375C">
            <w:pPr>
              <w:ind w:left="113" w:right="113"/>
              <w:jc w:val="center"/>
              <w:rPr>
                <w:rFonts w:ascii="Arial" w:hAnsi="Arial" w:cs="Arial"/>
                <w:sz w:val="20"/>
                <w:szCs w:val="20"/>
              </w:rPr>
            </w:pPr>
            <w:r w:rsidRPr="00D3651D">
              <w:rPr>
                <w:rFonts w:ascii="Arial" w:hAnsi="Arial" w:cs="Arial"/>
                <w:sz w:val="20"/>
                <w:szCs w:val="20"/>
              </w:rPr>
              <w:t>960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hideMark/>
          </w:tcPr>
          <w:p w:rsidR="006D2138" w:rsidRPr="00D3651D" w:rsidRDefault="002204C0"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6D2138" w:rsidRPr="00D3651D" w:rsidRDefault="002204C0"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r>
      <w:tr w:rsidR="006D2138"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D2138" w:rsidRPr="00D3651D" w:rsidRDefault="006D2138" w:rsidP="00C1763C">
            <w:pPr>
              <w:rPr>
                <w:rFonts w:ascii="Arial" w:hAnsi="Arial" w:cs="Arial"/>
                <w:sz w:val="20"/>
                <w:szCs w:val="20"/>
              </w:rPr>
            </w:pPr>
            <w:r w:rsidRPr="00D3651D">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r>
      <w:tr w:rsidR="006D2138"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D2138" w:rsidRPr="00D3651D" w:rsidRDefault="006D2138" w:rsidP="00C1763C">
            <w:pPr>
              <w:rPr>
                <w:rFonts w:ascii="Arial" w:hAnsi="Arial" w:cs="Arial"/>
                <w:sz w:val="20"/>
                <w:szCs w:val="20"/>
              </w:rPr>
            </w:pPr>
            <w:r w:rsidRPr="00D3651D">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814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2204C0" w:rsidP="0029375C">
            <w:pPr>
              <w:ind w:left="113" w:right="113"/>
              <w:jc w:val="center"/>
              <w:rPr>
                <w:rFonts w:ascii="Arial" w:hAnsi="Arial" w:cs="Arial"/>
                <w:sz w:val="20"/>
                <w:szCs w:val="20"/>
              </w:rPr>
            </w:pPr>
            <w:r w:rsidRPr="00D3651D">
              <w:rPr>
                <w:rFonts w:ascii="Arial" w:hAnsi="Arial" w:cs="Arial"/>
                <w:sz w:val="20"/>
                <w:szCs w:val="20"/>
              </w:rPr>
              <w:t>814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2204C0"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r>
      <w:tr w:rsidR="006D2138"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D2138" w:rsidRPr="00D3651D" w:rsidRDefault="008A4F40" w:rsidP="00C1763C">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146</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2204C0" w:rsidP="0029375C">
            <w:pPr>
              <w:ind w:left="113" w:right="113"/>
              <w:jc w:val="center"/>
              <w:rPr>
                <w:rFonts w:ascii="Arial" w:hAnsi="Arial" w:cs="Arial"/>
                <w:sz w:val="20"/>
                <w:szCs w:val="20"/>
              </w:rPr>
            </w:pPr>
            <w:r w:rsidRPr="00D3651D">
              <w:rPr>
                <w:rFonts w:ascii="Arial" w:hAnsi="Arial" w:cs="Arial"/>
                <w:sz w:val="20"/>
                <w:szCs w:val="20"/>
              </w:rPr>
              <w:t>146</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2204C0"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2204C0"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r>
      <w:tr w:rsidR="006D2138"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D2138" w:rsidRPr="00D3651D" w:rsidRDefault="006D2138" w:rsidP="00C1763C">
            <w:pPr>
              <w:rPr>
                <w:rFonts w:ascii="Arial" w:hAnsi="Arial" w:cs="Arial"/>
                <w:sz w:val="20"/>
                <w:szCs w:val="20"/>
              </w:rPr>
            </w:pPr>
            <w:r w:rsidRPr="00D3651D">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r>
      <w:tr w:rsidR="0029375C" w:rsidRPr="00D3651D" w:rsidTr="0029375C">
        <w:trPr>
          <w:cantSplit/>
          <w:trHeight w:val="1134"/>
        </w:trPr>
        <w:tc>
          <w:tcPr>
            <w:tcW w:w="147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375C" w:rsidRPr="00D3651D" w:rsidRDefault="0029375C" w:rsidP="00C1763C">
            <w:pPr>
              <w:rPr>
                <w:rFonts w:ascii="Arial" w:hAnsi="Arial" w:cs="Arial"/>
                <w:sz w:val="20"/>
                <w:szCs w:val="20"/>
              </w:rPr>
            </w:pPr>
            <w:r w:rsidRPr="00D3651D">
              <w:rPr>
                <w:rFonts w:ascii="Arial" w:hAnsi="Arial" w:cs="Arial"/>
                <w:sz w:val="20"/>
                <w:szCs w:val="20"/>
              </w:rPr>
              <w:t>ИТОГО по Программе:</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29375C" w:rsidRPr="00D3651D" w:rsidRDefault="0029375C" w:rsidP="00C1763C">
            <w:pPr>
              <w:rPr>
                <w:rFonts w:ascii="Arial" w:hAnsi="Arial" w:cs="Arial"/>
                <w:sz w:val="20"/>
                <w:szCs w:val="20"/>
              </w:rPr>
            </w:pPr>
            <w:r w:rsidRPr="00D3651D">
              <w:rPr>
                <w:rFonts w:ascii="Arial" w:hAnsi="Arial" w:cs="Arial"/>
                <w:sz w:val="20"/>
                <w:szCs w:val="20"/>
              </w:rPr>
              <w:t>всего</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5583</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4269</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1314</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r>
      <w:tr w:rsidR="0029375C" w:rsidRPr="00D3651D" w:rsidTr="0029375C">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29375C" w:rsidRPr="00D3651D" w:rsidRDefault="0029375C" w:rsidP="00C1763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29375C" w:rsidRPr="00D3651D" w:rsidRDefault="0029375C" w:rsidP="00C1763C">
            <w:pPr>
              <w:rPr>
                <w:rFonts w:ascii="Arial" w:hAnsi="Arial" w:cs="Arial"/>
                <w:sz w:val="20"/>
                <w:szCs w:val="20"/>
              </w:rPr>
            </w:pPr>
            <w:r w:rsidRPr="00D3651D">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r>
      <w:tr w:rsidR="0029375C" w:rsidRPr="00D3651D" w:rsidTr="0029375C">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29375C" w:rsidRPr="00D3651D" w:rsidRDefault="0029375C" w:rsidP="00C1763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29375C" w:rsidRPr="00D3651D" w:rsidRDefault="0029375C" w:rsidP="00C1763C">
            <w:pPr>
              <w:rPr>
                <w:rFonts w:ascii="Arial" w:hAnsi="Arial" w:cs="Arial"/>
                <w:sz w:val="20"/>
                <w:szCs w:val="20"/>
              </w:rPr>
            </w:pPr>
            <w:r w:rsidRPr="00D3651D">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4732</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3619</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1113</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r>
      <w:tr w:rsidR="0029375C" w:rsidRPr="00D3651D" w:rsidTr="0029375C">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29375C" w:rsidRPr="00D3651D" w:rsidRDefault="0029375C" w:rsidP="00C1763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29375C" w:rsidRPr="00D3651D" w:rsidRDefault="008A4F40" w:rsidP="00C1763C">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851</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650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201</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r>
      <w:tr w:rsidR="0029375C" w:rsidRPr="00D3651D" w:rsidTr="0029375C">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29375C" w:rsidRPr="00D3651D" w:rsidRDefault="0029375C" w:rsidP="00C1763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29375C" w:rsidRPr="00D3651D" w:rsidRDefault="0029375C" w:rsidP="00C1763C">
            <w:pPr>
              <w:rPr>
                <w:rFonts w:ascii="Arial" w:hAnsi="Arial" w:cs="Arial"/>
                <w:sz w:val="20"/>
                <w:szCs w:val="20"/>
              </w:rPr>
            </w:pPr>
            <w:r w:rsidRPr="00D3651D">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r>
    </w:tbl>
    <w:p w:rsidR="00231A79" w:rsidRPr="00D3651D" w:rsidRDefault="00231A79" w:rsidP="00CB3ABD">
      <w:pPr>
        <w:rPr>
          <w:rFonts w:ascii="Arial" w:hAnsi="Arial" w:cs="Arial"/>
          <w:sz w:val="20"/>
          <w:szCs w:val="20"/>
        </w:rPr>
      </w:pPr>
    </w:p>
    <w:p w:rsidR="00231A79" w:rsidRPr="00D3651D" w:rsidRDefault="00231A79" w:rsidP="00CB3ABD">
      <w:pPr>
        <w:rPr>
          <w:rFonts w:ascii="Arial" w:hAnsi="Arial" w:cs="Arial"/>
          <w:sz w:val="20"/>
          <w:szCs w:val="20"/>
        </w:rPr>
      </w:pPr>
    </w:p>
    <w:p w:rsidR="00CB3ABD" w:rsidRPr="00D3651D" w:rsidRDefault="00CB3ABD" w:rsidP="00CB3ABD">
      <w:pPr>
        <w:rPr>
          <w:rFonts w:ascii="Arial" w:hAnsi="Arial" w:cs="Arial"/>
          <w:sz w:val="20"/>
          <w:szCs w:val="20"/>
        </w:rPr>
      </w:pPr>
    </w:p>
    <w:p w:rsidR="00CB3ABD" w:rsidRPr="00D3651D" w:rsidRDefault="00CB3ABD" w:rsidP="00CB3ABD">
      <w:pPr>
        <w:rPr>
          <w:rFonts w:ascii="Arial" w:hAnsi="Arial" w:cs="Arial"/>
          <w:sz w:val="20"/>
          <w:szCs w:val="20"/>
        </w:rPr>
      </w:pPr>
    </w:p>
    <w:p w:rsidR="00CB3ABD" w:rsidRPr="00D3651D" w:rsidRDefault="00CB3ABD" w:rsidP="006A42C9">
      <w:pPr>
        <w:rPr>
          <w:rFonts w:ascii="Arial" w:hAnsi="Arial" w:cs="Arial"/>
          <w:sz w:val="20"/>
          <w:szCs w:val="20"/>
        </w:rPr>
      </w:pPr>
      <w:r w:rsidRPr="00D3651D">
        <w:rPr>
          <w:rFonts w:ascii="Arial" w:hAnsi="Arial" w:cs="Arial"/>
          <w:sz w:val="20"/>
          <w:szCs w:val="20"/>
        </w:rPr>
        <w:br w:type="page"/>
      </w:r>
      <w:bookmarkStart w:id="294" w:name="_Toc48749319"/>
      <w:r w:rsidR="00B94169" w:rsidRPr="009606D7">
        <w:rPr>
          <w:rFonts w:ascii="Arial" w:hAnsi="Arial" w:cs="Arial"/>
          <w:sz w:val="20"/>
          <w:szCs w:val="20"/>
        </w:rPr>
        <w:lastRenderedPageBreak/>
        <w:t xml:space="preserve"> </w:t>
      </w:r>
      <w:r w:rsidRPr="009606D7">
        <w:rPr>
          <w:rFonts w:ascii="Arial" w:hAnsi="Arial" w:cs="Arial"/>
          <w:sz w:val="20"/>
          <w:szCs w:val="20"/>
        </w:rPr>
        <w:t>Приложение</w:t>
      </w:r>
      <w:r w:rsidRPr="00D3651D">
        <w:rPr>
          <w:rFonts w:ascii="Arial" w:hAnsi="Arial" w:cs="Arial"/>
          <w:sz w:val="20"/>
          <w:szCs w:val="20"/>
        </w:rPr>
        <w:t xml:space="preserve"> </w:t>
      </w:r>
      <w:bookmarkEnd w:id="294"/>
      <w:r w:rsidR="00DA4D47" w:rsidRPr="00D3651D">
        <w:rPr>
          <w:rFonts w:ascii="Arial" w:hAnsi="Arial" w:cs="Arial"/>
          <w:sz w:val="20"/>
          <w:szCs w:val="20"/>
        </w:rPr>
        <w:t>6</w:t>
      </w:r>
    </w:p>
    <w:tbl>
      <w:tblPr>
        <w:tblW w:w="5000" w:type="pct"/>
        <w:tblLayout w:type="fixed"/>
        <w:tblLook w:val="04A0" w:firstRow="1" w:lastRow="0" w:firstColumn="1" w:lastColumn="0" w:noHBand="0" w:noVBand="1"/>
      </w:tblPr>
      <w:tblGrid>
        <w:gridCol w:w="634"/>
        <w:gridCol w:w="2642"/>
        <w:gridCol w:w="1634"/>
        <w:gridCol w:w="1512"/>
        <w:gridCol w:w="1278"/>
        <w:gridCol w:w="597"/>
        <w:gridCol w:w="597"/>
        <w:gridCol w:w="597"/>
        <w:gridCol w:w="597"/>
        <w:gridCol w:w="597"/>
        <w:gridCol w:w="597"/>
        <w:gridCol w:w="597"/>
        <w:gridCol w:w="597"/>
        <w:gridCol w:w="597"/>
        <w:gridCol w:w="597"/>
        <w:gridCol w:w="597"/>
        <w:gridCol w:w="521"/>
      </w:tblGrid>
      <w:tr w:rsidR="00CB3ABD" w:rsidRPr="00D3651D"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D3651D" w:rsidRDefault="00CB3ABD" w:rsidP="006A42C9">
            <w:pPr>
              <w:rPr>
                <w:rFonts w:ascii="Arial" w:hAnsi="Arial" w:cs="Arial"/>
                <w:sz w:val="20"/>
                <w:szCs w:val="20"/>
              </w:rPr>
            </w:pPr>
            <w:r w:rsidRPr="00D3651D">
              <w:rPr>
                <w:rFonts w:ascii="Arial" w:hAnsi="Arial" w:cs="Arial"/>
                <w:sz w:val="20"/>
                <w:szCs w:val="20"/>
              </w:rPr>
              <w:t>Программа инвестиционных проектов в с</w:t>
            </w:r>
            <w:r w:rsidR="00F72B60" w:rsidRPr="00D3651D">
              <w:rPr>
                <w:rFonts w:ascii="Arial" w:hAnsi="Arial" w:cs="Arial"/>
                <w:sz w:val="20"/>
                <w:szCs w:val="20"/>
              </w:rPr>
              <w:t xml:space="preserve">фере </w:t>
            </w:r>
            <w:r w:rsidR="00314281" w:rsidRPr="00314281">
              <w:rPr>
                <w:rFonts w:ascii="Arial" w:hAnsi="Arial" w:cs="Arial"/>
                <w:sz w:val="20"/>
                <w:szCs w:val="20"/>
              </w:rPr>
              <w:t>вывоза, утилизации (захоронения) ТКО</w:t>
            </w:r>
          </w:p>
        </w:tc>
      </w:tr>
      <w:tr w:rsidR="00F30B85" w:rsidRPr="00D3651D" w:rsidTr="0023547E">
        <w:trPr>
          <w:trHeight w:val="20"/>
          <w:tblHeader/>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A42C9">
            <w:pPr>
              <w:rPr>
                <w:rFonts w:ascii="Arial" w:hAnsi="Arial" w:cs="Arial"/>
                <w:sz w:val="20"/>
                <w:szCs w:val="20"/>
              </w:rPr>
            </w:pPr>
            <w:r w:rsidRPr="00D3651D">
              <w:rPr>
                <w:rFonts w:ascii="Arial" w:hAnsi="Arial" w:cs="Arial"/>
                <w:sz w:val="20"/>
                <w:szCs w:val="20"/>
              </w:rPr>
              <w:t>№ п/п</w:t>
            </w:r>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A42C9">
            <w:pPr>
              <w:rPr>
                <w:rFonts w:ascii="Arial" w:hAnsi="Arial" w:cs="Arial"/>
                <w:sz w:val="20"/>
                <w:szCs w:val="20"/>
              </w:rPr>
            </w:pPr>
            <w:r w:rsidRPr="00D3651D">
              <w:rPr>
                <w:rFonts w:ascii="Arial" w:hAnsi="Arial" w:cs="Arial"/>
                <w:sz w:val="20"/>
                <w:szCs w:val="20"/>
              </w:rPr>
              <w:t>Наименование инвестиционного проекта, мероприятия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A42C9">
            <w:pPr>
              <w:rPr>
                <w:rFonts w:ascii="Arial" w:hAnsi="Arial" w:cs="Arial"/>
                <w:sz w:val="20"/>
                <w:szCs w:val="20"/>
              </w:rPr>
            </w:pPr>
            <w:r w:rsidRPr="00D3651D">
              <w:rPr>
                <w:rFonts w:ascii="Arial" w:hAnsi="Arial" w:cs="Arial"/>
                <w:sz w:val="20"/>
                <w:szCs w:val="20"/>
              </w:rPr>
              <w:t>Срок исполнения</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A42C9">
            <w:pPr>
              <w:rPr>
                <w:rFonts w:ascii="Arial" w:hAnsi="Arial" w:cs="Arial"/>
                <w:sz w:val="20"/>
                <w:szCs w:val="20"/>
              </w:rPr>
            </w:pPr>
            <w:r w:rsidRPr="00D3651D">
              <w:rPr>
                <w:rFonts w:ascii="Arial" w:hAnsi="Arial" w:cs="Arial"/>
                <w:sz w:val="20"/>
                <w:szCs w:val="20"/>
              </w:rPr>
              <w:t>Источники финансирования, тыс. руб.</w:t>
            </w:r>
          </w:p>
        </w:tc>
        <w:tc>
          <w:tcPr>
            <w:tcW w:w="2830"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D3651D" w:rsidRDefault="00CB3ABD" w:rsidP="006A42C9">
            <w:pPr>
              <w:rPr>
                <w:rFonts w:ascii="Arial" w:hAnsi="Arial" w:cs="Arial"/>
                <w:sz w:val="20"/>
                <w:szCs w:val="20"/>
              </w:rPr>
            </w:pPr>
            <w:r w:rsidRPr="00D3651D">
              <w:rPr>
                <w:rFonts w:ascii="Arial" w:hAnsi="Arial" w:cs="Arial"/>
                <w:sz w:val="20"/>
                <w:szCs w:val="20"/>
              </w:rPr>
              <w:t>Сумма и источники финансирования, тыс. руб.</w:t>
            </w:r>
          </w:p>
        </w:tc>
      </w:tr>
      <w:tr w:rsidR="00F30B85" w:rsidRPr="00D3651D" w:rsidTr="0023547E">
        <w:trPr>
          <w:cantSplit/>
          <w:trHeight w:val="1134"/>
          <w:tblHeader/>
        </w:trPr>
        <w:tc>
          <w:tcPr>
            <w:tcW w:w="214" w:type="pct"/>
            <w:vMerge/>
            <w:tcBorders>
              <w:top w:val="nil"/>
              <w:left w:val="single" w:sz="4" w:space="0" w:color="auto"/>
              <w:bottom w:val="single" w:sz="4" w:space="0" w:color="auto"/>
              <w:right w:val="single" w:sz="4" w:space="0" w:color="auto"/>
            </w:tcBorders>
            <w:vAlign w:val="center"/>
            <w:hideMark/>
          </w:tcPr>
          <w:p w:rsidR="001924E6" w:rsidRPr="00D3651D" w:rsidRDefault="001924E6" w:rsidP="006A42C9">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1924E6" w:rsidRPr="00D3651D" w:rsidRDefault="001924E6" w:rsidP="006A42C9">
            <w:pPr>
              <w:rPr>
                <w:rFonts w:ascii="Arial" w:hAnsi="Arial" w:cs="Arial"/>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rsidR="001924E6" w:rsidRPr="00D3651D" w:rsidRDefault="001924E6" w:rsidP="006A42C9">
            <w:pPr>
              <w:rPr>
                <w:rFonts w:ascii="Arial" w:hAnsi="Arial" w:cs="Arial"/>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rsidR="001924E6" w:rsidRPr="00D3651D" w:rsidRDefault="001924E6" w:rsidP="006A42C9">
            <w:pPr>
              <w:rPr>
                <w:rFonts w:ascii="Arial" w:hAnsi="Arial" w:cs="Arial"/>
                <w:sz w:val="20"/>
                <w:szCs w:val="20"/>
              </w:rPr>
            </w:pPr>
          </w:p>
        </w:tc>
        <w:tc>
          <w:tcPr>
            <w:tcW w:w="43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ind w:left="113" w:right="113"/>
              <w:jc w:val="center"/>
              <w:rPr>
                <w:rFonts w:ascii="Arial" w:hAnsi="Arial" w:cs="Arial"/>
                <w:sz w:val="20"/>
                <w:szCs w:val="20"/>
              </w:rPr>
            </w:pPr>
            <w:r w:rsidRPr="00D3651D">
              <w:rPr>
                <w:rFonts w:ascii="Arial" w:hAnsi="Arial" w:cs="Arial"/>
                <w:sz w:val="20"/>
                <w:szCs w:val="20"/>
              </w:rPr>
              <w:t>Всего</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2021</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2022</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2023</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2024</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2025</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2026</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2027</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2028</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2029</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2030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2031</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2032-2035</w:t>
            </w:r>
          </w:p>
        </w:tc>
      </w:tr>
      <w:tr w:rsidR="00EB087E" w:rsidRPr="00D3651D" w:rsidTr="0023547E">
        <w:trPr>
          <w:cantSplit/>
          <w:trHeight w:val="1134"/>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EB087E" w:rsidRPr="00D3651D" w:rsidRDefault="00EB087E" w:rsidP="006A42C9">
            <w:pPr>
              <w:rPr>
                <w:rFonts w:ascii="Arial" w:hAnsi="Arial" w:cs="Arial"/>
                <w:sz w:val="20"/>
                <w:szCs w:val="20"/>
              </w:rPr>
            </w:pPr>
            <w:r w:rsidRPr="00D3651D">
              <w:rPr>
                <w:rFonts w:ascii="Arial" w:hAnsi="Arial" w:cs="Arial"/>
                <w:sz w:val="20"/>
                <w:szCs w:val="20"/>
              </w:rPr>
              <w:t>1</w:t>
            </w:r>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EB087E" w:rsidRPr="00D3651D" w:rsidRDefault="00AD0F4A" w:rsidP="006A42C9">
            <w:pPr>
              <w:rPr>
                <w:rFonts w:ascii="Arial" w:hAnsi="Arial" w:cs="Arial"/>
                <w:sz w:val="20"/>
                <w:szCs w:val="20"/>
              </w:rPr>
            </w:pPr>
            <w:r w:rsidRPr="00D3651D">
              <w:rPr>
                <w:rFonts w:ascii="Arial" w:hAnsi="Arial" w:cs="Arial"/>
                <w:sz w:val="20"/>
                <w:szCs w:val="20"/>
              </w:rPr>
              <w:t>Мероприятия по усовершенствованию системы сбора и вывоза ТКО, в том числе мероприятия по раздельному сбору отходов.</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EB087E" w:rsidRPr="00D3651D" w:rsidRDefault="00EB087E" w:rsidP="006A42C9">
            <w:pPr>
              <w:rPr>
                <w:rFonts w:ascii="Arial" w:hAnsi="Arial" w:cs="Arial"/>
                <w:sz w:val="20"/>
                <w:szCs w:val="20"/>
              </w:rPr>
            </w:pPr>
            <w:r w:rsidRPr="00D3651D">
              <w:rPr>
                <w:rFonts w:ascii="Arial" w:hAnsi="Arial" w:cs="Arial"/>
                <w:sz w:val="20"/>
                <w:szCs w:val="20"/>
              </w:rPr>
              <w:t>2025-2035</w:t>
            </w:r>
          </w:p>
        </w:tc>
        <w:tc>
          <w:tcPr>
            <w:tcW w:w="511" w:type="pct"/>
            <w:tcBorders>
              <w:top w:val="nil"/>
              <w:left w:val="nil"/>
              <w:bottom w:val="single" w:sz="4" w:space="0" w:color="auto"/>
              <w:right w:val="single" w:sz="4" w:space="0" w:color="auto"/>
            </w:tcBorders>
            <w:shd w:val="clear" w:color="auto" w:fill="auto"/>
            <w:vAlign w:val="center"/>
            <w:hideMark/>
          </w:tcPr>
          <w:p w:rsidR="00EB087E" w:rsidRPr="00D3651D" w:rsidRDefault="00EB087E" w:rsidP="006A42C9">
            <w:pPr>
              <w:rPr>
                <w:rFonts w:ascii="Arial" w:hAnsi="Arial" w:cs="Arial"/>
                <w:sz w:val="20"/>
                <w:szCs w:val="20"/>
              </w:rPr>
            </w:pPr>
            <w:r w:rsidRPr="00D3651D">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6A42C9">
            <w:pPr>
              <w:jc w:val="center"/>
              <w:rPr>
                <w:rFonts w:ascii="Arial" w:hAnsi="Arial" w:cs="Arial"/>
                <w:color w:val="000000"/>
                <w:sz w:val="20"/>
                <w:szCs w:val="20"/>
              </w:rPr>
            </w:pPr>
            <w:r w:rsidRPr="00D3651D">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B087E" w:rsidRPr="00D3651D" w:rsidRDefault="00EB087E"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B087E" w:rsidRPr="00D3651D" w:rsidRDefault="00EB087E"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B087E" w:rsidRPr="00D3651D" w:rsidRDefault="00EB087E"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B087E" w:rsidRPr="00D3651D" w:rsidRDefault="00EB087E"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color w:val="000000"/>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sz w:val="20"/>
                <w:szCs w:val="20"/>
              </w:rPr>
            </w:pPr>
            <w:r w:rsidRPr="00D3651D">
              <w:rPr>
                <w:rFonts w:ascii="Arial" w:hAnsi="Arial" w:cs="Arial"/>
                <w:color w:val="000000"/>
                <w:sz w:val="20"/>
                <w:szCs w:val="20"/>
              </w:rPr>
              <w:t>100</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sz w:val="20"/>
                <w:szCs w:val="20"/>
              </w:rPr>
            </w:pPr>
            <w:r w:rsidRPr="00D3651D">
              <w:rPr>
                <w:rFonts w:ascii="Arial" w:hAnsi="Arial" w:cs="Arial"/>
                <w:color w:val="000000"/>
                <w:sz w:val="20"/>
                <w:szCs w:val="20"/>
              </w:rPr>
              <w:t>100</w:t>
            </w:r>
          </w:p>
        </w:tc>
      </w:tr>
      <w:tr w:rsidR="00FD4991" w:rsidRPr="00D3651D" w:rsidTr="0023547E">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D4991" w:rsidRPr="00D3651D" w:rsidRDefault="00FD4991" w:rsidP="006A42C9">
            <w:pPr>
              <w:rPr>
                <w:rFonts w:ascii="Arial" w:hAnsi="Arial" w:cs="Arial"/>
                <w:sz w:val="20"/>
                <w:szCs w:val="20"/>
              </w:rPr>
            </w:pPr>
            <w:r w:rsidRPr="00D3651D">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r>
      <w:tr w:rsidR="00FD4991" w:rsidRPr="00D3651D" w:rsidTr="0023547E">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D4991" w:rsidRPr="00D3651D" w:rsidRDefault="00FD4991" w:rsidP="006A42C9">
            <w:pPr>
              <w:rPr>
                <w:rFonts w:ascii="Arial" w:hAnsi="Arial" w:cs="Arial"/>
                <w:sz w:val="20"/>
                <w:szCs w:val="20"/>
              </w:rPr>
            </w:pPr>
            <w:r w:rsidRPr="00D3651D">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AD0F4A" w:rsidRPr="00D3651D" w:rsidRDefault="00AD0F4A" w:rsidP="006A42C9">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AD0F4A" w:rsidRPr="00D3651D" w:rsidRDefault="00AD0F4A" w:rsidP="006A42C9">
            <w:pPr>
              <w:rPr>
                <w:rFonts w:ascii="Arial" w:hAnsi="Arial" w:cs="Arial"/>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0F4A" w:rsidRPr="00D3651D" w:rsidRDefault="008A4F40" w:rsidP="006A42C9">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color w:val="000000"/>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r>
      <w:tr w:rsidR="00FD4991" w:rsidRPr="00D3651D" w:rsidTr="0023547E">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D4991" w:rsidRPr="00D3651D" w:rsidRDefault="00FD4991" w:rsidP="006A42C9">
            <w:pPr>
              <w:rPr>
                <w:rFonts w:ascii="Arial" w:hAnsi="Arial" w:cs="Arial"/>
                <w:sz w:val="20"/>
                <w:szCs w:val="20"/>
              </w:rPr>
            </w:pPr>
            <w:r w:rsidRPr="00D3651D">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214" w:type="pct"/>
            <w:tcBorders>
              <w:top w:val="nil"/>
              <w:left w:val="single" w:sz="4" w:space="0" w:color="auto"/>
              <w:bottom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893" w:type="pct"/>
            <w:tcBorders>
              <w:top w:val="nil"/>
              <w:left w:val="single" w:sz="4" w:space="0" w:color="auto"/>
              <w:bottom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51" w:type="pct"/>
            <w:tcBorders>
              <w:top w:val="nil"/>
              <w:left w:val="single" w:sz="4" w:space="0" w:color="auto"/>
              <w:bottom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D0F4A" w:rsidRPr="00D3651D" w:rsidRDefault="00AD0F4A" w:rsidP="009D6854">
            <w:pPr>
              <w:rPr>
                <w:rFonts w:ascii="Arial" w:hAnsi="Arial" w:cs="Arial"/>
                <w:sz w:val="20"/>
                <w:szCs w:val="20"/>
              </w:rPr>
            </w:pPr>
            <w:r w:rsidRPr="00D3651D">
              <w:rPr>
                <w:rFonts w:ascii="Arial" w:hAnsi="Arial" w:cs="Arial"/>
                <w:sz w:val="20"/>
                <w:szCs w:val="20"/>
              </w:rPr>
              <w:t>всего</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23547E" w:rsidP="009D6854">
            <w:pPr>
              <w:jc w:val="center"/>
              <w:rPr>
                <w:rFonts w:ascii="Arial" w:hAnsi="Arial" w:cs="Arial"/>
                <w:color w:val="000000"/>
                <w:sz w:val="20"/>
                <w:szCs w:val="20"/>
              </w:rPr>
            </w:pPr>
            <w:r w:rsidRPr="00D3651D">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214" w:type="pct"/>
            <w:vMerge w:val="restart"/>
            <w:tcBorders>
              <w:top w:val="nil"/>
              <w:left w:val="single" w:sz="4" w:space="0" w:color="auto"/>
              <w:right w:val="single" w:sz="4" w:space="0" w:color="auto"/>
            </w:tcBorders>
            <w:vAlign w:val="center"/>
          </w:tcPr>
          <w:p w:rsidR="00AD0F4A" w:rsidRPr="00D3651D" w:rsidRDefault="00AD0F4A" w:rsidP="006A42C9">
            <w:pPr>
              <w:rPr>
                <w:rFonts w:ascii="Arial" w:hAnsi="Arial" w:cs="Arial"/>
                <w:sz w:val="20"/>
                <w:szCs w:val="20"/>
              </w:rPr>
            </w:pPr>
            <w:r w:rsidRPr="00D3651D">
              <w:rPr>
                <w:rFonts w:ascii="Arial" w:hAnsi="Arial" w:cs="Arial"/>
                <w:sz w:val="20"/>
                <w:szCs w:val="20"/>
              </w:rPr>
              <w:lastRenderedPageBreak/>
              <w:t>2.</w:t>
            </w:r>
          </w:p>
        </w:tc>
        <w:tc>
          <w:tcPr>
            <w:tcW w:w="893" w:type="pct"/>
            <w:vMerge w:val="restart"/>
            <w:tcBorders>
              <w:top w:val="nil"/>
              <w:left w:val="single" w:sz="4" w:space="0" w:color="auto"/>
              <w:right w:val="single" w:sz="4" w:space="0" w:color="auto"/>
            </w:tcBorders>
            <w:vAlign w:val="center"/>
          </w:tcPr>
          <w:p w:rsidR="00AD0F4A" w:rsidRPr="00D3651D" w:rsidRDefault="00AD0F4A" w:rsidP="006A42C9">
            <w:pPr>
              <w:rPr>
                <w:rFonts w:ascii="Arial" w:hAnsi="Arial" w:cs="Arial"/>
                <w:sz w:val="20"/>
                <w:szCs w:val="20"/>
              </w:rPr>
            </w:pPr>
            <w:r w:rsidRPr="00D3651D">
              <w:rPr>
                <w:rFonts w:ascii="Arial" w:hAnsi="Arial" w:cs="Arial"/>
                <w:sz w:val="20"/>
                <w:szCs w:val="20"/>
              </w:rPr>
              <w:t xml:space="preserve">Строительство </w:t>
            </w:r>
            <w:r w:rsidR="009D6854" w:rsidRPr="00D3651D">
              <w:rPr>
                <w:rFonts w:ascii="Arial" w:hAnsi="Arial" w:cs="Arial"/>
                <w:sz w:val="20"/>
                <w:szCs w:val="20"/>
              </w:rPr>
              <w:t>площад</w:t>
            </w:r>
            <w:r w:rsidRPr="00D3651D">
              <w:rPr>
                <w:rFonts w:ascii="Arial" w:hAnsi="Arial" w:cs="Arial"/>
                <w:sz w:val="20"/>
                <w:szCs w:val="20"/>
              </w:rPr>
              <w:t>к</w:t>
            </w:r>
            <w:r w:rsidR="009D6854" w:rsidRPr="00D3651D">
              <w:rPr>
                <w:rFonts w:ascii="Arial" w:hAnsi="Arial" w:cs="Arial"/>
                <w:sz w:val="20"/>
                <w:szCs w:val="20"/>
              </w:rPr>
              <w:t>и</w:t>
            </w:r>
            <w:r w:rsidRPr="00D3651D">
              <w:rPr>
                <w:rFonts w:ascii="Arial" w:hAnsi="Arial" w:cs="Arial"/>
                <w:sz w:val="20"/>
                <w:szCs w:val="20"/>
              </w:rPr>
              <w:t xml:space="preserve"> временного накопления ТКО</w:t>
            </w:r>
          </w:p>
        </w:tc>
        <w:tc>
          <w:tcPr>
            <w:tcW w:w="551" w:type="pct"/>
            <w:vMerge w:val="restart"/>
            <w:tcBorders>
              <w:top w:val="nil"/>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D0F4A" w:rsidRPr="00D3651D" w:rsidRDefault="00AD0F4A" w:rsidP="009D6854">
            <w:pPr>
              <w:rPr>
                <w:rFonts w:ascii="Arial" w:hAnsi="Arial" w:cs="Arial"/>
                <w:sz w:val="20"/>
                <w:szCs w:val="20"/>
              </w:rPr>
            </w:pPr>
            <w:r w:rsidRPr="00D3651D">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214"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893"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51"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D0F4A" w:rsidRPr="00D3651D" w:rsidRDefault="00AD0F4A" w:rsidP="009D6854">
            <w:pPr>
              <w:rPr>
                <w:rFonts w:ascii="Arial" w:hAnsi="Arial" w:cs="Arial"/>
                <w:sz w:val="20"/>
                <w:szCs w:val="20"/>
              </w:rPr>
            </w:pPr>
            <w:r w:rsidRPr="00D3651D">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23547E" w:rsidP="009D6854">
            <w:pPr>
              <w:jc w:val="center"/>
              <w:rPr>
                <w:rFonts w:ascii="Arial" w:hAnsi="Arial" w:cs="Arial"/>
                <w:color w:val="000000"/>
                <w:sz w:val="20"/>
                <w:szCs w:val="20"/>
              </w:rPr>
            </w:pPr>
            <w:r w:rsidRPr="00D3651D">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214"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893"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51"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D0F4A" w:rsidRPr="00D3651D" w:rsidRDefault="008A4F40" w:rsidP="009D6854">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214" w:type="pct"/>
            <w:vMerge/>
            <w:tcBorders>
              <w:left w:val="single" w:sz="4" w:space="0" w:color="auto"/>
              <w:bottom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893" w:type="pct"/>
            <w:vMerge/>
            <w:tcBorders>
              <w:left w:val="single" w:sz="4" w:space="0" w:color="auto"/>
              <w:bottom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51" w:type="pct"/>
            <w:vMerge/>
            <w:tcBorders>
              <w:left w:val="single" w:sz="4" w:space="0" w:color="auto"/>
              <w:bottom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D0F4A" w:rsidRPr="00D3651D" w:rsidRDefault="00AD0F4A" w:rsidP="009D6854">
            <w:pPr>
              <w:rPr>
                <w:rFonts w:ascii="Arial" w:hAnsi="Arial" w:cs="Arial"/>
                <w:sz w:val="20"/>
                <w:szCs w:val="20"/>
              </w:rPr>
            </w:pPr>
            <w:r w:rsidRPr="00D3651D">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392"/>
        </w:trPr>
        <w:tc>
          <w:tcPr>
            <w:tcW w:w="214" w:type="pct"/>
            <w:vMerge w:val="restart"/>
            <w:tcBorders>
              <w:top w:val="nil"/>
              <w:left w:val="single" w:sz="4" w:space="0" w:color="auto"/>
              <w:right w:val="single" w:sz="4" w:space="0" w:color="auto"/>
            </w:tcBorders>
            <w:vAlign w:val="center"/>
          </w:tcPr>
          <w:p w:rsidR="00AD0F4A" w:rsidRPr="00D3651D" w:rsidRDefault="00AD0F4A" w:rsidP="006A42C9">
            <w:pPr>
              <w:rPr>
                <w:rFonts w:ascii="Arial" w:hAnsi="Arial" w:cs="Arial"/>
                <w:sz w:val="20"/>
                <w:szCs w:val="20"/>
              </w:rPr>
            </w:pPr>
            <w:r w:rsidRPr="00D3651D">
              <w:rPr>
                <w:rFonts w:ascii="Arial" w:hAnsi="Arial" w:cs="Arial"/>
                <w:sz w:val="20"/>
                <w:szCs w:val="20"/>
              </w:rPr>
              <w:t>3.</w:t>
            </w:r>
          </w:p>
        </w:tc>
        <w:tc>
          <w:tcPr>
            <w:tcW w:w="893" w:type="pct"/>
            <w:vMerge w:val="restart"/>
            <w:tcBorders>
              <w:top w:val="nil"/>
              <w:left w:val="single" w:sz="4" w:space="0" w:color="auto"/>
              <w:right w:val="single" w:sz="4" w:space="0" w:color="auto"/>
            </w:tcBorders>
            <w:vAlign w:val="center"/>
          </w:tcPr>
          <w:p w:rsidR="00AD0F4A" w:rsidRPr="00D3651D" w:rsidRDefault="009D6854" w:rsidP="00666A77">
            <w:pPr>
              <w:rPr>
                <w:rFonts w:ascii="Arial" w:hAnsi="Arial" w:cs="Arial"/>
                <w:sz w:val="20"/>
                <w:szCs w:val="20"/>
              </w:rPr>
            </w:pPr>
            <w:r w:rsidRPr="00D3651D">
              <w:rPr>
                <w:rFonts w:ascii="Arial" w:hAnsi="Arial" w:cs="Arial"/>
                <w:sz w:val="20"/>
                <w:szCs w:val="20"/>
              </w:rPr>
              <w:t xml:space="preserve">Установка </w:t>
            </w:r>
            <w:proofErr w:type="spellStart"/>
            <w:r w:rsidRPr="00D3651D">
              <w:rPr>
                <w:rFonts w:ascii="Arial" w:hAnsi="Arial" w:cs="Arial"/>
                <w:sz w:val="20"/>
                <w:szCs w:val="20"/>
              </w:rPr>
              <w:t>инсенератора</w:t>
            </w:r>
            <w:proofErr w:type="spellEnd"/>
            <w:r w:rsidRPr="00D3651D">
              <w:rPr>
                <w:rFonts w:ascii="Arial" w:hAnsi="Arial" w:cs="Arial"/>
                <w:sz w:val="20"/>
                <w:szCs w:val="20"/>
              </w:rPr>
              <w:t xml:space="preserve"> (печи</w:t>
            </w:r>
            <w:r w:rsidR="00AD0F4A" w:rsidRPr="00D3651D">
              <w:rPr>
                <w:rFonts w:ascii="Arial" w:hAnsi="Arial" w:cs="Arial"/>
                <w:sz w:val="20"/>
                <w:szCs w:val="20"/>
              </w:rPr>
              <w:t xml:space="preserve">) для обезвреживания твёрдых коммунальных отходов </w:t>
            </w:r>
          </w:p>
        </w:tc>
        <w:tc>
          <w:tcPr>
            <w:tcW w:w="551" w:type="pct"/>
            <w:vMerge w:val="restart"/>
            <w:tcBorders>
              <w:top w:val="nil"/>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D0F4A" w:rsidRPr="00D3651D" w:rsidRDefault="00AD0F4A" w:rsidP="006A42C9">
            <w:pPr>
              <w:rPr>
                <w:rFonts w:ascii="Arial" w:hAnsi="Arial" w:cs="Arial"/>
                <w:sz w:val="20"/>
                <w:szCs w:val="20"/>
              </w:rPr>
            </w:pPr>
            <w:r w:rsidRPr="00D3651D">
              <w:rPr>
                <w:rFonts w:ascii="Arial" w:hAnsi="Arial" w:cs="Arial"/>
                <w:sz w:val="20"/>
                <w:szCs w:val="20"/>
              </w:rPr>
              <w:t>всего</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214"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893"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51"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D0F4A" w:rsidRPr="00D3651D" w:rsidRDefault="00AD0F4A" w:rsidP="006A42C9">
            <w:pPr>
              <w:rPr>
                <w:rFonts w:ascii="Arial" w:hAnsi="Arial" w:cs="Arial"/>
                <w:sz w:val="20"/>
                <w:szCs w:val="20"/>
              </w:rPr>
            </w:pPr>
            <w:r w:rsidRPr="00D3651D">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D12119" w:rsidRPr="00D3651D" w:rsidTr="0023547E">
        <w:trPr>
          <w:cantSplit/>
          <w:trHeight w:val="1134"/>
        </w:trPr>
        <w:tc>
          <w:tcPr>
            <w:tcW w:w="214" w:type="pct"/>
            <w:vMerge/>
            <w:tcBorders>
              <w:left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893" w:type="pct"/>
            <w:vMerge/>
            <w:tcBorders>
              <w:left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551" w:type="pct"/>
            <w:vMerge/>
            <w:tcBorders>
              <w:left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D12119" w:rsidRPr="00D3651D" w:rsidRDefault="00D12119" w:rsidP="006A42C9">
            <w:pPr>
              <w:rPr>
                <w:rFonts w:ascii="Arial" w:hAnsi="Arial" w:cs="Arial"/>
                <w:sz w:val="20"/>
                <w:szCs w:val="20"/>
              </w:rPr>
            </w:pPr>
            <w:r w:rsidRPr="00D3651D">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23547E" w:rsidP="006A42C9">
            <w:pPr>
              <w:jc w:val="center"/>
              <w:rPr>
                <w:rFonts w:ascii="Arial" w:hAnsi="Arial" w:cs="Arial"/>
                <w:color w:val="000000"/>
                <w:sz w:val="20"/>
                <w:szCs w:val="20"/>
              </w:rPr>
            </w:pPr>
            <w:r w:rsidRPr="00D3651D">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r>
      <w:tr w:rsidR="00D12119" w:rsidRPr="00D3651D" w:rsidTr="0023547E">
        <w:trPr>
          <w:cantSplit/>
          <w:trHeight w:val="1134"/>
        </w:trPr>
        <w:tc>
          <w:tcPr>
            <w:tcW w:w="214" w:type="pct"/>
            <w:vMerge/>
            <w:tcBorders>
              <w:left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893" w:type="pct"/>
            <w:vMerge/>
            <w:tcBorders>
              <w:left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551" w:type="pct"/>
            <w:vMerge/>
            <w:tcBorders>
              <w:left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D12119" w:rsidRPr="00D3651D" w:rsidRDefault="008A4F40" w:rsidP="006A42C9">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r>
      <w:tr w:rsidR="00D12119" w:rsidRPr="00D3651D" w:rsidTr="0023547E">
        <w:trPr>
          <w:cantSplit/>
          <w:trHeight w:val="1134"/>
        </w:trPr>
        <w:tc>
          <w:tcPr>
            <w:tcW w:w="214" w:type="pct"/>
            <w:vMerge/>
            <w:tcBorders>
              <w:left w:val="single" w:sz="4" w:space="0" w:color="auto"/>
              <w:bottom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893" w:type="pct"/>
            <w:vMerge/>
            <w:tcBorders>
              <w:left w:val="single" w:sz="4" w:space="0" w:color="auto"/>
              <w:bottom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551" w:type="pct"/>
            <w:vMerge/>
            <w:tcBorders>
              <w:left w:val="single" w:sz="4" w:space="0" w:color="auto"/>
              <w:bottom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D12119" w:rsidRPr="00D3651D" w:rsidRDefault="00D12119" w:rsidP="006A42C9">
            <w:pPr>
              <w:rPr>
                <w:rFonts w:ascii="Arial" w:hAnsi="Arial" w:cs="Arial"/>
                <w:sz w:val="20"/>
                <w:szCs w:val="20"/>
              </w:rPr>
            </w:pPr>
            <w:r w:rsidRPr="00D3651D">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r>
      <w:tr w:rsidR="0023547E" w:rsidRPr="00D3651D" w:rsidTr="0023547E">
        <w:trPr>
          <w:cantSplit/>
          <w:trHeight w:val="1134"/>
        </w:trPr>
        <w:tc>
          <w:tcPr>
            <w:tcW w:w="165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547E" w:rsidRPr="00D3651D" w:rsidRDefault="0023547E" w:rsidP="006A42C9">
            <w:pPr>
              <w:rPr>
                <w:rFonts w:ascii="Arial" w:hAnsi="Arial" w:cs="Arial"/>
                <w:sz w:val="20"/>
                <w:szCs w:val="20"/>
              </w:rPr>
            </w:pPr>
            <w:r w:rsidRPr="00D3651D">
              <w:rPr>
                <w:rFonts w:ascii="Arial" w:hAnsi="Arial" w:cs="Arial"/>
                <w:sz w:val="20"/>
                <w:szCs w:val="20"/>
              </w:rPr>
              <w:t>ИТОГО по Программе:</w:t>
            </w:r>
          </w:p>
        </w:tc>
        <w:tc>
          <w:tcPr>
            <w:tcW w:w="511" w:type="pct"/>
            <w:tcBorders>
              <w:top w:val="nil"/>
              <w:left w:val="nil"/>
              <w:bottom w:val="single" w:sz="4" w:space="0" w:color="auto"/>
              <w:right w:val="single" w:sz="4" w:space="0" w:color="auto"/>
            </w:tcBorders>
            <w:shd w:val="clear" w:color="auto" w:fill="auto"/>
            <w:vAlign w:val="center"/>
            <w:hideMark/>
          </w:tcPr>
          <w:p w:rsidR="0023547E" w:rsidRPr="00D3651D" w:rsidRDefault="0023547E" w:rsidP="006A42C9">
            <w:pPr>
              <w:rPr>
                <w:rFonts w:ascii="Arial" w:hAnsi="Arial" w:cs="Arial"/>
                <w:sz w:val="20"/>
                <w:szCs w:val="20"/>
              </w:rPr>
            </w:pPr>
            <w:r w:rsidRPr="00D3651D">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23547E" w:rsidRPr="00D3651D" w:rsidRDefault="0023547E" w:rsidP="006A42C9">
            <w:pPr>
              <w:jc w:val="center"/>
              <w:rPr>
                <w:rFonts w:ascii="Arial" w:hAnsi="Arial" w:cs="Arial"/>
                <w:color w:val="000000"/>
                <w:sz w:val="20"/>
                <w:szCs w:val="20"/>
              </w:rPr>
            </w:pPr>
            <w:r w:rsidRPr="00D3651D">
              <w:rPr>
                <w:rFonts w:ascii="Arial" w:hAnsi="Arial" w:cs="Arial"/>
                <w:color w:val="000000"/>
                <w:sz w:val="20"/>
                <w:szCs w:val="20"/>
              </w:rPr>
              <w:t>3900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547E" w:rsidRPr="00D3651D" w:rsidRDefault="0023547E"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547E" w:rsidRPr="00D3651D" w:rsidRDefault="0023547E" w:rsidP="006A42C9">
            <w:pPr>
              <w:jc w:val="center"/>
              <w:rPr>
                <w:rFonts w:ascii="Arial" w:hAnsi="Arial" w:cs="Arial"/>
                <w:color w:val="000000"/>
                <w:sz w:val="20"/>
                <w:szCs w:val="20"/>
              </w:rPr>
            </w:pPr>
            <w:r w:rsidRPr="00D3651D">
              <w:rPr>
                <w:rFonts w:ascii="Arial" w:hAnsi="Arial" w:cs="Arial"/>
                <w:color w:val="000000"/>
                <w:sz w:val="20"/>
                <w:szCs w:val="20"/>
              </w:rPr>
              <w:t>3100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547E" w:rsidRPr="00D3651D" w:rsidRDefault="0023547E"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547E" w:rsidRPr="00D3651D" w:rsidRDefault="0023547E"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color w:val="000000"/>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sz w:val="20"/>
                <w:szCs w:val="20"/>
              </w:rPr>
            </w:pPr>
            <w:r w:rsidRPr="00D3651D">
              <w:rPr>
                <w:rFonts w:ascii="Arial" w:hAnsi="Arial" w:cs="Arial"/>
                <w:color w:val="000000"/>
                <w:sz w:val="20"/>
                <w:szCs w:val="20"/>
              </w:rPr>
              <w:t>100</w:t>
            </w:r>
          </w:p>
        </w:tc>
        <w:tc>
          <w:tcPr>
            <w:tcW w:w="177"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sz w:val="20"/>
                <w:szCs w:val="20"/>
              </w:rPr>
            </w:pPr>
            <w:r w:rsidRPr="00D3651D">
              <w:rPr>
                <w:rFonts w:ascii="Arial" w:hAnsi="Arial" w:cs="Arial"/>
                <w:color w:val="000000"/>
                <w:sz w:val="20"/>
                <w:szCs w:val="20"/>
              </w:rPr>
              <w:t>100</w:t>
            </w:r>
          </w:p>
        </w:tc>
      </w:tr>
      <w:tr w:rsidR="00AD0F4A" w:rsidRPr="00D3651D" w:rsidTr="0023547E">
        <w:trPr>
          <w:cantSplit/>
          <w:trHeight w:val="1134"/>
        </w:trPr>
        <w:tc>
          <w:tcPr>
            <w:tcW w:w="1659" w:type="pct"/>
            <w:gridSpan w:val="3"/>
            <w:vMerge/>
            <w:tcBorders>
              <w:top w:val="single" w:sz="4" w:space="0" w:color="auto"/>
              <w:left w:val="single" w:sz="4" w:space="0" w:color="auto"/>
              <w:bottom w:val="single" w:sz="4" w:space="0" w:color="auto"/>
              <w:right w:val="single" w:sz="4" w:space="0" w:color="auto"/>
            </w:tcBorders>
            <w:vAlign w:val="center"/>
            <w:hideMark/>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0F4A" w:rsidRPr="00D3651D" w:rsidRDefault="00AD0F4A" w:rsidP="006A42C9">
            <w:pPr>
              <w:rPr>
                <w:rFonts w:ascii="Arial" w:hAnsi="Arial" w:cs="Arial"/>
                <w:sz w:val="20"/>
                <w:szCs w:val="20"/>
              </w:rPr>
            </w:pPr>
            <w:r w:rsidRPr="00D3651D">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1659" w:type="pct"/>
            <w:gridSpan w:val="3"/>
            <w:vMerge/>
            <w:tcBorders>
              <w:top w:val="single" w:sz="4" w:space="0" w:color="auto"/>
              <w:left w:val="single" w:sz="4" w:space="0" w:color="auto"/>
              <w:bottom w:val="single" w:sz="4" w:space="0" w:color="auto"/>
              <w:right w:val="single" w:sz="4" w:space="0" w:color="auto"/>
            </w:tcBorders>
            <w:vAlign w:val="center"/>
            <w:hideMark/>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0F4A" w:rsidRPr="00D3651D" w:rsidRDefault="00AD0F4A" w:rsidP="006A42C9">
            <w:pPr>
              <w:rPr>
                <w:rFonts w:ascii="Arial" w:hAnsi="Arial" w:cs="Arial"/>
                <w:sz w:val="20"/>
                <w:szCs w:val="20"/>
              </w:rPr>
            </w:pPr>
            <w:r w:rsidRPr="00D3651D">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3100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23547E" w:rsidP="009D6854">
            <w:pPr>
              <w:jc w:val="center"/>
              <w:rPr>
                <w:rFonts w:ascii="Arial" w:hAnsi="Arial" w:cs="Arial"/>
                <w:color w:val="000000"/>
                <w:sz w:val="20"/>
                <w:szCs w:val="20"/>
              </w:rPr>
            </w:pPr>
            <w:r w:rsidRPr="00D3651D">
              <w:rPr>
                <w:rFonts w:ascii="Arial" w:hAnsi="Arial" w:cs="Arial"/>
                <w:color w:val="000000"/>
                <w:sz w:val="20"/>
                <w:szCs w:val="20"/>
              </w:rPr>
              <w:t>3100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1659" w:type="pct"/>
            <w:gridSpan w:val="3"/>
            <w:vMerge/>
            <w:tcBorders>
              <w:top w:val="single" w:sz="4" w:space="0" w:color="auto"/>
              <w:left w:val="single" w:sz="4" w:space="0" w:color="auto"/>
              <w:bottom w:val="single" w:sz="4" w:space="0" w:color="auto"/>
              <w:right w:val="single" w:sz="4" w:space="0" w:color="auto"/>
            </w:tcBorders>
            <w:vAlign w:val="center"/>
            <w:hideMark/>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0F4A" w:rsidRPr="00D3651D" w:rsidRDefault="008A4F40" w:rsidP="006A42C9">
            <w:pPr>
              <w:rPr>
                <w:rFonts w:ascii="Arial" w:hAnsi="Arial" w:cs="Arial"/>
                <w:sz w:val="20"/>
                <w:szCs w:val="20"/>
              </w:rPr>
            </w:pPr>
            <w:r w:rsidRPr="00DC4759">
              <w:rPr>
                <w:rFonts w:ascii="Arial" w:hAnsi="Arial" w:cs="Arial"/>
                <w:sz w:val="20"/>
                <w:szCs w:val="20"/>
              </w:rPr>
              <w:t xml:space="preserve">бюджет </w:t>
            </w:r>
            <w:r>
              <w:rPr>
                <w:rFonts w:ascii="Arial" w:hAnsi="Arial" w:cs="Arial"/>
                <w:sz w:val="20"/>
                <w:szCs w:val="20"/>
              </w:rPr>
              <w:t>Степановского сельского поселения</w:t>
            </w:r>
            <w:r w:rsidRPr="00DC4759">
              <w:rPr>
                <w:rFonts w:ascii="Arial" w:hAnsi="Arial" w:cs="Arial"/>
                <w:sz w:val="20"/>
                <w:szCs w:val="20"/>
              </w:rPr>
              <w:t xml:space="preserve">/бюджет </w:t>
            </w:r>
            <w:r>
              <w:rPr>
                <w:rFonts w:ascii="Arial" w:hAnsi="Arial" w:cs="Arial"/>
                <w:sz w:val="20"/>
                <w:szCs w:val="20"/>
              </w:rPr>
              <w:t xml:space="preserve">Верхнекетского </w:t>
            </w:r>
            <w:r w:rsidRPr="00DC4759">
              <w:rPr>
                <w:rFonts w:ascii="Arial" w:hAnsi="Arial" w:cs="Arial"/>
                <w:sz w:val="20"/>
                <w:szCs w:val="20"/>
              </w:rPr>
              <w:t>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color w:val="000000"/>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177"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r>
      <w:tr w:rsidR="00AD0F4A" w:rsidRPr="00D3651D" w:rsidTr="0023547E">
        <w:trPr>
          <w:cantSplit/>
          <w:trHeight w:val="1134"/>
        </w:trPr>
        <w:tc>
          <w:tcPr>
            <w:tcW w:w="1659" w:type="pct"/>
            <w:gridSpan w:val="3"/>
            <w:vMerge/>
            <w:tcBorders>
              <w:top w:val="single" w:sz="4" w:space="0" w:color="auto"/>
              <w:left w:val="single" w:sz="4" w:space="0" w:color="auto"/>
              <w:bottom w:val="single" w:sz="4" w:space="0" w:color="auto"/>
              <w:right w:val="single" w:sz="4" w:space="0" w:color="auto"/>
            </w:tcBorders>
            <w:vAlign w:val="center"/>
            <w:hideMark/>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0F4A" w:rsidRPr="00D3651D" w:rsidRDefault="00AD0F4A" w:rsidP="006A42C9">
            <w:pPr>
              <w:rPr>
                <w:rFonts w:ascii="Arial" w:hAnsi="Arial" w:cs="Arial"/>
                <w:sz w:val="20"/>
                <w:szCs w:val="20"/>
              </w:rPr>
            </w:pPr>
            <w:r w:rsidRPr="00D3651D">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bookmarkEnd w:id="0"/>
    </w:tbl>
    <w:p w:rsidR="002A3EC7" w:rsidRPr="006A42C9" w:rsidRDefault="002A3EC7" w:rsidP="00D3651D">
      <w:pPr>
        <w:spacing w:line="360" w:lineRule="auto"/>
        <w:ind w:left="390"/>
        <w:rPr>
          <w:rFonts w:ascii="Arial" w:hAnsi="Arial" w:cs="Arial"/>
          <w:b/>
          <w:sz w:val="20"/>
          <w:szCs w:val="20"/>
        </w:rPr>
      </w:pPr>
    </w:p>
    <w:p w:rsidR="00DA4D47" w:rsidRDefault="00DA4D47" w:rsidP="006A42C9">
      <w:pPr>
        <w:rPr>
          <w:rFonts w:ascii="Arial" w:hAnsi="Arial" w:cs="Arial"/>
          <w:b/>
          <w:sz w:val="28"/>
          <w:szCs w:val="28"/>
        </w:rPr>
      </w:pPr>
      <w:r w:rsidRPr="006A42C9">
        <w:rPr>
          <w:rFonts w:ascii="Arial" w:hAnsi="Arial" w:cs="Arial"/>
          <w:b/>
          <w:sz w:val="28"/>
          <w:szCs w:val="28"/>
        </w:rPr>
        <w:t>Сокращения</w:t>
      </w:r>
    </w:p>
    <w:p w:rsidR="00D3651D" w:rsidRPr="006A42C9" w:rsidRDefault="00D3651D" w:rsidP="006A42C9">
      <w:pPr>
        <w:rPr>
          <w:rFonts w:ascii="Arial" w:hAnsi="Arial" w:cs="Arial"/>
          <w:b/>
          <w:sz w:val="28"/>
          <w:szCs w:val="28"/>
        </w:rPr>
      </w:pPr>
    </w:p>
    <w:p w:rsidR="00DA4D47" w:rsidRPr="006A42C9" w:rsidRDefault="00DA4D47" w:rsidP="006A42C9">
      <w:pPr>
        <w:spacing w:line="360" w:lineRule="auto"/>
        <w:rPr>
          <w:rFonts w:ascii="Arial" w:hAnsi="Arial" w:cs="Arial"/>
        </w:rPr>
      </w:pPr>
      <w:r w:rsidRPr="006A42C9">
        <w:rPr>
          <w:rFonts w:ascii="Arial" w:hAnsi="Arial" w:cs="Arial"/>
        </w:rPr>
        <w:t>ЖКХ – жилищно- коммунальное хозяйство</w:t>
      </w:r>
    </w:p>
    <w:p w:rsidR="00DA4D47" w:rsidRPr="006A42C9" w:rsidRDefault="00DA4D47" w:rsidP="006A42C9">
      <w:pPr>
        <w:spacing w:line="360" w:lineRule="auto"/>
        <w:rPr>
          <w:rFonts w:ascii="Arial" w:hAnsi="Arial" w:cs="Arial"/>
        </w:rPr>
      </w:pPr>
      <w:r w:rsidRPr="006A42C9">
        <w:rPr>
          <w:rFonts w:ascii="Arial" w:hAnsi="Arial" w:cs="Arial"/>
        </w:rPr>
        <w:t>ЖКК – жилищно- коммунальный комплекс</w:t>
      </w:r>
    </w:p>
    <w:p w:rsidR="00DA4D47" w:rsidRPr="006A42C9" w:rsidRDefault="00DA4D47" w:rsidP="006A42C9">
      <w:pPr>
        <w:spacing w:line="360" w:lineRule="auto"/>
        <w:rPr>
          <w:rFonts w:ascii="Arial" w:hAnsi="Arial" w:cs="Arial"/>
        </w:rPr>
      </w:pPr>
      <w:r w:rsidRPr="006A42C9">
        <w:rPr>
          <w:rFonts w:ascii="Arial" w:hAnsi="Arial" w:cs="Arial"/>
        </w:rPr>
        <w:t>ЖКУ – жилищно-коммунальные услуги</w:t>
      </w:r>
    </w:p>
    <w:p w:rsidR="00DA4D47" w:rsidRPr="006A42C9" w:rsidRDefault="00DA4D47" w:rsidP="006A42C9">
      <w:pPr>
        <w:spacing w:line="360" w:lineRule="auto"/>
        <w:rPr>
          <w:rFonts w:ascii="Arial" w:hAnsi="Arial" w:cs="Arial"/>
        </w:rPr>
      </w:pPr>
      <w:r w:rsidRPr="006A42C9">
        <w:rPr>
          <w:rFonts w:ascii="Arial" w:hAnsi="Arial" w:cs="Arial"/>
        </w:rPr>
        <w:t>ЦТП – центральный тепловой пункт</w:t>
      </w:r>
    </w:p>
    <w:p w:rsidR="00DA4D47" w:rsidRPr="006A42C9" w:rsidRDefault="00DA4D47" w:rsidP="006A42C9">
      <w:pPr>
        <w:spacing w:line="360" w:lineRule="auto"/>
        <w:rPr>
          <w:rFonts w:ascii="Arial" w:hAnsi="Arial" w:cs="Arial"/>
        </w:rPr>
      </w:pPr>
      <w:r w:rsidRPr="006A42C9">
        <w:rPr>
          <w:rFonts w:ascii="Arial" w:hAnsi="Arial" w:cs="Arial"/>
        </w:rPr>
        <w:t>КОС – канализационные очистные сооружения</w:t>
      </w:r>
    </w:p>
    <w:p w:rsidR="00DA4D47" w:rsidRDefault="00DA4D47" w:rsidP="006A42C9">
      <w:pPr>
        <w:spacing w:line="360" w:lineRule="auto"/>
        <w:rPr>
          <w:rFonts w:ascii="Arial" w:hAnsi="Arial" w:cs="Arial"/>
        </w:rPr>
      </w:pPr>
      <w:r w:rsidRPr="006A42C9">
        <w:rPr>
          <w:rFonts w:ascii="Arial" w:hAnsi="Arial" w:cs="Arial"/>
        </w:rPr>
        <w:t>КНС – канализационная насосная станция</w:t>
      </w:r>
    </w:p>
    <w:p w:rsidR="00863417" w:rsidRPr="00803668" w:rsidRDefault="00863417" w:rsidP="00863417">
      <w:pPr>
        <w:spacing w:line="360" w:lineRule="auto"/>
        <w:rPr>
          <w:rFonts w:ascii="Arial" w:hAnsi="Arial" w:cs="Arial"/>
        </w:rPr>
      </w:pPr>
      <w:r>
        <w:rPr>
          <w:rFonts w:ascii="Arial" w:hAnsi="Arial" w:cs="Arial"/>
        </w:rPr>
        <w:lastRenderedPageBreak/>
        <w:t>ВОК – водоочистной комплекс</w:t>
      </w:r>
    </w:p>
    <w:p w:rsidR="00DA4D47" w:rsidRPr="006A42C9" w:rsidRDefault="00DA4D47" w:rsidP="006A42C9">
      <w:pPr>
        <w:spacing w:line="360" w:lineRule="auto"/>
        <w:rPr>
          <w:rFonts w:ascii="Arial" w:hAnsi="Arial" w:cs="Arial"/>
        </w:rPr>
      </w:pPr>
      <w:r w:rsidRPr="006A42C9">
        <w:rPr>
          <w:rFonts w:ascii="Arial" w:hAnsi="Arial" w:cs="Arial"/>
        </w:rPr>
        <w:t>ЧРП – частотный регулятор привода</w:t>
      </w:r>
    </w:p>
    <w:p w:rsidR="002A3EC7" w:rsidRPr="006A42C9" w:rsidRDefault="002A3EC7" w:rsidP="006A42C9">
      <w:pPr>
        <w:spacing w:line="360" w:lineRule="auto"/>
        <w:rPr>
          <w:rFonts w:ascii="Arial" w:hAnsi="Arial" w:cs="Arial"/>
        </w:rPr>
      </w:pPr>
      <w:r w:rsidRPr="006A42C9">
        <w:rPr>
          <w:rFonts w:ascii="Arial" w:hAnsi="Arial" w:cs="Arial"/>
        </w:rPr>
        <w:t>ПС- подстанция электрическая</w:t>
      </w:r>
    </w:p>
    <w:p w:rsidR="002A3EC7" w:rsidRPr="006A42C9" w:rsidRDefault="002A3EC7" w:rsidP="006A42C9">
      <w:pPr>
        <w:spacing w:line="360" w:lineRule="auto"/>
        <w:rPr>
          <w:rFonts w:ascii="Arial" w:hAnsi="Arial" w:cs="Arial"/>
        </w:rPr>
      </w:pPr>
      <w:r w:rsidRPr="006A42C9">
        <w:rPr>
          <w:rFonts w:ascii="Arial" w:hAnsi="Arial" w:cs="Arial"/>
        </w:rPr>
        <w:t>ЗСО- зона санитарной охраны</w:t>
      </w:r>
    </w:p>
    <w:p w:rsidR="00DA4D47" w:rsidRPr="006A42C9" w:rsidRDefault="00DA4D47" w:rsidP="006A42C9">
      <w:pPr>
        <w:spacing w:line="360" w:lineRule="auto"/>
        <w:rPr>
          <w:rFonts w:ascii="Arial" w:hAnsi="Arial" w:cs="Arial"/>
        </w:rPr>
      </w:pPr>
      <w:r w:rsidRPr="006A42C9">
        <w:rPr>
          <w:rFonts w:ascii="Arial" w:hAnsi="Arial" w:cs="Arial"/>
        </w:rPr>
        <w:t xml:space="preserve">ГП  </w:t>
      </w:r>
      <w:r w:rsidR="005B1A92" w:rsidRPr="006A42C9">
        <w:rPr>
          <w:rFonts w:ascii="Arial" w:hAnsi="Arial" w:cs="Arial"/>
        </w:rPr>
        <w:t xml:space="preserve">– </w:t>
      </w:r>
      <w:r w:rsidRPr="006A42C9">
        <w:rPr>
          <w:rFonts w:ascii="Arial" w:hAnsi="Arial" w:cs="Arial"/>
        </w:rPr>
        <w:t xml:space="preserve"> городское поселение</w:t>
      </w:r>
    </w:p>
    <w:p w:rsidR="00DA4D47" w:rsidRPr="006A42C9" w:rsidRDefault="00DA4D47" w:rsidP="006A42C9">
      <w:pPr>
        <w:spacing w:line="360" w:lineRule="auto"/>
        <w:rPr>
          <w:rFonts w:ascii="Arial" w:hAnsi="Arial" w:cs="Arial"/>
        </w:rPr>
      </w:pPr>
      <w:r w:rsidRPr="006A42C9">
        <w:rPr>
          <w:rFonts w:ascii="Arial" w:hAnsi="Arial" w:cs="Arial"/>
        </w:rPr>
        <w:t>ж/д ст. Б. Яр – железнодорожная станция Белый Яр</w:t>
      </w:r>
    </w:p>
    <w:p w:rsidR="00DA4D47" w:rsidRPr="006A42C9" w:rsidRDefault="00DA4D47" w:rsidP="006A42C9">
      <w:pPr>
        <w:spacing w:line="360" w:lineRule="auto"/>
        <w:rPr>
          <w:rFonts w:ascii="Arial" w:hAnsi="Arial" w:cs="Arial"/>
        </w:rPr>
      </w:pPr>
      <w:r w:rsidRPr="006A42C9">
        <w:rPr>
          <w:rFonts w:ascii="Arial" w:hAnsi="Arial" w:cs="Arial"/>
        </w:rPr>
        <w:t xml:space="preserve">ХВО – </w:t>
      </w:r>
      <w:proofErr w:type="spellStart"/>
      <w:r w:rsidRPr="006A42C9">
        <w:rPr>
          <w:rFonts w:ascii="Arial" w:hAnsi="Arial" w:cs="Arial"/>
        </w:rPr>
        <w:t>химводоочистка</w:t>
      </w:r>
      <w:proofErr w:type="spellEnd"/>
    </w:p>
    <w:p w:rsidR="00DA4D47" w:rsidRPr="006A42C9" w:rsidRDefault="00DA4D47" w:rsidP="006A42C9">
      <w:pPr>
        <w:spacing w:line="360" w:lineRule="auto"/>
        <w:rPr>
          <w:rFonts w:ascii="Arial" w:hAnsi="Arial" w:cs="Arial"/>
        </w:rPr>
      </w:pPr>
      <w:r w:rsidRPr="006A42C9">
        <w:rPr>
          <w:rFonts w:ascii="Arial" w:hAnsi="Arial" w:cs="Arial"/>
        </w:rPr>
        <w:t>КИП и А – контрольно-измерительные приборы и автоматика</w:t>
      </w:r>
    </w:p>
    <w:p w:rsidR="002A3EC7" w:rsidRPr="006A42C9" w:rsidRDefault="002A3EC7" w:rsidP="006A42C9">
      <w:pPr>
        <w:spacing w:line="360" w:lineRule="auto"/>
        <w:rPr>
          <w:rFonts w:ascii="Arial" w:hAnsi="Arial" w:cs="Arial"/>
        </w:rPr>
      </w:pPr>
      <w:proofErr w:type="spellStart"/>
      <w:r w:rsidRPr="006A42C9">
        <w:rPr>
          <w:rFonts w:ascii="Arial" w:hAnsi="Arial" w:cs="Arial"/>
        </w:rPr>
        <w:t>Ду</w:t>
      </w:r>
      <w:proofErr w:type="spellEnd"/>
      <w:r w:rsidRPr="006A42C9">
        <w:rPr>
          <w:rFonts w:ascii="Arial" w:hAnsi="Arial" w:cs="Arial"/>
        </w:rPr>
        <w:t xml:space="preserve"> – условный диаметр труб</w:t>
      </w:r>
    </w:p>
    <w:p w:rsidR="00DA4D47" w:rsidRPr="006A42C9" w:rsidRDefault="00DA4D47" w:rsidP="006A42C9">
      <w:pPr>
        <w:spacing w:line="360" w:lineRule="auto"/>
        <w:rPr>
          <w:rFonts w:ascii="Arial" w:hAnsi="Arial" w:cs="Arial"/>
        </w:rPr>
      </w:pPr>
      <w:r w:rsidRPr="006A42C9">
        <w:rPr>
          <w:rFonts w:ascii="Arial" w:hAnsi="Arial" w:cs="Arial"/>
        </w:rPr>
        <w:t>ФБ – федеральный бюджет</w:t>
      </w:r>
    </w:p>
    <w:p w:rsidR="00DA4D47" w:rsidRPr="006A42C9" w:rsidRDefault="00DA4D47" w:rsidP="006A42C9">
      <w:pPr>
        <w:spacing w:line="360" w:lineRule="auto"/>
        <w:rPr>
          <w:rFonts w:ascii="Arial" w:hAnsi="Arial" w:cs="Arial"/>
        </w:rPr>
      </w:pPr>
      <w:r w:rsidRPr="006A42C9">
        <w:rPr>
          <w:rFonts w:ascii="Arial" w:hAnsi="Arial" w:cs="Arial"/>
        </w:rPr>
        <w:t>ОБ – областной бюджет</w:t>
      </w:r>
    </w:p>
    <w:p w:rsidR="00DA4D47" w:rsidRPr="006A42C9" w:rsidRDefault="00DA4D47" w:rsidP="006A42C9">
      <w:pPr>
        <w:spacing w:line="360" w:lineRule="auto"/>
        <w:jc w:val="both"/>
        <w:rPr>
          <w:rFonts w:ascii="Arial" w:hAnsi="Arial" w:cs="Arial"/>
        </w:rPr>
      </w:pPr>
      <w:r w:rsidRPr="006A42C9">
        <w:rPr>
          <w:rFonts w:ascii="Arial" w:hAnsi="Arial" w:cs="Arial"/>
        </w:rPr>
        <w:t>Район СМП- жилой район по ул. Советской, ул. Горького, 60 лет Октября</w:t>
      </w:r>
    </w:p>
    <w:p w:rsidR="00DA4D47" w:rsidRPr="006A42C9" w:rsidRDefault="00DA4D47" w:rsidP="006A42C9">
      <w:pPr>
        <w:spacing w:line="360" w:lineRule="auto"/>
        <w:rPr>
          <w:rFonts w:ascii="Arial" w:hAnsi="Arial" w:cs="Arial"/>
        </w:rPr>
      </w:pPr>
      <w:r w:rsidRPr="006A42C9">
        <w:rPr>
          <w:rFonts w:ascii="Arial" w:hAnsi="Arial" w:cs="Arial"/>
        </w:rPr>
        <w:t>МБ – местный бюджет</w:t>
      </w:r>
    </w:p>
    <w:p w:rsidR="00DA4D47" w:rsidRPr="006A42C9" w:rsidRDefault="00DA4D47" w:rsidP="006A42C9">
      <w:pPr>
        <w:spacing w:line="360" w:lineRule="auto"/>
        <w:rPr>
          <w:rFonts w:ascii="Arial" w:hAnsi="Arial" w:cs="Arial"/>
        </w:rPr>
      </w:pPr>
      <w:r w:rsidRPr="006A42C9">
        <w:rPr>
          <w:rFonts w:ascii="Arial" w:hAnsi="Arial" w:cs="Arial"/>
        </w:rPr>
        <w:t>РБ – районный бюджет</w:t>
      </w:r>
    </w:p>
    <w:p w:rsidR="00DA4D47" w:rsidRPr="006A42C9" w:rsidRDefault="00DA4D47" w:rsidP="006A42C9">
      <w:pPr>
        <w:spacing w:line="360" w:lineRule="auto"/>
        <w:rPr>
          <w:rFonts w:ascii="Arial" w:hAnsi="Arial" w:cs="Arial"/>
        </w:rPr>
      </w:pPr>
      <w:r w:rsidRPr="006A42C9">
        <w:rPr>
          <w:rFonts w:ascii="Arial" w:hAnsi="Arial" w:cs="Arial"/>
        </w:rPr>
        <w:t xml:space="preserve"> м – метр</w:t>
      </w:r>
    </w:p>
    <w:p w:rsidR="00DA4D47" w:rsidRPr="006A42C9" w:rsidRDefault="00DA4D47" w:rsidP="006A42C9">
      <w:pPr>
        <w:spacing w:line="360" w:lineRule="auto"/>
        <w:rPr>
          <w:rFonts w:ascii="Arial" w:hAnsi="Arial" w:cs="Arial"/>
        </w:rPr>
      </w:pPr>
      <w:r w:rsidRPr="006A42C9">
        <w:rPr>
          <w:rFonts w:ascii="Arial" w:hAnsi="Arial" w:cs="Arial"/>
        </w:rPr>
        <w:t>м</w:t>
      </w:r>
      <w:r w:rsidRPr="006A42C9">
        <w:rPr>
          <w:rFonts w:ascii="Arial" w:hAnsi="Arial" w:cs="Arial"/>
          <w:vertAlign w:val="superscript"/>
        </w:rPr>
        <w:t>2</w:t>
      </w:r>
      <w:r w:rsidRPr="006A42C9">
        <w:rPr>
          <w:rFonts w:ascii="Arial" w:hAnsi="Arial" w:cs="Arial"/>
        </w:rPr>
        <w:t xml:space="preserve"> – квадратный метр</w:t>
      </w:r>
    </w:p>
    <w:p w:rsidR="00DA4D47" w:rsidRPr="006A42C9" w:rsidRDefault="00DA4D47" w:rsidP="006A42C9">
      <w:pPr>
        <w:spacing w:line="360" w:lineRule="auto"/>
        <w:rPr>
          <w:rFonts w:ascii="Arial" w:hAnsi="Arial" w:cs="Arial"/>
        </w:rPr>
      </w:pPr>
      <w:r w:rsidRPr="006A42C9">
        <w:rPr>
          <w:rFonts w:ascii="Arial" w:hAnsi="Arial" w:cs="Arial"/>
        </w:rPr>
        <w:t>м</w:t>
      </w:r>
      <w:r w:rsidRPr="006A42C9">
        <w:rPr>
          <w:rFonts w:ascii="Arial" w:hAnsi="Arial" w:cs="Arial"/>
          <w:vertAlign w:val="superscript"/>
        </w:rPr>
        <w:t>3</w:t>
      </w:r>
      <w:r w:rsidRPr="006A42C9">
        <w:rPr>
          <w:rFonts w:ascii="Arial" w:hAnsi="Arial" w:cs="Arial"/>
        </w:rPr>
        <w:t xml:space="preserve"> – кубический метр</w:t>
      </w:r>
    </w:p>
    <w:p w:rsidR="002A3EC7" w:rsidRPr="006A42C9" w:rsidRDefault="002A3EC7" w:rsidP="006A42C9">
      <w:pPr>
        <w:spacing w:line="360" w:lineRule="auto"/>
        <w:rPr>
          <w:rFonts w:ascii="Arial" w:hAnsi="Arial" w:cs="Arial"/>
        </w:rPr>
      </w:pPr>
      <w:r w:rsidRPr="006A42C9">
        <w:rPr>
          <w:rFonts w:ascii="Arial" w:hAnsi="Arial" w:cs="Arial"/>
          <w:lang w:val="en-US"/>
        </w:rPr>
        <w:t>V</w:t>
      </w:r>
      <w:r w:rsidRPr="004E04A5">
        <w:rPr>
          <w:rFonts w:ascii="Arial" w:hAnsi="Arial" w:cs="Arial"/>
        </w:rPr>
        <w:t xml:space="preserve"> – </w:t>
      </w:r>
      <w:r w:rsidRPr="006A42C9">
        <w:rPr>
          <w:rFonts w:ascii="Arial" w:hAnsi="Arial" w:cs="Arial"/>
        </w:rPr>
        <w:t>объём здания</w:t>
      </w:r>
    </w:p>
    <w:p w:rsidR="00DA4D47" w:rsidRPr="006A42C9" w:rsidRDefault="00DA4D47" w:rsidP="006A42C9">
      <w:pPr>
        <w:spacing w:line="360" w:lineRule="auto"/>
        <w:rPr>
          <w:rFonts w:ascii="Arial" w:hAnsi="Arial" w:cs="Arial"/>
        </w:rPr>
      </w:pPr>
      <w:r w:rsidRPr="006A42C9">
        <w:rPr>
          <w:rFonts w:ascii="Arial" w:hAnsi="Arial" w:cs="Arial"/>
        </w:rPr>
        <w:t>мм – миллиметр</w:t>
      </w:r>
    </w:p>
    <w:p w:rsidR="00DA4D47" w:rsidRPr="006A42C9" w:rsidRDefault="00DA4D47" w:rsidP="006A42C9">
      <w:pPr>
        <w:spacing w:line="360" w:lineRule="auto"/>
        <w:rPr>
          <w:rFonts w:ascii="Arial" w:hAnsi="Arial" w:cs="Arial"/>
        </w:rPr>
      </w:pPr>
      <w:r w:rsidRPr="006A42C9">
        <w:rPr>
          <w:rFonts w:ascii="Arial" w:hAnsi="Arial" w:cs="Arial"/>
        </w:rPr>
        <w:t>км  - километр</w:t>
      </w:r>
    </w:p>
    <w:p w:rsidR="00DA4D47" w:rsidRPr="006A42C9" w:rsidRDefault="00DA4D47" w:rsidP="006A42C9">
      <w:pPr>
        <w:spacing w:line="360" w:lineRule="auto"/>
        <w:rPr>
          <w:rFonts w:ascii="Arial" w:hAnsi="Arial" w:cs="Arial"/>
        </w:rPr>
      </w:pPr>
      <w:r w:rsidRPr="006A42C9">
        <w:rPr>
          <w:rFonts w:ascii="Arial" w:hAnsi="Arial" w:cs="Arial"/>
        </w:rPr>
        <w:t>кг  –килограмм</w:t>
      </w:r>
    </w:p>
    <w:p w:rsidR="00DA4D47" w:rsidRPr="006A42C9" w:rsidRDefault="00DA4D47" w:rsidP="006A42C9">
      <w:pPr>
        <w:spacing w:line="360" w:lineRule="auto"/>
        <w:rPr>
          <w:rFonts w:ascii="Arial" w:hAnsi="Arial" w:cs="Arial"/>
        </w:rPr>
      </w:pPr>
      <w:r w:rsidRPr="006A42C9">
        <w:rPr>
          <w:rFonts w:ascii="Arial" w:hAnsi="Arial" w:cs="Arial"/>
        </w:rPr>
        <w:t xml:space="preserve">Гкал  – </w:t>
      </w:r>
      <w:proofErr w:type="spellStart"/>
      <w:r w:rsidRPr="006A42C9">
        <w:rPr>
          <w:rFonts w:ascii="Arial" w:hAnsi="Arial" w:cs="Arial"/>
        </w:rPr>
        <w:t>гигакалория</w:t>
      </w:r>
      <w:proofErr w:type="spellEnd"/>
    </w:p>
    <w:p w:rsidR="00DA4D47" w:rsidRPr="006A42C9" w:rsidRDefault="00DA4D47" w:rsidP="006A42C9">
      <w:pPr>
        <w:spacing w:line="360" w:lineRule="auto"/>
        <w:rPr>
          <w:rFonts w:ascii="Arial" w:hAnsi="Arial" w:cs="Arial"/>
        </w:rPr>
      </w:pPr>
      <w:r w:rsidRPr="006A42C9">
        <w:rPr>
          <w:rFonts w:ascii="Arial" w:hAnsi="Arial" w:cs="Arial"/>
        </w:rPr>
        <w:lastRenderedPageBreak/>
        <w:t>кВт*ч – киловатт* час</w:t>
      </w:r>
    </w:p>
    <w:p w:rsidR="00DA4D47" w:rsidRPr="006A42C9" w:rsidRDefault="00DA4D47" w:rsidP="006A42C9">
      <w:pPr>
        <w:spacing w:line="360" w:lineRule="auto"/>
        <w:rPr>
          <w:rFonts w:ascii="Arial" w:hAnsi="Arial" w:cs="Arial"/>
        </w:rPr>
      </w:pPr>
      <w:r w:rsidRPr="006A42C9">
        <w:rPr>
          <w:rFonts w:ascii="Arial" w:hAnsi="Arial" w:cs="Arial"/>
        </w:rPr>
        <w:t xml:space="preserve">млн   – миллион </w:t>
      </w:r>
    </w:p>
    <w:p w:rsidR="00DA4D47" w:rsidRPr="006A42C9" w:rsidRDefault="00DA4D47" w:rsidP="006A42C9">
      <w:pPr>
        <w:spacing w:line="360" w:lineRule="auto"/>
        <w:rPr>
          <w:rFonts w:ascii="Arial" w:hAnsi="Arial" w:cs="Arial"/>
        </w:rPr>
      </w:pPr>
      <w:proofErr w:type="spellStart"/>
      <w:r w:rsidRPr="006A42C9">
        <w:rPr>
          <w:rFonts w:ascii="Arial" w:hAnsi="Arial" w:cs="Arial"/>
        </w:rPr>
        <w:t>тыс</w:t>
      </w:r>
      <w:proofErr w:type="spellEnd"/>
      <w:r w:rsidRPr="006A42C9">
        <w:rPr>
          <w:rFonts w:ascii="Arial" w:hAnsi="Arial" w:cs="Arial"/>
        </w:rPr>
        <w:t xml:space="preserve">  – тысяч </w:t>
      </w:r>
    </w:p>
    <w:p w:rsidR="00DA4D47" w:rsidRDefault="00DA4D47" w:rsidP="006A42C9">
      <w:pPr>
        <w:spacing w:line="360" w:lineRule="auto"/>
        <w:rPr>
          <w:rFonts w:ascii="Arial" w:hAnsi="Arial" w:cs="Arial"/>
        </w:rPr>
      </w:pPr>
      <w:proofErr w:type="spellStart"/>
      <w:r w:rsidRPr="006A42C9">
        <w:rPr>
          <w:rFonts w:ascii="Arial" w:hAnsi="Arial" w:cs="Arial"/>
        </w:rPr>
        <w:t>руб</w:t>
      </w:r>
      <w:proofErr w:type="spellEnd"/>
      <w:r w:rsidRPr="006A42C9">
        <w:rPr>
          <w:rFonts w:ascii="Arial" w:hAnsi="Arial" w:cs="Arial"/>
        </w:rPr>
        <w:t xml:space="preserve">  - рублей</w:t>
      </w:r>
    </w:p>
    <w:p w:rsidR="00F30B85" w:rsidRPr="00584577" w:rsidRDefault="00F30B85" w:rsidP="006A42C9">
      <w:pPr>
        <w:spacing w:line="360" w:lineRule="auto"/>
        <w:ind w:left="390"/>
        <w:rPr>
          <w:rFonts w:ascii="Arial" w:hAnsi="Arial" w:cs="Arial"/>
          <w:b/>
          <w:sz w:val="22"/>
          <w:szCs w:val="22"/>
        </w:rPr>
      </w:pPr>
    </w:p>
    <w:sectPr w:rsidR="00F30B85" w:rsidRPr="00584577" w:rsidSect="009329AC">
      <w:headerReference w:type="default" r:id="rId61"/>
      <w:footerReference w:type="even" r:id="rId62"/>
      <w:footerReference w:type="default" r:id="rId63"/>
      <w:pgSz w:w="16840" w:h="11907" w:orient="landscape" w:code="9"/>
      <w:pgMar w:top="850" w:right="1134" w:bottom="1701" w:left="1134" w:header="709" w:footer="3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904" w:rsidRDefault="00097904">
      <w:r>
        <w:separator/>
      </w:r>
    </w:p>
  </w:endnote>
  <w:endnote w:type="continuationSeparator" w:id="0">
    <w:p w:rsidR="00097904" w:rsidRDefault="00097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Trebuchet MS">
    <w:panose1 w:val="020B0603020202020204"/>
    <w:charset w:val="CC"/>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024891"/>
      <w:docPartObj>
        <w:docPartGallery w:val="Page Numbers (Bottom of Page)"/>
        <w:docPartUnique/>
      </w:docPartObj>
    </w:sdtPr>
    <w:sdtEndPr/>
    <w:sdtContent>
      <w:p w:rsidR="000D3865" w:rsidRDefault="000D3865">
        <w:pPr>
          <w:pStyle w:val="af4"/>
        </w:pPr>
        <w:r>
          <w:fldChar w:fldCharType="begin"/>
        </w:r>
        <w:r>
          <w:instrText>PAGE   \* MERGEFORMAT</w:instrText>
        </w:r>
        <w:r>
          <w:fldChar w:fldCharType="separate"/>
        </w:r>
        <w:r w:rsidR="00F36FCD">
          <w:rPr>
            <w:noProof/>
          </w:rPr>
          <w:t>1</w:t>
        </w:r>
        <w:r>
          <w:fldChar w:fldCharType="end"/>
        </w:r>
      </w:p>
    </w:sdtContent>
  </w:sdt>
  <w:p w:rsidR="000D3865" w:rsidRDefault="000D3865">
    <w:pPr>
      <w:pStyle w:val="af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Default="000D3865" w:rsidP="00E36736">
    <w:pPr>
      <w:pStyle w:val="af4"/>
      <w:tabs>
        <w:tab w:val="clear" w:pos="4677"/>
        <w:tab w:val="clear" w:pos="9355"/>
        <w:tab w:val="left" w:pos="4678"/>
      </w:tabs>
      <w:jc w:val="right"/>
    </w:pPr>
    <w:r>
      <w:rPr>
        <w:noProof/>
      </w:rPr>
      <mc:AlternateContent>
        <mc:Choice Requires="wps">
          <w:drawing>
            <wp:inline distT="0" distB="0" distL="0" distR="0" wp14:anchorId="035F3D22" wp14:editId="77B8F4E6">
              <wp:extent cx="9292590" cy="0"/>
              <wp:effectExtent l="57150" t="38100" r="22860" b="76200"/>
              <wp:docPr id="14"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9259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w:pict>
            <v:line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3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" strokecolor="#9bbb59" strokeweight="3pt">
              <v:shadow on="t" color="black" opacity="22937f" origin=",.5" offset="0,.63889mm"/>
              <o:lock v:ext="edit" shapetype="f"/>
              <w10:anchorlock/>
            </v:line>
          </w:pict>
        </mc:Fallback>
      </mc:AlternateContent>
    </w:r>
  </w:p>
  <w:p w:rsidR="000D3865" w:rsidRPr="007C0D7A" w:rsidRDefault="000D3865" w:rsidP="00E36736">
    <w:pPr>
      <w:pStyle w:val="af4"/>
      <w:tabs>
        <w:tab w:val="clear" w:pos="4677"/>
        <w:tab w:val="clear" w:pos="9355"/>
        <w:tab w:val="left" w:pos="4678"/>
      </w:tabs>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F36FCD">
      <w:rPr>
        <w:rFonts w:ascii="Arial" w:hAnsi="Arial" w:cs="Arial"/>
        <w:noProof/>
      </w:rPr>
      <w:t>147</w:t>
    </w:r>
    <w:r w:rsidRPr="00420E2B">
      <w:rPr>
        <w:rFonts w:ascii="Arial" w:hAnsi="Arial"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Pr="00CB3ABD" w:rsidRDefault="000D3865" w:rsidP="00CB3ABD">
    <w:r w:rsidRPr="00CB3ABD">
      <w:fldChar w:fldCharType="begin"/>
    </w:r>
    <w:r w:rsidRPr="00CB3ABD">
      <w:instrText>PAGE</w:instrText>
    </w:r>
    <w:r w:rsidRPr="00CB3ABD">
      <w:fldChar w:fldCharType="separate"/>
    </w:r>
    <w:r w:rsidR="00F36FCD">
      <w:rPr>
        <w:noProof/>
      </w:rPr>
      <w:t>133</w:t>
    </w:r>
    <w:r w:rsidRPr="00CB3ABD">
      <w:fldChar w:fldCharType="end"/>
    </w:r>
  </w:p>
  <w:p w:rsidR="000D3865" w:rsidRPr="00CB3ABD" w:rsidRDefault="000D3865" w:rsidP="00CB3AB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Pr="00CB3ABD" w:rsidRDefault="000D3865" w:rsidP="00CB3ABD">
    <w:r w:rsidRPr="00CB3ABD">
      <w:fldChar w:fldCharType="begin"/>
    </w:r>
    <w:r w:rsidRPr="00CB3ABD">
      <w:instrText>PAGE</w:instrText>
    </w:r>
    <w:r w:rsidRPr="00CB3ABD">
      <w:fldChar w:fldCharType="separate"/>
    </w:r>
    <w:r w:rsidR="00F36FCD">
      <w:rPr>
        <w:noProof/>
      </w:rPr>
      <w:t>146</w:t>
    </w:r>
    <w:r w:rsidRPr="00CB3ABD">
      <w:fldChar w:fldCharType="end"/>
    </w:r>
  </w:p>
  <w:p w:rsidR="000D3865" w:rsidRPr="00CB3ABD" w:rsidRDefault="000D3865" w:rsidP="00CB3AB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Default="000D3865">
    <w:pPr>
      <w:pStyle w:val="af4"/>
      <w:framePr w:wrap="around" w:vAnchor="text" w:hAnchor="margin" w:xAlign="center" w:y="1"/>
    </w:pPr>
    <w:r>
      <w:fldChar w:fldCharType="begin"/>
    </w:r>
    <w:r>
      <w:instrText xml:space="preserve">PAGE  </w:instrText>
    </w:r>
    <w:r>
      <w:fldChar w:fldCharType="separate"/>
    </w:r>
    <w:r>
      <w:rPr>
        <w:noProof/>
      </w:rPr>
      <w:t>2</w:t>
    </w:r>
    <w:r>
      <w:fldChar w:fldCharType="end"/>
    </w:r>
  </w:p>
  <w:p w:rsidR="000D3865" w:rsidRDefault="000D3865">
    <w:pPr>
      <w:pStyle w:val="af4"/>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Default="000D3865" w:rsidP="00352B8B">
    <w:pPr>
      <w:pStyle w:val="af4"/>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F36FCD">
      <w:rPr>
        <w:rStyle w:val="afa"/>
        <w:noProof/>
      </w:rPr>
      <w:t>185</w:t>
    </w:r>
    <w:r>
      <w:rPr>
        <w:rStyle w:val="afa"/>
      </w:rPr>
      <w:fldChar w:fldCharType="end"/>
    </w:r>
  </w:p>
  <w:p w:rsidR="000D3865" w:rsidRDefault="000D3865" w:rsidP="00352B8B">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Default="000D3865">
    <w:pPr>
      <w:pStyle w:val="af4"/>
      <w:jc w:val="center"/>
    </w:pPr>
    <w:r>
      <w:fldChar w:fldCharType="begin"/>
    </w:r>
    <w:r>
      <w:instrText>PAGE   \* MERGEFORMAT</w:instrText>
    </w:r>
    <w:r>
      <w:fldChar w:fldCharType="separate"/>
    </w:r>
    <w:r w:rsidR="00F36FCD">
      <w:rPr>
        <w:noProof/>
      </w:rPr>
      <w:t>42</w:t>
    </w:r>
    <w:r>
      <w:fldChar w:fldCharType="end"/>
    </w:r>
  </w:p>
  <w:p w:rsidR="000D3865" w:rsidRPr="00E46A34" w:rsidRDefault="000D3865" w:rsidP="00956A62">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Default="000D3865" w:rsidP="00956A62">
    <w:pPr>
      <w:pStyle w:val="af4"/>
      <w:tabs>
        <w:tab w:val="clear" w:pos="9355"/>
        <w:tab w:val="left" w:pos="11624"/>
      </w:tabs>
      <w:jc w:val="right"/>
    </w:pPr>
    <w:r>
      <w:rPr>
        <w:noProof/>
      </w:rPr>
      <mc:AlternateContent>
        <mc:Choice Requires="wps">
          <w:drawing>
            <wp:inline distT="0" distB="0" distL="0" distR="0" wp14:anchorId="0A04965F" wp14:editId="6D0966F1">
              <wp:extent cx="5886450" cy="0"/>
              <wp:effectExtent l="57150" t="38100" r="57150" b="95250"/>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8645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w:pict>
            <v:line id="Прямая соединительная линия 233" o:spid="_x0000_s1026" style="flip:x;visibility:visible;mso-wrap-style:square;mso-left-percent:-10001;mso-top-percent:-10001;mso-position-horizontal:absolute;mso-position-horizontal-relative:char;mso-position-vertical:absolute;mso-position-vertical-relative:line;mso-left-percent:-10001;mso-top-percent:-10001" from="0,0" to="4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" strokecolor="#9bbb59" strokeweight="3pt">
              <v:shadow on="t" color="black" opacity="22937f" origin=",.5" offset="0,.63889mm"/>
              <o:lock v:ext="edit" shapetype="f"/>
              <w10:anchorlock/>
            </v:line>
          </w:pict>
        </mc:Fallback>
      </mc:AlternateContent>
    </w:r>
  </w:p>
  <w:p w:rsidR="000D3865" w:rsidRPr="00420E2B" w:rsidRDefault="000D3865" w:rsidP="00956A62">
    <w:pPr>
      <w:pStyle w:val="af4"/>
      <w:tabs>
        <w:tab w:val="clear" w:pos="4677"/>
        <w:tab w:val="clear" w:pos="9355"/>
        <w:tab w:val="left" w:pos="4678"/>
      </w:tabs>
      <w:jc w:val="right"/>
      <w:rPr>
        <w:rFonts w:ascii="Arial" w:hAnsi="Arial" w:cs="Arial"/>
      </w:rPr>
    </w:pPr>
    <w:r>
      <w:t xml:space="preserve">                   </w:t>
    </w:r>
    <w:r w:rsidRPr="00420E2B">
      <w:rPr>
        <w:rFonts w:ascii="Arial" w:hAnsi="Arial" w:cs="Arial"/>
      </w:rPr>
      <w:t>ПСТ.ОМ.70-</w:t>
    </w:r>
    <w:r>
      <w:rPr>
        <w:rFonts w:ascii="Arial" w:hAnsi="Arial" w:cs="Arial"/>
      </w:rPr>
      <w:t>04</w:t>
    </w:r>
    <w:r w:rsidRPr="00420E2B">
      <w:rPr>
        <w:rFonts w:ascii="Arial" w:hAnsi="Arial" w:cs="Arial"/>
      </w:rPr>
      <w:t>.001.000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Pr="0064291B">
      <w:rPr>
        <w:rFonts w:ascii="Arial" w:hAnsi="Arial" w:cs="Arial"/>
        <w:noProof/>
      </w:rPr>
      <w:t>1</w:t>
    </w:r>
    <w:r w:rsidRPr="00420E2B">
      <w:rPr>
        <w:rFonts w:ascii="Arial" w:hAnsi="Arial" w:cs="Arial"/>
      </w:rPr>
      <w:fldChar w:fldCharType="end"/>
    </w:r>
  </w:p>
  <w:p w:rsidR="000D3865" w:rsidRDefault="000D3865" w:rsidP="00956A62">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Pr="00CB3ABD" w:rsidRDefault="000D3865" w:rsidP="00CB3ABD">
    <w:r>
      <w:rPr>
        <w:noProof/>
      </w:rPr>
      <mc:AlternateContent>
        <mc:Choice Requires="wps">
          <w:drawing>
            <wp:anchor distT="0" distB="0" distL="63500" distR="63500" simplePos="0" relativeHeight="251655680" behindDoc="1" locked="0" layoutInCell="1" allowOverlap="1" wp14:anchorId="1CBF20BE" wp14:editId="6B57CFCB">
              <wp:simplePos x="0" y="0"/>
              <wp:positionH relativeFrom="page">
                <wp:posOffset>6890385</wp:posOffset>
              </wp:positionH>
              <wp:positionV relativeFrom="page">
                <wp:posOffset>10247630</wp:posOffset>
              </wp:positionV>
              <wp:extent cx="140335" cy="160655"/>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865" w:rsidRPr="00CB3ABD" w:rsidRDefault="000D3865" w:rsidP="00CB3ABD">
                          <w:r w:rsidRPr="00CB3ABD">
                            <w:fldChar w:fldCharType="begin"/>
                          </w:r>
                          <w:r w:rsidRPr="00CB3ABD">
                            <w:instrText xml:space="preserve"> PAGE \* MERGEFORMAT </w:instrText>
                          </w:r>
                          <w:r w:rsidRPr="00CB3ABD">
                            <w:fldChar w:fldCharType="separate"/>
                          </w:r>
                          <w:r w:rsidRPr="00CB3ABD">
                            <w:rPr>
                              <w:rFonts w:eastAsia="Calibri"/>
                            </w:rPr>
                            <w:t>79</w:t>
                          </w:r>
                          <w:r w:rsidRPr="00CB3ABD">
                            <w:rPr>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38" type="#_x0000_t202" style="position:absolute;margin-left:542.55pt;margin-top:806.9pt;width:11.05pt;height:12.65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" filled="f" stroked="f">
              <v:textbox style="mso-fit-shape-to-text:t" inset="0,0,0,0">
                <w:txbxContent>
                  <w:p w:rsidR="000D3865" w:rsidRPr="00CB3ABD" w:rsidRDefault="000D3865" w:rsidP="00CB3ABD">
                    <w:r w:rsidRPr="00CB3ABD">
                      <w:fldChar w:fldCharType="begin"/>
                    </w:r>
                    <w:r w:rsidRPr="00CB3ABD">
                      <w:instrText xml:space="preserve"> PAGE \* MERGEFORMAT </w:instrText>
                    </w:r>
                    <w:r w:rsidRPr="00CB3ABD">
                      <w:fldChar w:fldCharType="separate"/>
                    </w:r>
                    <w:r w:rsidRPr="00CB3ABD">
                      <w:rPr>
                        <w:rFonts w:eastAsia="Calibri"/>
                      </w:rPr>
                      <w:t>79</w:t>
                    </w:r>
                    <w:r w:rsidRPr="00CB3ABD">
                      <w:rPr>
                        <w:rFonts w:eastAsia="Calibri"/>
                      </w:rPr>
                      <w:fldChar w:fldCharType="end"/>
                    </w:r>
                  </w:p>
                </w:txbxContent>
              </v:textbox>
              <w10:wrap anchorx="page" anchory="page"/>
            </v:shape>
          </w:pict>
        </mc:Fallback>
      </mc:AlternateContent>
    </w:r>
  </w:p>
  <w:p w:rsidR="000D3865" w:rsidRPr="00CB3ABD" w:rsidRDefault="000D3865" w:rsidP="00CB3ABD"/>
  <w:p w:rsidR="000D3865" w:rsidRPr="00CB3ABD" w:rsidRDefault="000D3865" w:rsidP="00CB3A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Pr="00CB3ABD" w:rsidRDefault="000D3865" w:rsidP="00CB3ABD">
    <w:r w:rsidRPr="00CB3ABD">
      <w:fldChar w:fldCharType="begin"/>
    </w:r>
    <w:r w:rsidRPr="00CB3ABD">
      <w:instrText>PAGE   \* MERGEFORMAT</w:instrText>
    </w:r>
    <w:r w:rsidRPr="00CB3ABD">
      <w:fldChar w:fldCharType="separate"/>
    </w:r>
    <w:r w:rsidR="00F36FCD">
      <w:rPr>
        <w:noProof/>
      </w:rPr>
      <w:t>98</w:t>
    </w:r>
    <w:r w:rsidRPr="00CB3ABD">
      <w:fldChar w:fldCharType="end"/>
    </w:r>
  </w:p>
  <w:p w:rsidR="000D3865" w:rsidRPr="00CB3ABD" w:rsidRDefault="000D3865" w:rsidP="00CB3ABD"/>
  <w:p w:rsidR="000D3865" w:rsidRPr="00CB3ABD" w:rsidRDefault="000D3865" w:rsidP="00CB3ABD"/>
  <w:p w:rsidR="000D3865" w:rsidRPr="00CB3ABD" w:rsidRDefault="000D3865" w:rsidP="00CB3A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Pr="00CB3ABD" w:rsidRDefault="000D3865" w:rsidP="00CB3ABD">
    <w:r w:rsidRPr="00CB3ABD">
      <w:fldChar w:fldCharType="begin"/>
    </w:r>
    <w:r w:rsidRPr="00CB3ABD">
      <w:instrText>PAGE   \* MERGEFORMAT</w:instrText>
    </w:r>
    <w:r w:rsidRPr="00CB3ABD">
      <w:fldChar w:fldCharType="separate"/>
    </w:r>
    <w:r w:rsidR="00F36FCD">
      <w:rPr>
        <w:noProof/>
      </w:rPr>
      <w:t>43</w:t>
    </w:r>
    <w:r w:rsidRPr="00CB3ABD">
      <w:fldChar w:fldCharType="end"/>
    </w:r>
  </w:p>
  <w:p w:rsidR="000D3865" w:rsidRPr="00CB3ABD" w:rsidRDefault="000D3865" w:rsidP="00CB3ABD"/>
  <w:p w:rsidR="000D3865" w:rsidRPr="00CB3ABD" w:rsidRDefault="000D3865" w:rsidP="00CB3ABD"/>
  <w:p w:rsidR="000D3865" w:rsidRPr="00CB3ABD" w:rsidRDefault="000D3865" w:rsidP="00CB3AB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Default="000D3865">
    <w:pPr>
      <w:pStyle w:val="af4"/>
      <w:jc w:val="center"/>
    </w:pPr>
    <w:r>
      <w:fldChar w:fldCharType="begin"/>
    </w:r>
    <w:r>
      <w:instrText>PAGE   \* MERGEFORMAT</w:instrText>
    </w:r>
    <w:r>
      <w:fldChar w:fldCharType="separate"/>
    </w:r>
    <w:r w:rsidR="00F36FCD">
      <w:rPr>
        <w:noProof/>
      </w:rPr>
      <w:t>124</w:t>
    </w:r>
    <w:r>
      <w:fldChar w:fldCharType="end"/>
    </w:r>
  </w:p>
  <w:p w:rsidR="000D3865" w:rsidRPr="00C47A16" w:rsidRDefault="000D3865" w:rsidP="00956A62">
    <w:pPr>
      <w:pStyle w:val="af4"/>
      <w:tabs>
        <w:tab w:val="clear" w:pos="4677"/>
        <w:tab w:val="clear" w:pos="9355"/>
        <w:tab w:val="left" w:pos="4678"/>
      </w:tabs>
      <w:rPr>
        <w:rFonts w:ascii="Arial" w:hAnsi="Arial" w:cs="Aria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Default="000D3865">
    <w:pPr>
      <w:pStyle w:val="af4"/>
      <w:jc w:val="center"/>
    </w:pPr>
    <w:r>
      <w:fldChar w:fldCharType="begin"/>
    </w:r>
    <w:r>
      <w:instrText>PAGE   \* MERGEFORMAT</w:instrText>
    </w:r>
    <w:r>
      <w:fldChar w:fldCharType="separate"/>
    </w:r>
    <w:r w:rsidR="00F36FCD">
      <w:rPr>
        <w:noProof/>
      </w:rPr>
      <w:t>99</w:t>
    </w:r>
    <w:r>
      <w:fldChar w:fldCharType="end"/>
    </w:r>
  </w:p>
  <w:p w:rsidR="000D3865" w:rsidRPr="00F42A0B" w:rsidRDefault="000D3865" w:rsidP="00956A62">
    <w:pPr>
      <w:pStyle w:val="af4"/>
      <w:tabs>
        <w:tab w:val="clear" w:pos="4677"/>
        <w:tab w:val="clear" w:pos="9355"/>
        <w:tab w:val="left" w:pos="4678"/>
      </w:tabs>
      <w:jc w:val="center"/>
      <w:rPr>
        <w:rFonts w:ascii="Arial" w:hAnsi="Arial" w:cs="Arial"/>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Default="000D3865" w:rsidP="00E36736">
    <w:pPr>
      <w:pStyle w:val="af4"/>
      <w:tabs>
        <w:tab w:val="clear" w:pos="4677"/>
        <w:tab w:val="clear" w:pos="9355"/>
        <w:tab w:val="left" w:pos="4678"/>
      </w:tabs>
      <w:jc w:val="right"/>
    </w:pPr>
    <w:r>
      <w:rPr>
        <w:noProof/>
      </w:rPr>
      <mc:AlternateContent>
        <mc:Choice Requires="wps">
          <w:drawing>
            <wp:inline distT="0" distB="0" distL="0" distR="0" wp14:anchorId="2B4D6EC6" wp14:editId="549F6E81">
              <wp:extent cx="9292590" cy="0"/>
              <wp:effectExtent l="57150" t="38100" r="22860" b="76200"/>
              <wp:docPr id="1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9259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w:pict>
            <v:line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3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" strokecolor="#9bbb59" strokeweight="3pt">
              <v:shadow on="t" color="black" opacity="22937f" origin=",.5" offset="0,.63889mm"/>
              <o:lock v:ext="edit" shapetype="f"/>
              <w10:anchorlock/>
            </v:line>
          </w:pict>
        </mc:Fallback>
      </mc:AlternateContent>
    </w:r>
  </w:p>
  <w:p w:rsidR="000D3865" w:rsidRPr="00E45447" w:rsidRDefault="000D3865" w:rsidP="00E36736">
    <w:pPr>
      <w:pStyle w:val="af4"/>
      <w:tabs>
        <w:tab w:val="clear" w:pos="4677"/>
        <w:tab w:val="clear" w:pos="9355"/>
        <w:tab w:val="left" w:pos="4678"/>
      </w:tabs>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F36FCD">
      <w:rPr>
        <w:rFonts w:ascii="Arial" w:hAnsi="Arial" w:cs="Arial"/>
        <w:noProof/>
      </w:rPr>
      <w:t>130</w:t>
    </w:r>
    <w:r w:rsidRPr="00420E2B">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904" w:rsidRDefault="00097904">
      <w:r>
        <w:separator/>
      </w:r>
    </w:p>
  </w:footnote>
  <w:footnote w:type="continuationSeparator" w:id="0">
    <w:p w:rsidR="00097904" w:rsidRDefault="000979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Default="000D3865" w:rsidP="00AD661B">
    <w:pPr>
      <w:pStyle w:val="a2"/>
      <w:numPr>
        <w:ilvl w:val="0"/>
        <w:numId w:val="0"/>
      </w:num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Default="000D3865" w:rsidP="009329AC">
    <w:pPr>
      <w:pStyle w:val="a2"/>
      <w:numPr>
        <w:ilvl w:val="0"/>
        <w:numId w:val="0"/>
      </w:num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Default="000D3865" w:rsidP="00956A62">
    <w:pPr>
      <w:pStyle w:val="10"/>
      <w:tabs>
        <w:tab w:val="left" w:pos="8505"/>
        <w:tab w:val="left" w:pos="12191"/>
      </w:tabs>
      <w:ind w:right="678"/>
      <w:rPr>
        <w:b w:val="0"/>
        <w:spacing w:val="-1"/>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5" w:rsidRDefault="000D3865" w:rsidP="009B6490">
    <w:pPr>
      <w:pStyle w:val="a2"/>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4B8FA0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1D8492AA"/>
    <w:lvl w:ilvl="0">
      <w:start w:val="1"/>
      <w:numFmt w:val="bullet"/>
      <w:pStyle w:val="2"/>
      <w:lvlText w:val=""/>
      <w:lvlJc w:val="left"/>
      <w:pPr>
        <w:tabs>
          <w:tab w:val="num" w:pos="643"/>
        </w:tabs>
        <w:ind w:left="643" w:hanging="360"/>
      </w:pPr>
      <w:rPr>
        <w:rFonts w:ascii="Symbol" w:hAnsi="Symbol" w:hint="default"/>
        <w:b/>
        <w:i w:val="0"/>
      </w:rPr>
    </w:lvl>
  </w:abstractNum>
  <w:abstractNum w:abstractNumId="2">
    <w:nsid w:val="FFFFFF88"/>
    <w:multiLevelType w:val="singleLevel"/>
    <w:tmpl w:val="5D2CC79E"/>
    <w:lvl w:ilvl="0">
      <w:start w:val="1"/>
      <w:numFmt w:val="decimal"/>
      <w:pStyle w:val="a"/>
      <w:lvlText w:val="%1"/>
      <w:lvlJc w:val="left"/>
      <w:pPr>
        <w:tabs>
          <w:tab w:val="num" w:pos="567"/>
        </w:tabs>
        <w:ind w:left="567" w:hanging="425"/>
      </w:pPr>
      <w:rPr>
        <w:rFonts w:cs="Times New Roman" w:hint="default"/>
        <w:b w:val="0"/>
      </w:rPr>
    </w:lvl>
  </w:abstractNum>
  <w:abstractNum w:abstractNumId="3">
    <w:nsid w:val="000209BE"/>
    <w:multiLevelType w:val="multilevel"/>
    <w:tmpl w:val="B84274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1"/>
      <w:numFmt w:val="decimal"/>
      <w:lvlText w:val="%1.%2."/>
      <w:lvlJc w:val="left"/>
      <w:rPr>
        <w:rFonts w:ascii="Times New Roman" w:eastAsia="Times New Roman" w:hAnsi="Times New Roman" w:cs="Times New Roman"/>
        <w:b/>
        <w:bCs/>
        <w:i/>
        <w:iCs/>
        <w:smallCaps w:val="0"/>
        <w:strike w:val="0"/>
        <w:color w:val="000000"/>
        <w:spacing w:val="1"/>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000F4C"/>
    <w:multiLevelType w:val="multilevel"/>
    <w:tmpl w:val="8DBE313A"/>
    <w:lvl w:ilvl="0">
      <w:start w:val="1"/>
      <w:numFmt w:val="decimal"/>
      <w:pStyle w:val="11"/>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5">
    <w:nsid w:val="086D68F6"/>
    <w:multiLevelType w:val="multilevel"/>
    <w:tmpl w:val="D37CB50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9693BF8"/>
    <w:multiLevelType w:val="hybridMultilevel"/>
    <w:tmpl w:val="C4E28458"/>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7">
    <w:nsid w:val="0A505035"/>
    <w:multiLevelType w:val="hybridMultilevel"/>
    <w:tmpl w:val="AE4C41B2"/>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7E779A"/>
    <w:multiLevelType w:val="hybridMultilevel"/>
    <w:tmpl w:val="4438ADAC"/>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9">
    <w:nsid w:val="1787432C"/>
    <w:multiLevelType w:val="hybridMultilevel"/>
    <w:tmpl w:val="8244E234"/>
    <w:lvl w:ilvl="0" w:tplc="0D3641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7C2AA4"/>
    <w:multiLevelType w:val="multilevel"/>
    <w:tmpl w:val="1174DBF8"/>
    <w:lvl w:ilvl="0">
      <w:start w:val="1"/>
      <w:numFmt w:val="decimal"/>
      <w:pStyle w:val="33"/>
      <w:lvlText w:val="%1"/>
      <w:lvlJc w:val="left"/>
      <w:pPr>
        <w:tabs>
          <w:tab w:val="num" w:pos="927"/>
        </w:tabs>
        <w:ind w:left="851" w:hanging="284"/>
      </w:pPr>
      <w:rPr>
        <w:rFonts w:hint="default"/>
      </w:rPr>
    </w:lvl>
    <w:lvl w:ilvl="1">
      <w:start w:val="1"/>
      <w:numFmt w:val="decimal"/>
      <w:lvlText w:val="%1.%2"/>
      <w:lvlJc w:val="left"/>
      <w:pPr>
        <w:tabs>
          <w:tab w:val="num" w:pos="1854"/>
        </w:tabs>
        <w:ind w:left="1418" w:hanging="284"/>
      </w:pPr>
      <w:rPr>
        <w:rFonts w:hint="default"/>
      </w:rPr>
    </w:lvl>
    <w:lvl w:ilvl="2">
      <w:start w:val="1"/>
      <w:numFmt w:val="decimal"/>
      <w:lvlText w:val="%1.%2.%3"/>
      <w:lvlJc w:val="left"/>
      <w:pPr>
        <w:tabs>
          <w:tab w:val="num" w:pos="2138"/>
        </w:tabs>
        <w:ind w:left="1701" w:hanging="283"/>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447"/>
        </w:tabs>
        <w:ind w:left="2799" w:hanging="792"/>
      </w:pPr>
      <w:rPr>
        <w:rFonts w:hint="default"/>
      </w:rPr>
    </w:lvl>
    <w:lvl w:ilvl="5">
      <w:start w:val="1"/>
      <w:numFmt w:val="decimal"/>
      <w:lvlText w:val="%1%2.%3.%4.%5.%6."/>
      <w:lvlJc w:val="left"/>
      <w:pPr>
        <w:tabs>
          <w:tab w:val="num" w:pos="416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11">
    <w:nsid w:val="25DF08BA"/>
    <w:multiLevelType w:val="multilevel"/>
    <w:tmpl w:val="2312BA68"/>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26E83DBC"/>
    <w:multiLevelType w:val="multilevel"/>
    <w:tmpl w:val="2B665F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1"/>
      <w:numFmt w:val="decimal"/>
      <w:lvlText w:val="%1.%2."/>
      <w:lvlJc w:val="left"/>
      <w:rPr>
        <w:rFonts w:ascii="Times New Roman" w:eastAsia="Times New Roman" w:hAnsi="Times New Roman" w:cs="Times New Roman"/>
        <w:b/>
        <w:bCs/>
        <w:i/>
        <w:iCs/>
        <w:smallCaps w:val="0"/>
        <w:strike w:val="0"/>
        <w:color w:val="000000"/>
        <w:spacing w:val="1"/>
        <w:w w:val="100"/>
        <w:position w:val="0"/>
        <w:sz w:val="21"/>
        <w:szCs w:val="21"/>
        <w:u w:val="none"/>
        <w:lang w:val="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2"/>
        <w:w w:val="100"/>
        <w:position w:val="0"/>
        <w:sz w:val="21"/>
        <w:szCs w:val="21"/>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782CA0"/>
    <w:multiLevelType w:val="hybridMultilevel"/>
    <w:tmpl w:val="51545D94"/>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C3E0A50"/>
    <w:multiLevelType w:val="multilevel"/>
    <w:tmpl w:val="92C643E8"/>
    <w:lvl w:ilvl="0">
      <w:start w:val="1"/>
      <w:numFmt w:val="none"/>
      <w:pStyle w:val="20"/>
      <w:suff w:val="nothing"/>
      <w:lvlText w:val=""/>
      <w:lvlJc w:val="left"/>
      <w:pPr>
        <w:ind w:left="0" w:firstLine="0"/>
      </w:pPr>
      <w:rPr>
        <w:rFonts w:hint="default"/>
      </w:rPr>
    </w:lvl>
    <w:lvl w:ilvl="1">
      <w:start w:val="1"/>
      <w:numFmt w:val="decimal"/>
      <w:pStyle w:val="a1"/>
      <w:suff w:val="space"/>
      <w:lvlText w:val="%1%2."/>
      <w:lvlJc w:val="left"/>
      <w:pPr>
        <w:ind w:left="0" w:firstLine="0"/>
      </w:pPr>
      <w:rPr>
        <w:rFonts w:hint="default"/>
      </w:rPr>
    </w:lvl>
    <w:lvl w:ilvl="2">
      <w:start w:val="1"/>
      <w:numFmt w:val="decimal"/>
      <w:pStyle w:val="21"/>
      <w:suff w:val="space"/>
      <w:lvlText w:val="%1%2.%3."/>
      <w:lvlJc w:val="left"/>
      <w:pPr>
        <w:ind w:left="0" w:firstLine="0"/>
      </w:pPr>
      <w:rPr>
        <w:rFonts w:hint="default"/>
      </w:rPr>
    </w:lvl>
    <w:lvl w:ilvl="3">
      <w:start w:val="1"/>
      <w:numFmt w:val="decimal"/>
      <w:pStyle w:val="a2"/>
      <w:suff w:val="space"/>
      <w:lvlText w:val="%1%2.%3.%4."/>
      <w:lvlJc w:val="left"/>
      <w:pPr>
        <w:ind w:left="-27" w:firstLine="567"/>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5">
    <w:nsid w:val="3168177A"/>
    <w:multiLevelType w:val="multilevel"/>
    <w:tmpl w:val="C5C0D664"/>
    <w:lvl w:ilvl="0">
      <w:start w:val="1"/>
      <w:numFmt w:val="decimal"/>
      <w:lvlText w:val="%1."/>
      <w:lvlJc w:val="left"/>
      <w:pPr>
        <w:tabs>
          <w:tab w:val="num" w:pos="567"/>
        </w:tabs>
        <w:ind w:left="567" w:hanging="360"/>
      </w:pPr>
      <w:rPr>
        <w:rFonts w:hint="default"/>
      </w:rPr>
    </w:lvl>
    <w:lvl w:ilvl="1">
      <w:start w:val="1"/>
      <w:numFmt w:val="decimal"/>
      <w:pStyle w:val="330"/>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16">
    <w:nsid w:val="339048C2"/>
    <w:multiLevelType w:val="hybridMultilevel"/>
    <w:tmpl w:val="DAC2D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4AE41CE"/>
    <w:multiLevelType w:val="hybridMultilevel"/>
    <w:tmpl w:val="6444F190"/>
    <w:lvl w:ilvl="0" w:tplc="EE141170">
      <w:start w:val="1"/>
      <w:numFmt w:val="decimal"/>
      <w:lvlText w:val="%1)"/>
      <w:lvlJc w:val="left"/>
      <w:pPr>
        <w:ind w:left="1153" w:hanging="4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8A72232"/>
    <w:multiLevelType w:val="hybridMultilevel"/>
    <w:tmpl w:val="1BA6F1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490885"/>
    <w:multiLevelType w:val="hybridMultilevel"/>
    <w:tmpl w:val="5A4A45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EA8668A"/>
    <w:multiLevelType w:val="multilevel"/>
    <w:tmpl w:val="78E8CEF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91B53CF"/>
    <w:multiLevelType w:val="hybridMultilevel"/>
    <w:tmpl w:val="023C31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A527407"/>
    <w:multiLevelType w:val="multilevel"/>
    <w:tmpl w:val="0242DED8"/>
    <w:lvl w:ilvl="0">
      <w:start w:val="1"/>
      <w:numFmt w:val="bullet"/>
      <w:lvlText w:val="-"/>
      <w:lvlJc w:val="left"/>
      <w:pPr>
        <w:ind w:left="0" w:firstLine="0"/>
      </w:pPr>
      <w:rPr>
        <w:rFonts w:ascii="Consolas" w:eastAsia="Consolas" w:hAnsi="Consolas" w:cs="Consolas"/>
        <w:b w:val="0"/>
        <w:bCs w:val="0"/>
        <w:i w:val="0"/>
        <w:iCs w:val="0"/>
        <w:smallCaps w:val="0"/>
        <w:strike w:val="0"/>
        <w:dstrike w:val="0"/>
        <w:color w:val="000000"/>
        <w:spacing w:val="-1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BEC6993"/>
    <w:multiLevelType w:val="hybridMultilevel"/>
    <w:tmpl w:val="C508492A"/>
    <w:lvl w:ilvl="0" w:tplc="68261010">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BB0CD5"/>
    <w:multiLevelType w:val="hybridMultilevel"/>
    <w:tmpl w:val="35EE75E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6">
    <w:nsid w:val="58FC7A29"/>
    <w:multiLevelType w:val="hybridMultilevel"/>
    <w:tmpl w:val="B8D2CD70"/>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B366A9B"/>
    <w:multiLevelType w:val="hybridMultilevel"/>
    <w:tmpl w:val="2966848A"/>
    <w:lvl w:ilvl="0" w:tplc="BF7C87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6373757E"/>
    <w:multiLevelType w:val="multilevel"/>
    <w:tmpl w:val="37B21F0E"/>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nsid w:val="65040C02"/>
    <w:multiLevelType w:val="hybridMultilevel"/>
    <w:tmpl w:val="97841BA4"/>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30">
    <w:nsid w:val="675F6352"/>
    <w:multiLevelType w:val="hybridMultilevel"/>
    <w:tmpl w:val="3C4E0D2A"/>
    <w:lvl w:ilvl="0" w:tplc="C6C044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7655154"/>
    <w:multiLevelType w:val="hybridMultilevel"/>
    <w:tmpl w:val="0A00F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B7A7117"/>
    <w:multiLevelType w:val="hybridMultilevel"/>
    <w:tmpl w:val="B6C07C8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AB679A0"/>
    <w:multiLevelType w:val="multilevel"/>
    <w:tmpl w:val="11C0581E"/>
    <w:lvl w:ilvl="0">
      <w:start w:val="1"/>
      <w:numFmt w:val="decimal"/>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pStyle w:val="2Arial12"/>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num w:numId="1">
    <w:abstractNumId w:val="14"/>
  </w:num>
  <w:num w:numId="2">
    <w:abstractNumId w:val="1"/>
  </w:num>
  <w:num w:numId="3">
    <w:abstractNumId w:val="2"/>
  </w:num>
  <w:num w:numId="4">
    <w:abstractNumId w:val="10"/>
  </w:num>
  <w:num w:numId="5">
    <w:abstractNumId w:val="11"/>
  </w:num>
  <w:num w:numId="6">
    <w:abstractNumId w:val="28"/>
  </w:num>
  <w:num w:numId="7">
    <w:abstractNumId w:val="15"/>
  </w:num>
  <w:num w:numId="8">
    <w:abstractNumId w:val="33"/>
  </w:num>
  <w:num w:numId="9">
    <w:abstractNumId w:val="4"/>
  </w:num>
  <w:num w:numId="10">
    <w:abstractNumId w:val="0"/>
  </w:num>
  <w:num w:numId="11">
    <w:abstractNumId w:val="23"/>
  </w:num>
  <w:num w:numId="12">
    <w:abstractNumId w:val="5"/>
  </w:num>
  <w:num w:numId="13">
    <w:abstractNumId w:val="5"/>
  </w:num>
  <w:num w:numId="14">
    <w:abstractNumId w:val="12"/>
  </w:num>
  <w:num w:numId="15">
    <w:abstractNumId w:val="3"/>
  </w:num>
  <w:num w:numId="16">
    <w:abstractNumId w:val="18"/>
  </w:num>
  <w:num w:numId="17">
    <w:abstractNumId w:val="24"/>
  </w:num>
  <w:num w:numId="18">
    <w:abstractNumId w:val="19"/>
  </w:num>
  <w:num w:numId="19">
    <w:abstractNumId w:val="25"/>
  </w:num>
  <w:num w:numId="20">
    <w:abstractNumId w:val="9"/>
  </w:num>
  <w:num w:numId="21">
    <w:abstractNumId w:val="27"/>
  </w:num>
  <w:num w:numId="22">
    <w:abstractNumId w:val="13"/>
  </w:num>
  <w:num w:numId="23">
    <w:abstractNumId w:val="17"/>
  </w:num>
  <w:num w:numId="24">
    <w:abstractNumId w:val="21"/>
  </w:num>
  <w:num w:numId="25">
    <w:abstractNumId w:val="16"/>
  </w:num>
  <w:num w:numId="26">
    <w:abstractNumId w:val="32"/>
  </w:num>
  <w:num w:numId="27">
    <w:abstractNumId w:val="31"/>
  </w:num>
  <w:num w:numId="28">
    <w:abstractNumId w:val="7"/>
  </w:num>
  <w:num w:numId="29">
    <w:abstractNumId w:val="26"/>
  </w:num>
  <w:num w:numId="30">
    <w:abstractNumId w:val="8"/>
  </w:num>
  <w:num w:numId="31">
    <w:abstractNumId w:val="6"/>
  </w:num>
  <w:num w:numId="32">
    <w:abstractNumId w:val="29"/>
  </w:num>
  <w:num w:numId="33">
    <w:abstractNumId w:val="30"/>
  </w:num>
  <w:num w:numId="34">
    <w:abstractNumId w:val="20"/>
  </w:num>
  <w:num w:numId="35">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7BF"/>
    <w:rsid w:val="0000014D"/>
    <w:rsid w:val="000030E9"/>
    <w:rsid w:val="00004253"/>
    <w:rsid w:val="00004467"/>
    <w:rsid w:val="0000472D"/>
    <w:rsid w:val="000049E0"/>
    <w:rsid w:val="000061D4"/>
    <w:rsid w:val="000066FC"/>
    <w:rsid w:val="00006DE4"/>
    <w:rsid w:val="00006FC3"/>
    <w:rsid w:val="00007984"/>
    <w:rsid w:val="0001088D"/>
    <w:rsid w:val="00010AA0"/>
    <w:rsid w:val="00011C6A"/>
    <w:rsid w:val="00011E73"/>
    <w:rsid w:val="000120ED"/>
    <w:rsid w:val="000124EE"/>
    <w:rsid w:val="00013BDC"/>
    <w:rsid w:val="00013DBB"/>
    <w:rsid w:val="000141F1"/>
    <w:rsid w:val="0001498C"/>
    <w:rsid w:val="00015545"/>
    <w:rsid w:val="00015F28"/>
    <w:rsid w:val="000167AF"/>
    <w:rsid w:val="00016D07"/>
    <w:rsid w:val="0001748E"/>
    <w:rsid w:val="0001773C"/>
    <w:rsid w:val="000179C9"/>
    <w:rsid w:val="00017CC5"/>
    <w:rsid w:val="00017F24"/>
    <w:rsid w:val="00020064"/>
    <w:rsid w:val="0002049D"/>
    <w:rsid w:val="00020C70"/>
    <w:rsid w:val="00021682"/>
    <w:rsid w:val="00021706"/>
    <w:rsid w:val="0002278E"/>
    <w:rsid w:val="000227C6"/>
    <w:rsid w:val="00022834"/>
    <w:rsid w:val="00022E3C"/>
    <w:rsid w:val="000230C3"/>
    <w:rsid w:val="00023B47"/>
    <w:rsid w:val="000243EF"/>
    <w:rsid w:val="0002461D"/>
    <w:rsid w:val="00024DFC"/>
    <w:rsid w:val="00024E35"/>
    <w:rsid w:val="00025BFE"/>
    <w:rsid w:val="00025DA7"/>
    <w:rsid w:val="000262FA"/>
    <w:rsid w:val="00026D8D"/>
    <w:rsid w:val="000274FA"/>
    <w:rsid w:val="00030B6B"/>
    <w:rsid w:val="00031512"/>
    <w:rsid w:val="000321B8"/>
    <w:rsid w:val="0003221B"/>
    <w:rsid w:val="00032595"/>
    <w:rsid w:val="0003366E"/>
    <w:rsid w:val="000336F2"/>
    <w:rsid w:val="00033D1E"/>
    <w:rsid w:val="0003451D"/>
    <w:rsid w:val="00034887"/>
    <w:rsid w:val="00034A6A"/>
    <w:rsid w:val="00036018"/>
    <w:rsid w:val="000362AA"/>
    <w:rsid w:val="0003707D"/>
    <w:rsid w:val="0003735F"/>
    <w:rsid w:val="00037A05"/>
    <w:rsid w:val="00037A7A"/>
    <w:rsid w:val="0004082F"/>
    <w:rsid w:val="00040DD7"/>
    <w:rsid w:val="000424F2"/>
    <w:rsid w:val="0004267D"/>
    <w:rsid w:val="00042AC0"/>
    <w:rsid w:val="00042F5A"/>
    <w:rsid w:val="0004353E"/>
    <w:rsid w:val="00043FD9"/>
    <w:rsid w:val="00044089"/>
    <w:rsid w:val="00044316"/>
    <w:rsid w:val="00044BFD"/>
    <w:rsid w:val="0004500E"/>
    <w:rsid w:val="00045C36"/>
    <w:rsid w:val="00045EFF"/>
    <w:rsid w:val="000460A2"/>
    <w:rsid w:val="000461FD"/>
    <w:rsid w:val="00046E6C"/>
    <w:rsid w:val="000479DF"/>
    <w:rsid w:val="00047F8F"/>
    <w:rsid w:val="00050077"/>
    <w:rsid w:val="000506FB"/>
    <w:rsid w:val="00050F27"/>
    <w:rsid w:val="000518EB"/>
    <w:rsid w:val="00052902"/>
    <w:rsid w:val="00052E0B"/>
    <w:rsid w:val="00054548"/>
    <w:rsid w:val="0005457A"/>
    <w:rsid w:val="00056240"/>
    <w:rsid w:val="00057270"/>
    <w:rsid w:val="00057F1E"/>
    <w:rsid w:val="00057FD8"/>
    <w:rsid w:val="000616FA"/>
    <w:rsid w:val="000622B4"/>
    <w:rsid w:val="00062525"/>
    <w:rsid w:val="00063488"/>
    <w:rsid w:val="00063B5B"/>
    <w:rsid w:val="00063C16"/>
    <w:rsid w:val="00064428"/>
    <w:rsid w:val="00065469"/>
    <w:rsid w:val="00065701"/>
    <w:rsid w:val="00065730"/>
    <w:rsid w:val="00065DEE"/>
    <w:rsid w:val="00066003"/>
    <w:rsid w:val="00066004"/>
    <w:rsid w:val="00066403"/>
    <w:rsid w:val="00067065"/>
    <w:rsid w:val="00067A9F"/>
    <w:rsid w:val="00067FA4"/>
    <w:rsid w:val="0007056B"/>
    <w:rsid w:val="00070B68"/>
    <w:rsid w:val="00071BFF"/>
    <w:rsid w:val="00072830"/>
    <w:rsid w:val="00072BD7"/>
    <w:rsid w:val="00072D62"/>
    <w:rsid w:val="000731B3"/>
    <w:rsid w:val="000735BB"/>
    <w:rsid w:val="00073D54"/>
    <w:rsid w:val="00074187"/>
    <w:rsid w:val="00075249"/>
    <w:rsid w:val="00075535"/>
    <w:rsid w:val="00075EA2"/>
    <w:rsid w:val="000766FA"/>
    <w:rsid w:val="00076AA4"/>
    <w:rsid w:val="00080396"/>
    <w:rsid w:val="0008095A"/>
    <w:rsid w:val="00080B2F"/>
    <w:rsid w:val="00080C96"/>
    <w:rsid w:val="000813F8"/>
    <w:rsid w:val="00082691"/>
    <w:rsid w:val="00082C26"/>
    <w:rsid w:val="0008327B"/>
    <w:rsid w:val="00083380"/>
    <w:rsid w:val="000846DD"/>
    <w:rsid w:val="0008491E"/>
    <w:rsid w:val="000850DB"/>
    <w:rsid w:val="00085B25"/>
    <w:rsid w:val="00086039"/>
    <w:rsid w:val="0008684C"/>
    <w:rsid w:val="00086CE3"/>
    <w:rsid w:val="00086D5E"/>
    <w:rsid w:val="00086F1A"/>
    <w:rsid w:val="0008701B"/>
    <w:rsid w:val="000874AC"/>
    <w:rsid w:val="00087F58"/>
    <w:rsid w:val="00087FED"/>
    <w:rsid w:val="000909E1"/>
    <w:rsid w:val="000917C4"/>
    <w:rsid w:val="000920FB"/>
    <w:rsid w:val="00092D36"/>
    <w:rsid w:val="00093448"/>
    <w:rsid w:val="00093B5D"/>
    <w:rsid w:val="0009426B"/>
    <w:rsid w:val="00094381"/>
    <w:rsid w:val="000956A7"/>
    <w:rsid w:val="000957A3"/>
    <w:rsid w:val="00095BB0"/>
    <w:rsid w:val="00096F63"/>
    <w:rsid w:val="00097365"/>
    <w:rsid w:val="0009754E"/>
    <w:rsid w:val="00097904"/>
    <w:rsid w:val="00097C79"/>
    <w:rsid w:val="00097E1E"/>
    <w:rsid w:val="00097E30"/>
    <w:rsid w:val="000A0012"/>
    <w:rsid w:val="000A0426"/>
    <w:rsid w:val="000A202B"/>
    <w:rsid w:val="000A2058"/>
    <w:rsid w:val="000A24AE"/>
    <w:rsid w:val="000A2BFD"/>
    <w:rsid w:val="000A312C"/>
    <w:rsid w:val="000A37F3"/>
    <w:rsid w:val="000A426D"/>
    <w:rsid w:val="000A4341"/>
    <w:rsid w:val="000A4410"/>
    <w:rsid w:val="000A54A2"/>
    <w:rsid w:val="000A5858"/>
    <w:rsid w:val="000A6009"/>
    <w:rsid w:val="000A6138"/>
    <w:rsid w:val="000A679B"/>
    <w:rsid w:val="000A6D1C"/>
    <w:rsid w:val="000A7639"/>
    <w:rsid w:val="000A7ABF"/>
    <w:rsid w:val="000A7B56"/>
    <w:rsid w:val="000B12BE"/>
    <w:rsid w:val="000B2567"/>
    <w:rsid w:val="000B287A"/>
    <w:rsid w:val="000B2890"/>
    <w:rsid w:val="000B3188"/>
    <w:rsid w:val="000B3244"/>
    <w:rsid w:val="000B3662"/>
    <w:rsid w:val="000B3930"/>
    <w:rsid w:val="000B3BFE"/>
    <w:rsid w:val="000B4910"/>
    <w:rsid w:val="000B4931"/>
    <w:rsid w:val="000B4CA5"/>
    <w:rsid w:val="000B6F63"/>
    <w:rsid w:val="000B6F6C"/>
    <w:rsid w:val="000B72F4"/>
    <w:rsid w:val="000B7736"/>
    <w:rsid w:val="000B77E7"/>
    <w:rsid w:val="000B7BDD"/>
    <w:rsid w:val="000B7C44"/>
    <w:rsid w:val="000B7DB3"/>
    <w:rsid w:val="000B7E11"/>
    <w:rsid w:val="000C0EB1"/>
    <w:rsid w:val="000C0EB5"/>
    <w:rsid w:val="000C0F73"/>
    <w:rsid w:val="000C1231"/>
    <w:rsid w:val="000C147E"/>
    <w:rsid w:val="000C1831"/>
    <w:rsid w:val="000C1B45"/>
    <w:rsid w:val="000C1B7D"/>
    <w:rsid w:val="000C21FC"/>
    <w:rsid w:val="000C2486"/>
    <w:rsid w:val="000C2F69"/>
    <w:rsid w:val="000C36C1"/>
    <w:rsid w:val="000C4358"/>
    <w:rsid w:val="000C464E"/>
    <w:rsid w:val="000C4BDE"/>
    <w:rsid w:val="000C5271"/>
    <w:rsid w:val="000C5A04"/>
    <w:rsid w:val="000C5AE1"/>
    <w:rsid w:val="000C5F17"/>
    <w:rsid w:val="000C625E"/>
    <w:rsid w:val="000C6445"/>
    <w:rsid w:val="000C699C"/>
    <w:rsid w:val="000C6B49"/>
    <w:rsid w:val="000D009D"/>
    <w:rsid w:val="000D086E"/>
    <w:rsid w:val="000D134A"/>
    <w:rsid w:val="000D14DD"/>
    <w:rsid w:val="000D19A6"/>
    <w:rsid w:val="000D1C97"/>
    <w:rsid w:val="000D1D5D"/>
    <w:rsid w:val="000D279A"/>
    <w:rsid w:val="000D2C69"/>
    <w:rsid w:val="000D37AC"/>
    <w:rsid w:val="000D3865"/>
    <w:rsid w:val="000D3DBE"/>
    <w:rsid w:val="000D3E69"/>
    <w:rsid w:val="000D49E9"/>
    <w:rsid w:val="000D52E2"/>
    <w:rsid w:val="000D54A1"/>
    <w:rsid w:val="000D5F3C"/>
    <w:rsid w:val="000D6036"/>
    <w:rsid w:val="000D6092"/>
    <w:rsid w:val="000D63DC"/>
    <w:rsid w:val="000D646C"/>
    <w:rsid w:val="000D6E79"/>
    <w:rsid w:val="000D6EFC"/>
    <w:rsid w:val="000D7072"/>
    <w:rsid w:val="000D7B3A"/>
    <w:rsid w:val="000D7C4D"/>
    <w:rsid w:val="000D7ECD"/>
    <w:rsid w:val="000E0049"/>
    <w:rsid w:val="000E011E"/>
    <w:rsid w:val="000E2454"/>
    <w:rsid w:val="000E2A79"/>
    <w:rsid w:val="000E6411"/>
    <w:rsid w:val="000E6F9C"/>
    <w:rsid w:val="000E72CB"/>
    <w:rsid w:val="000E7B07"/>
    <w:rsid w:val="000F0B31"/>
    <w:rsid w:val="000F0E6F"/>
    <w:rsid w:val="000F1051"/>
    <w:rsid w:val="000F132A"/>
    <w:rsid w:val="000F3564"/>
    <w:rsid w:val="000F378C"/>
    <w:rsid w:val="000F38B8"/>
    <w:rsid w:val="000F4275"/>
    <w:rsid w:val="000F47A1"/>
    <w:rsid w:val="000F48ED"/>
    <w:rsid w:val="000F50F9"/>
    <w:rsid w:val="000F5444"/>
    <w:rsid w:val="000F586E"/>
    <w:rsid w:val="000F594E"/>
    <w:rsid w:val="000F5A25"/>
    <w:rsid w:val="000F5ED6"/>
    <w:rsid w:val="000F64BB"/>
    <w:rsid w:val="000F6B8D"/>
    <w:rsid w:val="00100434"/>
    <w:rsid w:val="001008C4"/>
    <w:rsid w:val="00100EA6"/>
    <w:rsid w:val="001016D0"/>
    <w:rsid w:val="00101F38"/>
    <w:rsid w:val="00102EB4"/>
    <w:rsid w:val="00103FD2"/>
    <w:rsid w:val="001044B2"/>
    <w:rsid w:val="00104868"/>
    <w:rsid w:val="00104DF1"/>
    <w:rsid w:val="00104E6F"/>
    <w:rsid w:val="001053C3"/>
    <w:rsid w:val="0010569A"/>
    <w:rsid w:val="00106327"/>
    <w:rsid w:val="00106E41"/>
    <w:rsid w:val="00106FF5"/>
    <w:rsid w:val="00107431"/>
    <w:rsid w:val="00110128"/>
    <w:rsid w:val="00110AA8"/>
    <w:rsid w:val="00110B41"/>
    <w:rsid w:val="001112AA"/>
    <w:rsid w:val="001113BD"/>
    <w:rsid w:val="001123AF"/>
    <w:rsid w:val="00112428"/>
    <w:rsid w:val="00112F99"/>
    <w:rsid w:val="00113328"/>
    <w:rsid w:val="0011333B"/>
    <w:rsid w:val="00113405"/>
    <w:rsid w:val="001148DD"/>
    <w:rsid w:val="00114A55"/>
    <w:rsid w:val="001152A4"/>
    <w:rsid w:val="00115E79"/>
    <w:rsid w:val="0011617D"/>
    <w:rsid w:val="00116181"/>
    <w:rsid w:val="00117D96"/>
    <w:rsid w:val="00117DC7"/>
    <w:rsid w:val="00120036"/>
    <w:rsid w:val="001202FF"/>
    <w:rsid w:val="0012094D"/>
    <w:rsid w:val="00120B3F"/>
    <w:rsid w:val="00120F39"/>
    <w:rsid w:val="00120F5C"/>
    <w:rsid w:val="001223E7"/>
    <w:rsid w:val="0012273E"/>
    <w:rsid w:val="001228A4"/>
    <w:rsid w:val="00122D79"/>
    <w:rsid w:val="00122EEE"/>
    <w:rsid w:val="00123CC3"/>
    <w:rsid w:val="001259C0"/>
    <w:rsid w:val="00125B30"/>
    <w:rsid w:val="0012635D"/>
    <w:rsid w:val="001264BD"/>
    <w:rsid w:val="00126D70"/>
    <w:rsid w:val="00126EDB"/>
    <w:rsid w:val="0012756E"/>
    <w:rsid w:val="0012799B"/>
    <w:rsid w:val="00127C65"/>
    <w:rsid w:val="0013008C"/>
    <w:rsid w:val="0013017C"/>
    <w:rsid w:val="00130377"/>
    <w:rsid w:val="00130C3D"/>
    <w:rsid w:val="00131CA4"/>
    <w:rsid w:val="0013212F"/>
    <w:rsid w:val="00132798"/>
    <w:rsid w:val="00132CA6"/>
    <w:rsid w:val="00133595"/>
    <w:rsid w:val="001337BA"/>
    <w:rsid w:val="001340A9"/>
    <w:rsid w:val="001348CD"/>
    <w:rsid w:val="001353AC"/>
    <w:rsid w:val="00135467"/>
    <w:rsid w:val="0013566C"/>
    <w:rsid w:val="00135B33"/>
    <w:rsid w:val="001365BC"/>
    <w:rsid w:val="00136815"/>
    <w:rsid w:val="00136FBF"/>
    <w:rsid w:val="0013772A"/>
    <w:rsid w:val="00140747"/>
    <w:rsid w:val="00140903"/>
    <w:rsid w:val="0014169E"/>
    <w:rsid w:val="00142B15"/>
    <w:rsid w:val="001437B6"/>
    <w:rsid w:val="00143B4A"/>
    <w:rsid w:val="00143BB9"/>
    <w:rsid w:val="00145358"/>
    <w:rsid w:val="00145B76"/>
    <w:rsid w:val="00146680"/>
    <w:rsid w:val="001470C7"/>
    <w:rsid w:val="00147426"/>
    <w:rsid w:val="0014764B"/>
    <w:rsid w:val="00147772"/>
    <w:rsid w:val="001514D9"/>
    <w:rsid w:val="00151511"/>
    <w:rsid w:val="00151616"/>
    <w:rsid w:val="00151A56"/>
    <w:rsid w:val="0015265F"/>
    <w:rsid w:val="00152BA4"/>
    <w:rsid w:val="001534F7"/>
    <w:rsid w:val="00153CEF"/>
    <w:rsid w:val="00154126"/>
    <w:rsid w:val="001541C3"/>
    <w:rsid w:val="00154498"/>
    <w:rsid w:val="001545F9"/>
    <w:rsid w:val="00154C9C"/>
    <w:rsid w:val="00155067"/>
    <w:rsid w:val="001564C0"/>
    <w:rsid w:val="001564D9"/>
    <w:rsid w:val="0015664F"/>
    <w:rsid w:val="001572BE"/>
    <w:rsid w:val="001575C4"/>
    <w:rsid w:val="00160B97"/>
    <w:rsid w:val="00161426"/>
    <w:rsid w:val="0016182D"/>
    <w:rsid w:val="00161CB6"/>
    <w:rsid w:val="00161D56"/>
    <w:rsid w:val="00161F68"/>
    <w:rsid w:val="0016229B"/>
    <w:rsid w:val="00162A51"/>
    <w:rsid w:val="00162DD9"/>
    <w:rsid w:val="00162F08"/>
    <w:rsid w:val="00163215"/>
    <w:rsid w:val="00163860"/>
    <w:rsid w:val="00163FF9"/>
    <w:rsid w:val="0016400D"/>
    <w:rsid w:val="00164280"/>
    <w:rsid w:val="001649B4"/>
    <w:rsid w:val="00164AD7"/>
    <w:rsid w:val="00164AFA"/>
    <w:rsid w:val="00164CB8"/>
    <w:rsid w:val="0016533A"/>
    <w:rsid w:val="00165D88"/>
    <w:rsid w:val="00166A2F"/>
    <w:rsid w:val="00166AB9"/>
    <w:rsid w:val="00166F3D"/>
    <w:rsid w:val="00166FBE"/>
    <w:rsid w:val="00167A7F"/>
    <w:rsid w:val="00170244"/>
    <w:rsid w:val="00170744"/>
    <w:rsid w:val="00172429"/>
    <w:rsid w:val="00172BC1"/>
    <w:rsid w:val="00173490"/>
    <w:rsid w:val="00174183"/>
    <w:rsid w:val="00174209"/>
    <w:rsid w:val="00175A03"/>
    <w:rsid w:val="00175CEC"/>
    <w:rsid w:val="00175F43"/>
    <w:rsid w:val="001767A5"/>
    <w:rsid w:val="001769C7"/>
    <w:rsid w:val="00176F24"/>
    <w:rsid w:val="00177170"/>
    <w:rsid w:val="00177207"/>
    <w:rsid w:val="00177F48"/>
    <w:rsid w:val="00181500"/>
    <w:rsid w:val="00181CE3"/>
    <w:rsid w:val="0018244B"/>
    <w:rsid w:val="001824AE"/>
    <w:rsid w:val="00182559"/>
    <w:rsid w:val="00182F94"/>
    <w:rsid w:val="00183371"/>
    <w:rsid w:val="0018393D"/>
    <w:rsid w:val="00183EEF"/>
    <w:rsid w:val="001848B6"/>
    <w:rsid w:val="001856CA"/>
    <w:rsid w:val="00186102"/>
    <w:rsid w:val="00186304"/>
    <w:rsid w:val="0018631C"/>
    <w:rsid w:val="001868D0"/>
    <w:rsid w:val="00186EFE"/>
    <w:rsid w:val="00187BB0"/>
    <w:rsid w:val="001907E4"/>
    <w:rsid w:val="001915B2"/>
    <w:rsid w:val="001920F0"/>
    <w:rsid w:val="0019217F"/>
    <w:rsid w:val="001924E6"/>
    <w:rsid w:val="001949B7"/>
    <w:rsid w:val="00194AA7"/>
    <w:rsid w:val="00194C56"/>
    <w:rsid w:val="00195381"/>
    <w:rsid w:val="001954BB"/>
    <w:rsid w:val="001956F8"/>
    <w:rsid w:val="00195C85"/>
    <w:rsid w:val="00195DCC"/>
    <w:rsid w:val="00195F99"/>
    <w:rsid w:val="001961FA"/>
    <w:rsid w:val="00196A97"/>
    <w:rsid w:val="00196ACC"/>
    <w:rsid w:val="00196FC7"/>
    <w:rsid w:val="001972C4"/>
    <w:rsid w:val="0019799F"/>
    <w:rsid w:val="00197F40"/>
    <w:rsid w:val="001A012B"/>
    <w:rsid w:val="001A0AA9"/>
    <w:rsid w:val="001A1762"/>
    <w:rsid w:val="001A28F4"/>
    <w:rsid w:val="001A2EC2"/>
    <w:rsid w:val="001A38BE"/>
    <w:rsid w:val="001A38FA"/>
    <w:rsid w:val="001A3E9B"/>
    <w:rsid w:val="001A409E"/>
    <w:rsid w:val="001A46A8"/>
    <w:rsid w:val="001A49A4"/>
    <w:rsid w:val="001A5139"/>
    <w:rsid w:val="001A55B4"/>
    <w:rsid w:val="001A5AF9"/>
    <w:rsid w:val="001A5B36"/>
    <w:rsid w:val="001A6F37"/>
    <w:rsid w:val="001A6F84"/>
    <w:rsid w:val="001A7325"/>
    <w:rsid w:val="001A732A"/>
    <w:rsid w:val="001A7675"/>
    <w:rsid w:val="001A7FC4"/>
    <w:rsid w:val="001B00C0"/>
    <w:rsid w:val="001B0CC7"/>
    <w:rsid w:val="001B106D"/>
    <w:rsid w:val="001B1190"/>
    <w:rsid w:val="001B11C5"/>
    <w:rsid w:val="001B2297"/>
    <w:rsid w:val="001B27FA"/>
    <w:rsid w:val="001B2C94"/>
    <w:rsid w:val="001B436E"/>
    <w:rsid w:val="001B527A"/>
    <w:rsid w:val="001B6702"/>
    <w:rsid w:val="001B7B8A"/>
    <w:rsid w:val="001C05D2"/>
    <w:rsid w:val="001C0A14"/>
    <w:rsid w:val="001C1B87"/>
    <w:rsid w:val="001C262E"/>
    <w:rsid w:val="001C2FB4"/>
    <w:rsid w:val="001C3048"/>
    <w:rsid w:val="001C37CD"/>
    <w:rsid w:val="001C4168"/>
    <w:rsid w:val="001C46FB"/>
    <w:rsid w:val="001C49AD"/>
    <w:rsid w:val="001C4A8D"/>
    <w:rsid w:val="001C52D6"/>
    <w:rsid w:val="001C5449"/>
    <w:rsid w:val="001C576F"/>
    <w:rsid w:val="001C5C7D"/>
    <w:rsid w:val="001C6482"/>
    <w:rsid w:val="001C6BFA"/>
    <w:rsid w:val="001C7211"/>
    <w:rsid w:val="001C72BD"/>
    <w:rsid w:val="001D0292"/>
    <w:rsid w:val="001D035F"/>
    <w:rsid w:val="001D0D44"/>
    <w:rsid w:val="001D11AC"/>
    <w:rsid w:val="001D15A4"/>
    <w:rsid w:val="001D2206"/>
    <w:rsid w:val="001D26A9"/>
    <w:rsid w:val="001D27BB"/>
    <w:rsid w:val="001D2F9A"/>
    <w:rsid w:val="001D34A3"/>
    <w:rsid w:val="001D3583"/>
    <w:rsid w:val="001D36F3"/>
    <w:rsid w:val="001D49F9"/>
    <w:rsid w:val="001D59D5"/>
    <w:rsid w:val="001D5D59"/>
    <w:rsid w:val="001D6129"/>
    <w:rsid w:val="001D7C7A"/>
    <w:rsid w:val="001E04AE"/>
    <w:rsid w:val="001E06FC"/>
    <w:rsid w:val="001E0A03"/>
    <w:rsid w:val="001E1A08"/>
    <w:rsid w:val="001E2507"/>
    <w:rsid w:val="001E25BD"/>
    <w:rsid w:val="001E2E05"/>
    <w:rsid w:val="001E4DF5"/>
    <w:rsid w:val="001E5FCE"/>
    <w:rsid w:val="001E6FE5"/>
    <w:rsid w:val="001E73EA"/>
    <w:rsid w:val="001E7523"/>
    <w:rsid w:val="001E7B18"/>
    <w:rsid w:val="001E7FDE"/>
    <w:rsid w:val="001F036F"/>
    <w:rsid w:val="001F0390"/>
    <w:rsid w:val="001F0B6D"/>
    <w:rsid w:val="001F11D7"/>
    <w:rsid w:val="001F1788"/>
    <w:rsid w:val="001F19B0"/>
    <w:rsid w:val="001F1BAA"/>
    <w:rsid w:val="001F1D7B"/>
    <w:rsid w:val="001F1DDD"/>
    <w:rsid w:val="001F2446"/>
    <w:rsid w:val="001F2904"/>
    <w:rsid w:val="001F2DBB"/>
    <w:rsid w:val="001F2E4B"/>
    <w:rsid w:val="001F2F75"/>
    <w:rsid w:val="001F31EF"/>
    <w:rsid w:val="001F347E"/>
    <w:rsid w:val="001F3CC6"/>
    <w:rsid w:val="001F42A1"/>
    <w:rsid w:val="001F46AE"/>
    <w:rsid w:val="001F4CE3"/>
    <w:rsid w:val="001F4F27"/>
    <w:rsid w:val="001F4FB3"/>
    <w:rsid w:val="001F5380"/>
    <w:rsid w:val="001F541C"/>
    <w:rsid w:val="001F5E59"/>
    <w:rsid w:val="001F6574"/>
    <w:rsid w:val="001F6FC5"/>
    <w:rsid w:val="001F7A96"/>
    <w:rsid w:val="00200B02"/>
    <w:rsid w:val="00201098"/>
    <w:rsid w:val="00201633"/>
    <w:rsid w:val="00201A05"/>
    <w:rsid w:val="00202C20"/>
    <w:rsid w:val="00202EEF"/>
    <w:rsid w:val="002034DA"/>
    <w:rsid w:val="002046EF"/>
    <w:rsid w:val="00204E6C"/>
    <w:rsid w:val="0020564F"/>
    <w:rsid w:val="00205A47"/>
    <w:rsid w:val="00205ACE"/>
    <w:rsid w:val="00206032"/>
    <w:rsid w:val="00206292"/>
    <w:rsid w:val="00206701"/>
    <w:rsid w:val="00207266"/>
    <w:rsid w:val="00207275"/>
    <w:rsid w:val="00207B6D"/>
    <w:rsid w:val="00207C57"/>
    <w:rsid w:val="00207DC8"/>
    <w:rsid w:val="00207F12"/>
    <w:rsid w:val="00210226"/>
    <w:rsid w:val="00210D2B"/>
    <w:rsid w:val="00212646"/>
    <w:rsid w:val="0021297B"/>
    <w:rsid w:val="00213699"/>
    <w:rsid w:val="0021404C"/>
    <w:rsid w:val="00214868"/>
    <w:rsid w:val="00214DFB"/>
    <w:rsid w:val="00215582"/>
    <w:rsid w:val="00215E31"/>
    <w:rsid w:val="00216D43"/>
    <w:rsid w:val="00216D74"/>
    <w:rsid w:val="00217187"/>
    <w:rsid w:val="00217215"/>
    <w:rsid w:val="00217A34"/>
    <w:rsid w:val="00217BD2"/>
    <w:rsid w:val="00217ED0"/>
    <w:rsid w:val="0022020A"/>
    <w:rsid w:val="002204C0"/>
    <w:rsid w:val="00220591"/>
    <w:rsid w:val="00220E65"/>
    <w:rsid w:val="00221203"/>
    <w:rsid w:val="00221936"/>
    <w:rsid w:val="00221FE2"/>
    <w:rsid w:val="0022239B"/>
    <w:rsid w:val="002223E2"/>
    <w:rsid w:val="0022255C"/>
    <w:rsid w:val="00222960"/>
    <w:rsid w:val="00222D1C"/>
    <w:rsid w:val="00223165"/>
    <w:rsid w:val="0022366B"/>
    <w:rsid w:val="00223A28"/>
    <w:rsid w:val="002241F3"/>
    <w:rsid w:val="00224454"/>
    <w:rsid w:val="00224684"/>
    <w:rsid w:val="00224769"/>
    <w:rsid w:val="002248F3"/>
    <w:rsid w:val="002254FD"/>
    <w:rsid w:val="0022588C"/>
    <w:rsid w:val="002263D2"/>
    <w:rsid w:val="00226463"/>
    <w:rsid w:val="0022651B"/>
    <w:rsid w:val="0022696D"/>
    <w:rsid w:val="00227B55"/>
    <w:rsid w:val="00231290"/>
    <w:rsid w:val="00231A79"/>
    <w:rsid w:val="00231A99"/>
    <w:rsid w:val="00232025"/>
    <w:rsid w:val="0023257F"/>
    <w:rsid w:val="002330F0"/>
    <w:rsid w:val="002335F1"/>
    <w:rsid w:val="002336E4"/>
    <w:rsid w:val="00233ACB"/>
    <w:rsid w:val="00233F77"/>
    <w:rsid w:val="002340B4"/>
    <w:rsid w:val="00234366"/>
    <w:rsid w:val="00234610"/>
    <w:rsid w:val="00234E08"/>
    <w:rsid w:val="00235013"/>
    <w:rsid w:val="0023547E"/>
    <w:rsid w:val="002356F8"/>
    <w:rsid w:val="00235B88"/>
    <w:rsid w:val="00236624"/>
    <w:rsid w:val="00236667"/>
    <w:rsid w:val="00236847"/>
    <w:rsid w:val="00236BBA"/>
    <w:rsid w:val="00236E5F"/>
    <w:rsid w:val="00236FFB"/>
    <w:rsid w:val="00237911"/>
    <w:rsid w:val="00240204"/>
    <w:rsid w:val="00240236"/>
    <w:rsid w:val="00240328"/>
    <w:rsid w:val="00240CFA"/>
    <w:rsid w:val="00240E7C"/>
    <w:rsid w:val="0024100E"/>
    <w:rsid w:val="002412E4"/>
    <w:rsid w:val="00241FF7"/>
    <w:rsid w:val="00242A35"/>
    <w:rsid w:val="00242B78"/>
    <w:rsid w:val="0024385E"/>
    <w:rsid w:val="00243CBE"/>
    <w:rsid w:val="002445BD"/>
    <w:rsid w:val="00244A70"/>
    <w:rsid w:val="00244EAA"/>
    <w:rsid w:val="00245356"/>
    <w:rsid w:val="00245BD5"/>
    <w:rsid w:val="0024731A"/>
    <w:rsid w:val="00247AC1"/>
    <w:rsid w:val="00247D05"/>
    <w:rsid w:val="00250325"/>
    <w:rsid w:val="002508A3"/>
    <w:rsid w:val="00250A38"/>
    <w:rsid w:val="00251E8E"/>
    <w:rsid w:val="00251EFC"/>
    <w:rsid w:val="002522A7"/>
    <w:rsid w:val="002523D5"/>
    <w:rsid w:val="00252C93"/>
    <w:rsid w:val="00252FA0"/>
    <w:rsid w:val="00253151"/>
    <w:rsid w:val="0025347D"/>
    <w:rsid w:val="00253B16"/>
    <w:rsid w:val="00254478"/>
    <w:rsid w:val="00254827"/>
    <w:rsid w:val="00254B65"/>
    <w:rsid w:val="00254F0F"/>
    <w:rsid w:val="002559AF"/>
    <w:rsid w:val="00255C31"/>
    <w:rsid w:val="00255E1A"/>
    <w:rsid w:val="00256073"/>
    <w:rsid w:val="002562B2"/>
    <w:rsid w:val="0025742C"/>
    <w:rsid w:val="002575CF"/>
    <w:rsid w:val="00257F46"/>
    <w:rsid w:val="002604D4"/>
    <w:rsid w:val="0026138A"/>
    <w:rsid w:val="00261E47"/>
    <w:rsid w:val="00262531"/>
    <w:rsid w:val="002627A7"/>
    <w:rsid w:val="002628EA"/>
    <w:rsid w:val="00263233"/>
    <w:rsid w:val="00264345"/>
    <w:rsid w:val="00264C83"/>
    <w:rsid w:val="00266DEA"/>
    <w:rsid w:val="0026700C"/>
    <w:rsid w:val="002679B0"/>
    <w:rsid w:val="00270418"/>
    <w:rsid w:val="0027079C"/>
    <w:rsid w:val="00270A0C"/>
    <w:rsid w:val="00271065"/>
    <w:rsid w:val="00271190"/>
    <w:rsid w:val="002711FF"/>
    <w:rsid w:val="00271267"/>
    <w:rsid w:val="002719EE"/>
    <w:rsid w:val="002720A5"/>
    <w:rsid w:val="0027303E"/>
    <w:rsid w:val="002731F8"/>
    <w:rsid w:val="00273A21"/>
    <w:rsid w:val="00273D2D"/>
    <w:rsid w:val="002750D8"/>
    <w:rsid w:val="0027512F"/>
    <w:rsid w:val="00275BEE"/>
    <w:rsid w:val="00275ECC"/>
    <w:rsid w:val="00277725"/>
    <w:rsid w:val="00281183"/>
    <w:rsid w:val="00281618"/>
    <w:rsid w:val="00283448"/>
    <w:rsid w:val="0028399E"/>
    <w:rsid w:val="00284EBA"/>
    <w:rsid w:val="00284F0D"/>
    <w:rsid w:val="0028519A"/>
    <w:rsid w:val="002854F6"/>
    <w:rsid w:val="002858B9"/>
    <w:rsid w:val="002862B1"/>
    <w:rsid w:val="00286AD3"/>
    <w:rsid w:val="00286E59"/>
    <w:rsid w:val="002874CF"/>
    <w:rsid w:val="00287A11"/>
    <w:rsid w:val="00287D06"/>
    <w:rsid w:val="00287E14"/>
    <w:rsid w:val="00287FF0"/>
    <w:rsid w:val="00290B55"/>
    <w:rsid w:val="002912FA"/>
    <w:rsid w:val="00291486"/>
    <w:rsid w:val="0029166E"/>
    <w:rsid w:val="002925F8"/>
    <w:rsid w:val="002928FA"/>
    <w:rsid w:val="00292913"/>
    <w:rsid w:val="00292987"/>
    <w:rsid w:val="00293616"/>
    <w:rsid w:val="00293747"/>
    <w:rsid w:val="0029375C"/>
    <w:rsid w:val="00294266"/>
    <w:rsid w:val="002946BB"/>
    <w:rsid w:val="00294C72"/>
    <w:rsid w:val="00294EFE"/>
    <w:rsid w:val="002957FE"/>
    <w:rsid w:val="00296091"/>
    <w:rsid w:val="002960B4"/>
    <w:rsid w:val="002967E2"/>
    <w:rsid w:val="002969D0"/>
    <w:rsid w:val="00296C30"/>
    <w:rsid w:val="0029753A"/>
    <w:rsid w:val="002A03CF"/>
    <w:rsid w:val="002A04FA"/>
    <w:rsid w:val="002A064A"/>
    <w:rsid w:val="002A1BC0"/>
    <w:rsid w:val="002A21C1"/>
    <w:rsid w:val="002A2789"/>
    <w:rsid w:val="002A2B67"/>
    <w:rsid w:val="002A3B02"/>
    <w:rsid w:val="002A3EC7"/>
    <w:rsid w:val="002A4077"/>
    <w:rsid w:val="002A4587"/>
    <w:rsid w:val="002A47F8"/>
    <w:rsid w:val="002A525D"/>
    <w:rsid w:val="002A5451"/>
    <w:rsid w:val="002A5517"/>
    <w:rsid w:val="002A5528"/>
    <w:rsid w:val="002A5578"/>
    <w:rsid w:val="002A6917"/>
    <w:rsid w:val="002A6FE4"/>
    <w:rsid w:val="002B00EA"/>
    <w:rsid w:val="002B02A3"/>
    <w:rsid w:val="002B0EB8"/>
    <w:rsid w:val="002B1A9F"/>
    <w:rsid w:val="002B2852"/>
    <w:rsid w:val="002B28EB"/>
    <w:rsid w:val="002B2D38"/>
    <w:rsid w:val="002B31DC"/>
    <w:rsid w:val="002B3967"/>
    <w:rsid w:val="002B3E38"/>
    <w:rsid w:val="002B42BC"/>
    <w:rsid w:val="002B4628"/>
    <w:rsid w:val="002B628C"/>
    <w:rsid w:val="002B6F47"/>
    <w:rsid w:val="002B750E"/>
    <w:rsid w:val="002B7D96"/>
    <w:rsid w:val="002C085B"/>
    <w:rsid w:val="002C0B79"/>
    <w:rsid w:val="002C1D3C"/>
    <w:rsid w:val="002C28BD"/>
    <w:rsid w:val="002C2FFC"/>
    <w:rsid w:val="002C3044"/>
    <w:rsid w:val="002C36AB"/>
    <w:rsid w:val="002C3703"/>
    <w:rsid w:val="002C4279"/>
    <w:rsid w:val="002C4578"/>
    <w:rsid w:val="002C4A03"/>
    <w:rsid w:val="002C50E1"/>
    <w:rsid w:val="002C563C"/>
    <w:rsid w:val="002C5661"/>
    <w:rsid w:val="002C56FF"/>
    <w:rsid w:val="002C5FFF"/>
    <w:rsid w:val="002C6A95"/>
    <w:rsid w:val="002C6FD6"/>
    <w:rsid w:val="002C7318"/>
    <w:rsid w:val="002C7D88"/>
    <w:rsid w:val="002D0BAE"/>
    <w:rsid w:val="002D18EC"/>
    <w:rsid w:val="002D1F76"/>
    <w:rsid w:val="002D23F7"/>
    <w:rsid w:val="002D2644"/>
    <w:rsid w:val="002D27AD"/>
    <w:rsid w:val="002D2B4D"/>
    <w:rsid w:val="002D3BDD"/>
    <w:rsid w:val="002D4099"/>
    <w:rsid w:val="002D411D"/>
    <w:rsid w:val="002D41E8"/>
    <w:rsid w:val="002D431F"/>
    <w:rsid w:val="002D4336"/>
    <w:rsid w:val="002D44E1"/>
    <w:rsid w:val="002D4DD4"/>
    <w:rsid w:val="002D4E19"/>
    <w:rsid w:val="002D5004"/>
    <w:rsid w:val="002D5248"/>
    <w:rsid w:val="002D60C0"/>
    <w:rsid w:val="002D6B15"/>
    <w:rsid w:val="002D722E"/>
    <w:rsid w:val="002D75A6"/>
    <w:rsid w:val="002D7B78"/>
    <w:rsid w:val="002E06E4"/>
    <w:rsid w:val="002E077F"/>
    <w:rsid w:val="002E0916"/>
    <w:rsid w:val="002E0F0E"/>
    <w:rsid w:val="002E0F52"/>
    <w:rsid w:val="002E100F"/>
    <w:rsid w:val="002E11EC"/>
    <w:rsid w:val="002E1360"/>
    <w:rsid w:val="002E1AE7"/>
    <w:rsid w:val="002E253B"/>
    <w:rsid w:val="002E2BBE"/>
    <w:rsid w:val="002E2F0A"/>
    <w:rsid w:val="002E51D3"/>
    <w:rsid w:val="002E5E71"/>
    <w:rsid w:val="002E6579"/>
    <w:rsid w:val="002E69D5"/>
    <w:rsid w:val="002E7129"/>
    <w:rsid w:val="002F01ED"/>
    <w:rsid w:val="002F03D7"/>
    <w:rsid w:val="002F0F12"/>
    <w:rsid w:val="002F1094"/>
    <w:rsid w:val="002F15CA"/>
    <w:rsid w:val="002F174B"/>
    <w:rsid w:val="002F257F"/>
    <w:rsid w:val="002F2C81"/>
    <w:rsid w:val="002F35B8"/>
    <w:rsid w:val="002F3AE5"/>
    <w:rsid w:val="002F3BC4"/>
    <w:rsid w:val="002F461D"/>
    <w:rsid w:val="002F5709"/>
    <w:rsid w:val="002F5857"/>
    <w:rsid w:val="002F5CE4"/>
    <w:rsid w:val="002F7F58"/>
    <w:rsid w:val="00300185"/>
    <w:rsid w:val="003013CD"/>
    <w:rsid w:val="00301508"/>
    <w:rsid w:val="00302E79"/>
    <w:rsid w:val="00303182"/>
    <w:rsid w:val="0030393D"/>
    <w:rsid w:val="00303D9E"/>
    <w:rsid w:val="00304699"/>
    <w:rsid w:val="00304BFE"/>
    <w:rsid w:val="00304C96"/>
    <w:rsid w:val="00304D67"/>
    <w:rsid w:val="0030519B"/>
    <w:rsid w:val="003059EA"/>
    <w:rsid w:val="00305B78"/>
    <w:rsid w:val="00306BA9"/>
    <w:rsid w:val="00306F5C"/>
    <w:rsid w:val="003073C7"/>
    <w:rsid w:val="00307903"/>
    <w:rsid w:val="00307B75"/>
    <w:rsid w:val="00307ED2"/>
    <w:rsid w:val="00307F64"/>
    <w:rsid w:val="00310A69"/>
    <w:rsid w:val="00310FEB"/>
    <w:rsid w:val="00311621"/>
    <w:rsid w:val="003116CF"/>
    <w:rsid w:val="00311D26"/>
    <w:rsid w:val="00312F8D"/>
    <w:rsid w:val="00313B28"/>
    <w:rsid w:val="00314281"/>
    <w:rsid w:val="00314519"/>
    <w:rsid w:val="00314D30"/>
    <w:rsid w:val="0031524B"/>
    <w:rsid w:val="003154B2"/>
    <w:rsid w:val="0031596D"/>
    <w:rsid w:val="00316DD2"/>
    <w:rsid w:val="003175F5"/>
    <w:rsid w:val="00317A28"/>
    <w:rsid w:val="00317D08"/>
    <w:rsid w:val="0032029C"/>
    <w:rsid w:val="00320E90"/>
    <w:rsid w:val="00321AD8"/>
    <w:rsid w:val="00321F18"/>
    <w:rsid w:val="0032212E"/>
    <w:rsid w:val="00322821"/>
    <w:rsid w:val="00322D93"/>
    <w:rsid w:val="003251CB"/>
    <w:rsid w:val="003253AE"/>
    <w:rsid w:val="003255D4"/>
    <w:rsid w:val="0032591F"/>
    <w:rsid w:val="00325A37"/>
    <w:rsid w:val="00326081"/>
    <w:rsid w:val="00326669"/>
    <w:rsid w:val="00326993"/>
    <w:rsid w:val="00327222"/>
    <w:rsid w:val="00327A28"/>
    <w:rsid w:val="00330383"/>
    <w:rsid w:val="003305EA"/>
    <w:rsid w:val="00330F74"/>
    <w:rsid w:val="00331AFF"/>
    <w:rsid w:val="00332E7C"/>
    <w:rsid w:val="00333506"/>
    <w:rsid w:val="00334687"/>
    <w:rsid w:val="00334CC4"/>
    <w:rsid w:val="00335297"/>
    <w:rsid w:val="00336D60"/>
    <w:rsid w:val="003375CF"/>
    <w:rsid w:val="003378EF"/>
    <w:rsid w:val="00340F89"/>
    <w:rsid w:val="00340FE5"/>
    <w:rsid w:val="00341490"/>
    <w:rsid w:val="00341701"/>
    <w:rsid w:val="00341FA2"/>
    <w:rsid w:val="003433F5"/>
    <w:rsid w:val="003439F9"/>
    <w:rsid w:val="00343EFA"/>
    <w:rsid w:val="00344BDA"/>
    <w:rsid w:val="003454FB"/>
    <w:rsid w:val="00345AF6"/>
    <w:rsid w:val="00346699"/>
    <w:rsid w:val="00346EE3"/>
    <w:rsid w:val="00347067"/>
    <w:rsid w:val="003470A8"/>
    <w:rsid w:val="003474A7"/>
    <w:rsid w:val="00347829"/>
    <w:rsid w:val="00347873"/>
    <w:rsid w:val="00347922"/>
    <w:rsid w:val="003479F8"/>
    <w:rsid w:val="00347DEB"/>
    <w:rsid w:val="003500F6"/>
    <w:rsid w:val="003509B0"/>
    <w:rsid w:val="00350D89"/>
    <w:rsid w:val="00350E84"/>
    <w:rsid w:val="00351014"/>
    <w:rsid w:val="00351541"/>
    <w:rsid w:val="00351EA1"/>
    <w:rsid w:val="00352199"/>
    <w:rsid w:val="00352976"/>
    <w:rsid w:val="00352B8B"/>
    <w:rsid w:val="00352C15"/>
    <w:rsid w:val="00352F67"/>
    <w:rsid w:val="00353018"/>
    <w:rsid w:val="00353745"/>
    <w:rsid w:val="00354DF8"/>
    <w:rsid w:val="00354EE4"/>
    <w:rsid w:val="003550EE"/>
    <w:rsid w:val="003578E2"/>
    <w:rsid w:val="00357BF5"/>
    <w:rsid w:val="00357C37"/>
    <w:rsid w:val="00357CAE"/>
    <w:rsid w:val="00360087"/>
    <w:rsid w:val="00360FBB"/>
    <w:rsid w:val="00361D1C"/>
    <w:rsid w:val="003624B8"/>
    <w:rsid w:val="003633E4"/>
    <w:rsid w:val="00363839"/>
    <w:rsid w:val="00364536"/>
    <w:rsid w:val="00364697"/>
    <w:rsid w:val="00364716"/>
    <w:rsid w:val="0036481E"/>
    <w:rsid w:val="0036487B"/>
    <w:rsid w:val="003662F4"/>
    <w:rsid w:val="003663B5"/>
    <w:rsid w:val="003665FF"/>
    <w:rsid w:val="0036684F"/>
    <w:rsid w:val="00366A2C"/>
    <w:rsid w:val="003671AA"/>
    <w:rsid w:val="003700E9"/>
    <w:rsid w:val="003702D9"/>
    <w:rsid w:val="00370930"/>
    <w:rsid w:val="00370C5D"/>
    <w:rsid w:val="00371977"/>
    <w:rsid w:val="003719CD"/>
    <w:rsid w:val="00372119"/>
    <w:rsid w:val="00373DF8"/>
    <w:rsid w:val="0037472B"/>
    <w:rsid w:val="003747CF"/>
    <w:rsid w:val="00374A20"/>
    <w:rsid w:val="00374F66"/>
    <w:rsid w:val="0037502A"/>
    <w:rsid w:val="00375322"/>
    <w:rsid w:val="003753C4"/>
    <w:rsid w:val="00375B39"/>
    <w:rsid w:val="003767F6"/>
    <w:rsid w:val="003768FE"/>
    <w:rsid w:val="00376AE0"/>
    <w:rsid w:val="00377616"/>
    <w:rsid w:val="00377BF1"/>
    <w:rsid w:val="00380506"/>
    <w:rsid w:val="00380C46"/>
    <w:rsid w:val="00380D82"/>
    <w:rsid w:val="00380E43"/>
    <w:rsid w:val="0038137E"/>
    <w:rsid w:val="0038143B"/>
    <w:rsid w:val="003816AF"/>
    <w:rsid w:val="00381B17"/>
    <w:rsid w:val="00381D54"/>
    <w:rsid w:val="003821C2"/>
    <w:rsid w:val="003832FC"/>
    <w:rsid w:val="0038339F"/>
    <w:rsid w:val="00383740"/>
    <w:rsid w:val="003839DB"/>
    <w:rsid w:val="0038428D"/>
    <w:rsid w:val="00384689"/>
    <w:rsid w:val="00384710"/>
    <w:rsid w:val="00384B66"/>
    <w:rsid w:val="00384C3F"/>
    <w:rsid w:val="003853CE"/>
    <w:rsid w:val="0038586B"/>
    <w:rsid w:val="0038626B"/>
    <w:rsid w:val="00386419"/>
    <w:rsid w:val="00386CB8"/>
    <w:rsid w:val="00387881"/>
    <w:rsid w:val="003879BB"/>
    <w:rsid w:val="00390287"/>
    <w:rsid w:val="00390911"/>
    <w:rsid w:val="00390B8B"/>
    <w:rsid w:val="00390DF3"/>
    <w:rsid w:val="00391179"/>
    <w:rsid w:val="003918CF"/>
    <w:rsid w:val="00391A90"/>
    <w:rsid w:val="00391C3B"/>
    <w:rsid w:val="0039259B"/>
    <w:rsid w:val="00392A9A"/>
    <w:rsid w:val="003930C5"/>
    <w:rsid w:val="0039325F"/>
    <w:rsid w:val="00393C27"/>
    <w:rsid w:val="00393E0A"/>
    <w:rsid w:val="003941B2"/>
    <w:rsid w:val="00394882"/>
    <w:rsid w:val="00394AA4"/>
    <w:rsid w:val="0039527B"/>
    <w:rsid w:val="00395733"/>
    <w:rsid w:val="003959A1"/>
    <w:rsid w:val="00395F9A"/>
    <w:rsid w:val="00396886"/>
    <w:rsid w:val="0039773F"/>
    <w:rsid w:val="003A059D"/>
    <w:rsid w:val="003A1FC4"/>
    <w:rsid w:val="003A2068"/>
    <w:rsid w:val="003A2D97"/>
    <w:rsid w:val="003A3C8B"/>
    <w:rsid w:val="003A44AF"/>
    <w:rsid w:val="003A46EA"/>
    <w:rsid w:val="003A499F"/>
    <w:rsid w:val="003A5C4B"/>
    <w:rsid w:val="003A72FB"/>
    <w:rsid w:val="003A7A85"/>
    <w:rsid w:val="003B1002"/>
    <w:rsid w:val="003B11A9"/>
    <w:rsid w:val="003B1FAC"/>
    <w:rsid w:val="003B2281"/>
    <w:rsid w:val="003B2435"/>
    <w:rsid w:val="003B2931"/>
    <w:rsid w:val="003B40DD"/>
    <w:rsid w:val="003B4129"/>
    <w:rsid w:val="003B43A9"/>
    <w:rsid w:val="003B452B"/>
    <w:rsid w:val="003B4782"/>
    <w:rsid w:val="003B50FA"/>
    <w:rsid w:val="003B521B"/>
    <w:rsid w:val="003B562F"/>
    <w:rsid w:val="003B566B"/>
    <w:rsid w:val="003B5CA8"/>
    <w:rsid w:val="003B6404"/>
    <w:rsid w:val="003B6729"/>
    <w:rsid w:val="003B67B0"/>
    <w:rsid w:val="003B743F"/>
    <w:rsid w:val="003B7D8A"/>
    <w:rsid w:val="003B7E54"/>
    <w:rsid w:val="003C0106"/>
    <w:rsid w:val="003C07BE"/>
    <w:rsid w:val="003C0CAF"/>
    <w:rsid w:val="003C1475"/>
    <w:rsid w:val="003C15DD"/>
    <w:rsid w:val="003C1A74"/>
    <w:rsid w:val="003C1D54"/>
    <w:rsid w:val="003C2BD7"/>
    <w:rsid w:val="003C322B"/>
    <w:rsid w:val="003C3317"/>
    <w:rsid w:val="003C3B02"/>
    <w:rsid w:val="003C3E33"/>
    <w:rsid w:val="003C45F8"/>
    <w:rsid w:val="003C5216"/>
    <w:rsid w:val="003C6AC9"/>
    <w:rsid w:val="003C6E04"/>
    <w:rsid w:val="003C702B"/>
    <w:rsid w:val="003C76E5"/>
    <w:rsid w:val="003C78FE"/>
    <w:rsid w:val="003C79F8"/>
    <w:rsid w:val="003D0A27"/>
    <w:rsid w:val="003D0E3B"/>
    <w:rsid w:val="003D1758"/>
    <w:rsid w:val="003D17A9"/>
    <w:rsid w:val="003D2568"/>
    <w:rsid w:val="003D2574"/>
    <w:rsid w:val="003D27D8"/>
    <w:rsid w:val="003D2CD0"/>
    <w:rsid w:val="003D3BD8"/>
    <w:rsid w:val="003D3BF3"/>
    <w:rsid w:val="003D42CF"/>
    <w:rsid w:val="003D46D7"/>
    <w:rsid w:val="003D4AAF"/>
    <w:rsid w:val="003D4BF7"/>
    <w:rsid w:val="003D52BF"/>
    <w:rsid w:val="003D542A"/>
    <w:rsid w:val="003D7011"/>
    <w:rsid w:val="003D741D"/>
    <w:rsid w:val="003D74A4"/>
    <w:rsid w:val="003D7B07"/>
    <w:rsid w:val="003D7DDB"/>
    <w:rsid w:val="003E0042"/>
    <w:rsid w:val="003E06EB"/>
    <w:rsid w:val="003E0791"/>
    <w:rsid w:val="003E16B7"/>
    <w:rsid w:val="003E1CC3"/>
    <w:rsid w:val="003E1ED1"/>
    <w:rsid w:val="003E2123"/>
    <w:rsid w:val="003E298C"/>
    <w:rsid w:val="003E2A00"/>
    <w:rsid w:val="003E2E93"/>
    <w:rsid w:val="003E39BD"/>
    <w:rsid w:val="003E3D8B"/>
    <w:rsid w:val="003E418B"/>
    <w:rsid w:val="003E4370"/>
    <w:rsid w:val="003E48B8"/>
    <w:rsid w:val="003E5DD5"/>
    <w:rsid w:val="003E68A9"/>
    <w:rsid w:val="003E68D3"/>
    <w:rsid w:val="003E6D3E"/>
    <w:rsid w:val="003E6FDE"/>
    <w:rsid w:val="003E7282"/>
    <w:rsid w:val="003E7798"/>
    <w:rsid w:val="003F07F1"/>
    <w:rsid w:val="003F0861"/>
    <w:rsid w:val="003F0F94"/>
    <w:rsid w:val="003F1224"/>
    <w:rsid w:val="003F12F6"/>
    <w:rsid w:val="003F1ACF"/>
    <w:rsid w:val="003F2BBC"/>
    <w:rsid w:val="003F3A83"/>
    <w:rsid w:val="003F416A"/>
    <w:rsid w:val="003F41A8"/>
    <w:rsid w:val="003F427C"/>
    <w:rsid w:val="003F4509"/>
    <w:rsid w:val="003F4AE4"/>
    <w:rsid w:val="003F4BE9"/>
    <w:rsid w:val="003F744A"/>
    <w:rsid w:val="003F74B6"/>
    <w:rsid w:val="003F7A53"/>
    <w:rsid w:val="003F7B18"/>
    <w:rsid w:val="00401222"/>
    <w:rsid w:val="00401402"/>
    <w:rsid w:val="004029B8"/>
    <w:rsid w:val="00402EF0"/>
    <w:rsid w:val="00402FA9"/>
    <w:rsid w:val="0040391C"/>
    <w:rsid w:val="00403A84"/>
    <w:rsid w:val="0040482B"/>
    <w:rsid w:val="004061B2"/>
    <w:rsid w:val="004066FB"/>
    <w:rsid w:val="00406812"/>
    <w:rsid w:val="00406A73"/>
    <w:rsid w:val="0040717D"/>
    <w:rsid w:val="00407450"/>
    <w:rsid w:val="00407F67"/>
    <w:rsid w:val="004112FA"/>
    <w:rsid w:val="0041159B"/>
    <w:rsid w:val="0041210B"/>
    <w:rsid w:val="0041231E"/>
    <w:rsid w:val="00412E7D"/>
    <w:rsid w:val="00412F14"/>
    <w:rsid w:val="00412FEF"/>
    <w:rsid w:val="004132ED"/>
    <w:rsid w:val="004132FF"/>
    <w:rsid w:val="00413450"/>
    <w:rsid w:val="004135EB"/>
    <w:rsid w:val="004137D0"/>
    <w:rsid w:val="004149BC"/>
    <w:rsid w:val="00415166"/>
    <w:rsid w:val="004152C5"/>
    <w:rsid w:val="00415441"/>
    <w:rsid w:val="00415A10"/>
    <w:rsid w:val="00415C44"/>
    <w:rsid w:val="00416092"/>
    <w:rsid w:val="004163DD"/>
    <w:rsid w:val="0041718D"/>
    <w:rsid w:val="00417585"/>
    <w:rsid w:val="00417EE4"/>
    <w:rsid w:val="0042161E"/>
    <w:rsid w:val="004219CB"/>
    <w:rsid w:val="00421C4A"/>
    <w:rsid w:val="00422196"/>
    <w:rsid w:val="004224A5"/>
    <w:rsid w:val="00422F47"/>
    <w:rsid w:val="0042348D"/>
    <w:rsid w:val="00424179"/>
    <w:rsid w:val="00424E93"/>
    <w:rsid w:val="00425C94"/>
    <w:rsid w:val="00426414"/>
    <w:rsid w:val="00426781"/>
    <w:rsid w:val="0042708A"/>
    <w:rsid w:val="00427C1E"/>
    <w:rsid w:val="004300F9"/>
    <w:rsid w:val="004305D0"/>
    <w:rsid w:val="00430735"/>
    <w:rsid w:val="00430F64"/>
    <w:rsid w:val="004310B3"/>
    <w:rsid w:val="0043137C"/>
    <w:rsid w:val="0043176D"/>
    <w:rsid w:val="00431843"/>
    <w:rsid w:val="004329A0"/>
    <w:rsid w:val="00433140"/>
    <w:rsid w:val="0043484B"/>
    <w:rsid w:val="00434945"/>
    <w:rsid w:val="004353D1"/>
    <w:rsid w:val="004358A5"/>
    <w:rsid w:val="00435D51"/>
    <w:rsid w:val="00436039"/>
    <w:rsid w:val="00436902"/>
    <w:rsid w:val="00436CA4"/>
    <w:rsid w:val="00436F17"/>
    <w:rsid w:val="004370B8"/>
    <w:rsid w:val="004372E6"/>
    <w:rsid w:val="00440362"/>
    <w:rsid w:val="00440F1E"/>
    <w:rsid w:val="00441239"/>
    <w:rsid w:val="00441672"/>
    <w:rsid w:val="004419FB"/>
    <w:rsid w:val="00441A9F"/>
    <w:rsid w:val="00441CA4"/>
    <w:rsid w:val="00442012"/>
    <w:rsid w:val="00443017"/>
    <w:rsid w:val="004436A5"/>
    <w:rsid w:val="004438D5"/>
    <w:rsid w:val="00443982"/>
    <w:rsid w:val="004439C7"/>
    <w:rsid w:val="004439FB"/>
    <w:rsid w:val="004440F5"/>
    <w:rsid w:val="0044532C"/>
    <w:rsid w:val="004456DA"/>
    <w:rsid w:val="004456F9"/>
    <w:rsid w:val="00447146"/>
    <w:rsid w:val="004474D7"/>
    <w:rsid w:val="00447D2B"/>
    <w:rsid w:val="0045175C"/>
    <w:rsid w:val="00452082"/>
    <w:rsid w:val="0045210F"/>
    <w:rsid w:val="00452F04"/>
    <w:rsid w:val="00453633"/>
    <w:rsid w:val="0045398C"/>
    <w:rsid w:val="004539B4"/>
    <w:rsid w:val="004542C3"/>
    <w:rsid w:val="00454701"/>
    <w:rsid w:val="00454769"/>
    <w:rsid w:val="004559A6"/>
    <w:rsid w:val="00455D6B"/>
    <w:rsid w:val="00455E5D"/>
    <w:rsid w:val="0045602A"/>
    <w:rsid w:val="004569F3"/>
    <w:rsid w:val="00456DD6"/>
    <w:rsid w:val="00456F46"/>
    <w:rsid w:val="00457788"/>
    <w:rsid w:val="00457B33"/>
    <w:rsid w:val="00457F67"/>
    <w:rsid w:val="004602CA"/>
    <w:rsid w:val="004604C2"/>
    <w:rsid w:val="004607DE"/>
    <w:rsid w:val="004615FF"/>
    <w:rsid w:val="004620F5"/>
    <w:rsid w:val="00462246"/>
    <w:rsid w:val="00462C88"/>
    <w:rsid w:val="00462FE3"/>
    <w:rsid w:val="00463F44"/>
    <w:rsid w:val="00464199"/>
    <w:rsid w:val="00465649"/>
    <w:rsid w:val="00465A58"/>
    <w:rsid w:val="00465A89"/>
    <w:rsid w:val="00465B77"/>
    <w:rsid w:val="004660FA"/>
    <w:rsid w:val="00466B41"/>
    <w:rsid w:val="00466CAC"/>
    <w:rsid w:val="004674C1"/>
    <w:rsid w:val="00467DF5"/>
    <w:rsid w:val="00467F64"/>
    <w:rsid w:val="00470E00"/>
    <w:rsid w:val="00470E1D"/>
    <w:rsid w:val="00470F7F"/>
    <w:rsid w:val="00471AC6"/>
    <w:rsid w:val="00471ECD"/>
    <w:rsid w:val="00472745"/>
    <w:rsid w:val="00473906"/>
    <w:rsid w:val="00473C81"/>
    <w:rsid w:val="00473D63"/>
    <w:rsid w:val="00474602"/>
    <w:rsid w:val="00475701"/>
    <w:rsid w:val="0047626C"/>
    <w:rsid w:val="00476499"/>
    <w:rsid w:val="004775F3"/>
    <w:rsid w:val="00477862"/>
    <w:rsid w:val="00480403"/>
    <w:rsid w:val="00480435"/>
    <w:rsid w:val="0048072F"/>
    <w:rsid w:val="004809DA"/>
    <w:rsid w:val="00480F13"/>
    <w:rsid w:val="0048131F"/>
    <w:rsid w:val="00481E8F"/>
    <w:rsid w:val="00482445"/>
    <w:rsid w:val="00482547"/>
    <w:rsid w:val="00482694"/>
    <w:rsid w:val="00482EC2"/>
    <w:rsid w:val="00483D52"/>
    <w:rsid w:val="00483E28"/>
    <w:rsid w:val="00484634"/>
    <w:rsid w:val="004863CF"/>
    <w:rsid w:val="0048688E"/>
    <w:rsid w:val="00486ED3"/>
    <w:rsid w:val="00486FE1"/>
    <w:rsid w:val="00490ABE"/>
    <w:rsid w:val="00490E05"/>
    <w:rsid w:val="00490F8A"/>
    <w:rsid w:val="00491F9C"/>
    <w:rsid w:val="004928F3"/>
    <w:rsid w:val="00492A8B"/>
    <w:rsid w:val="00493156"/>
    <w:rsid w:val="00493CBB"/>
    <w:rsid w:val="0049438C"/>
    <w:rsid w:val="00494732"/>
    <w:rsid w:val="00495F7D"/>
    <w:rsid w:val="004960C1"/>
    <w:rsid w:val="0049646F"/>
    <w:rsid w:val="0049675D"/>
    <w:rsid w:val="00496C3D"/>
    <w:rsid w:val="00496E50"/>
    <w:rsid w:val="004979F7"/>
    <w:rsid w:val="004A0367"/>
    <w:rsid w:val="004A1F1E"/>
    <w:rsid w:val="004A2833"/>
    <w:rsid w:val="004A31BD"/>
    <w:rsid w:val="004A42F0"/>
    <w:rsid w:val="004A4423"/>
    <w:rsid w:val="004A4440"/>
    <w:rsid w:val="004A5ABF"/>
    <w:rsid w:val="004A5BE4"/>
    <w:rsid w:val="004A5FEA"/>
    <w:rsid w:val="004A63F7"/>
    <w:rsid w:val="004A69B0"/>
    <w:rsid w:val="004A6E46"/>
    <w:rsid w:val="004A72D9"/>
    <w:rsid w:val="004A7A35"/>
    <w:rsid w:val="004A7E73"/>
    <w:rsid w:val="004B02B8"/>
    <w:rsid w:val="004B06F1"/>
    <w:rsid w:val="004B0AEA"/>
    <w:rsid w:val="004B0E1D"/>
    <w:rsid w:val="004B22C8"/>
    <w:rsid w:val="004B23D9"/>
    <w:rsid w:val="004B2429"/>
    <w:rsid w:val="004B2C41"/>
    <w:rsid w:val="004B3023"/>
    <w:rsid w:val="004B432B"/>
    <w:rsid w:val="004B4353"/>
    <w:rsid w:val="004B4AE2"/>
    <w:rsid w:val="004B4FAC"/>
    <w:rsid w:val="004B5971"/>
    <w:rsid w:val="004B5E7F"/>
    <w:rsid w:val="004B5F7A"/>
    <w:rsid w:val="004B6B1F"/>
    <w:rsid w:val="004B6E75"/>
    <w:rsid w:val="004B71C1"/>
    <w:rsid w:val="004B730C"/>
    <w:rsid w:val="004B7B5A"/>
    <w:rsid w:val="004B7F8D"/>
    <w:rsid w:val="004C0DAB"/>
    <w:rsid w:val="004C0EA5"/>
    <w:rsid w:val="004C1732"/>
    <w:rsid w:val="004C2469"/>
    <w:rsid w:val="004C2AFE"/>
    <w:rsid w:val="004C2B5A"/>
    <w:rsid w:val="004C31D9"/>
    <w:rsid w:val="004C3269"/>
    <w:rsid w:val="004C3D88"/>
    <w:rsid w:val="004C3F3F"/>
    <w:rsid w:val="004C43B2"/>
    <w:rsid w:val="004C451F"/>
    <w:rsid w:val="004C46EA"/>
    <w:rsid w:val="004C4728"/>
    <w:rsid w:val="004C659E"/>
    <w:rsid w:val="004C6838"/>
    <w:rsid w:val="004C6A1C"/>
    <w:rsid w:val="004C77F1"/>
    <w:rsid w:val="004C7BD1"/>
    <w:rsid w:val="004D0A45"/>
    <w:rsid w:val="004D0F44"/>
    <w:rsid w:val="004D12C6"/>
    <w:rsid w:val="004D15E0"/>
    <w:rsid w:val="004D190D"/>
    <w:rsid w:val="004D2923"/>
    <w:rsid w:val="004D2994"/>
    <w:rsid w:val="004D2B09"/>
    <w:rsid w:val="004D2C23"/>
    <w:rsid w:val="004D2FDE"/>
    <w:rsid w:val="004D301A"/>
    <w:rsid w:val="004D3130"/>
    <w:rsid w:val="004D3579"/>
    <w:rsid w:val="004D3C58"/>
    <w:rsid w:val="004D45F1"/>
    <w:rsid w:val="004D4AB9"/>
    <w:rsid w:val="004D5817"/>
    <w:rsid w:val="004D6561"/>
    <w:rsid w:val="004D6643"/>
    <w:rsid w:val="004D726C"/>
    <w:rsid w:val="004D769C"/>
    <w:rsid w:val="004D7921"/>
    <w:rsid w:val="004D7994"/>
    <w:rsid w:val="004E04A5"/>
    <w:rsid w:val="004E0BB9"/>
    <w:rsid w:val="004E0CAA"/>
    <w:rsid w:val="004E1259"/>
    <w:rsid w:val="004E173B"/>
    <w:rsid w:val="004E1F28"/>
    <w:rsid w:val="004E1FC8"/>
    <w:rsid w:val="004E21E1"/>
    <w:rsid w:val="004E22A6"/>
    <w:rsid w:val="004E2C43"/>
    <w:rsid w:val="004E3403"/>
    <w:rsid w:val="004E3560"/>
    <w:rsid w:val="004E3A1F"/>
    <w:rsid w:val="004E480B"/>
    <w:rsid w:val="004E5792"/>
    <w:rsid w:val="004E57E5"/>
    <w:rsid w:val="004E5BE8"/>
    <w:rsid w:val="004E5E2A"/>
    <w:rsid w:val="004E5F1A"/>
    <w:rsid w:val="004E6F12"/>
    <w:rsid w:val="004E7C3D"/>
    <w:rsid w:val="004E7CE3"/>
    <w:rsid w:val="004E7F53"/>
    <w:rsid w:val="004F0BB2"/>
    <w:rsid w:val="004F1305"/>
    <w:rsid w:val="004F19C1"/>
    <w:rsid w:val="004F32F6"/>
    <w:rsid w:val="004F44A4"/>
    <w:rsid w:val="004F4867"/>
    <w:rsid w:val="004F4B3E"/>
    <w:rsid w:val="004F4E8C"/>
    <w:rsid w:val="004F5A3C"/>
    <w:rsid w:val="004F5DD8"/>
    <w:rsid w:val="004F6CF1"/>
    <w:rsid w:val="004F788E"/>
    <w:rsid w:val="004F7919"/>
    <w:rsid w:val="004F7B95"/>
    <w:rsid w:val="0050003B"/>
    <w:rsid w:val="00500D43"/>
    <w:rsid w:val="0050189C"/>
    <w:rsid w:val="00501994"/>
    <w:rsid w:val="00502207"/>
    <w:rsid w:val="00502340"/>
    <w:rsid w:val="00503A56"/>
    <w:rsid w:val="00503ACE"/>
    <w:rsid w:val="00504C30"/>
    <w:rsid w:val="00505905"/>
    <w:rsid w:val="00506C10"/>
    <w:rsid w:val="00506D50"/>
    <w:rsid w:val="0051161E"/>
    <w:rsid w:val="00511649"/>
    <w:rsid w:val="00511D74"/>
    <w:rsid w:val="0051221A"/>
    <w:rsid w:val="00512446"/>
    <w:rsid w:val="0051275B"/>
    <w:rsid w:val="005131D2"/>
    <w:rsid w:val="00514FB6"/>
    <w:rsid w:val="00516037"/>
    <w:rsid w:val="0051647E"/>
    <w:rsid w:val="00516C9F"/>
    <w:rsid w:val="00517155"/>
    <w:rsid w:val="00517808"/>
    <w:rsid w:val="005215EC"/>
    <w:rsid w:val="00521925"/>
    <w:rsid w:val="005230B0"/>
    <w:rsid w:val="005238D9"/>
    <w:rsid w:val="005249A9"/>
    <w:rsid w:val="0052539F"/>
    <w:rsid w:val="00525444"/>
    <w:rsid w:val="005254BB"/>
    <w:rsid w:val="005257AF"/>
    <w:rsid w:val="00526EA2"/>
    <w:rsid w:val="0052717B"/>
    <w:rsid w:val="0052726E"/>
    <w:rsid w:val="005272E4"/>
    <w:rsid w:val="0052754F"/>
    <w:rsid w:val="00527792"/>
    <w:rsid w:val="005277CB"/>
    <w:rsid w:val="005278B8"/>
    <w:rsid w:val="0053056D"/>
    <w:rsid w:val="00530B19"/>
    <w:rsid w:val="00530C39"/>
    <w:rsid w:val="00530D93"/>
    <w:rsid w:val="00530E2E"/>
    <w:rsid w:val="00531012"/>
    <w:rsid w:val="00531394"/>
    <w:rsid w:val="0053145B"/>
    <w:rsid w:val="00531CDD"/>
    <w:rsid w:val="00531F97"/>
    <w:rsid w:val="00532682"/>
    <w:rsid w:val="0053279E"/>
    <w:rsid w:val="00532FEC"/>
    <w:rsid w:val="00533616"/>
    <w:rsid w:val="0053385D"/>
    <w:rsid w:val="005338DA"/>
    <w:rsid w:val="00533C06"/>
    <w:rsid w:val="005344D0"/>
    <w:rsid w:val="00535F70"/>
    <w:rsid w:val="005371FE"/>
    <w:rsid w:val="00537380"/>
    <w:rsid w:val="0053778B"/>
    <w:rsid w:val="005378C5"/>
    <w:rsid w:val="00537DB5"/>
    <w:rsid w:val="00541B69"/>
    <w:rsid w:val="005420D1"/>
    <w:rsid w:val="0054210B"/>
    <w:rsid w:val="0054224F"/>
    <w:rsid w:val="00542B60"/>
    <w:rsid w:val="005430B0"/>
    <w:rsid w:val="00543275"/>
    <w:rsid w:val="00543783"/>
    <w:rsid w:val="00543BD0"/>
    <w:rsid w:val="00544461"/>
    <w:rsid w:val="0054519B"/>
    <w:rsid w:val="00546B3F"/>
    <w:rsid w:val="00546BC7"/>
    <w:rsid w:val="005478A0"/>
    <w:rsid w:val="00547968"/>
    <w:rsid w:val="005479A9"/>
    <w:rsid w:val="00547AF7"/>
    <w:rsid w:val="00547B92"/>
    <w:rsid w:val="005506C6"/>
    <w:rsid w:val="00550750"/>
    <w:rsid w:val="00550A0F"/>
    <w:rsid w:val="00550AD1"/>
    <w:rsid w:val="00551C2C"/>
    <w:rsid w:val="00551FD4"/>
    <w:rsid w:val="00552A5B"/>
    <w:rsid w:val="00552C72"/>
    <w:rsid w:val="0055339A"/>
    <w:rsid w:val="00553743"/>
    <w:rsid w:val="005537DF"/>
    <w:rsid w:val="00553B43"/>
    <w:rsid w:val="0055471E"/>
    <w:rsid w:val="00554947"/>
    <w:rsid w:val="00554A2E"/>
    <w:rsid w:val="00554AD5"/>
    <w:rsid w:val="00554BD4"/>
    <w:rsid w:val="00554D0E"/>
    <w:rsid w:val="0055572E"/>
    <w:rsid w:val="00556903"/>
    <w:rsid w:val="00556C2F"/>
    <w:rsid w:val="00556F7A"/>
    <w:rsid w:val="005577A5"/>
    <w:rsid w:val="00557B0F"/>
    <w:rsid w:val="00560302"/>
    <w:rsid w:val="00560BAC"/>
    <w:rsid w:val="00561101"/>
    <w:rsid w:val="00561BB0"/>
    <w:rsid w:val="00562039"/>
    <w:rsid w:val="005620F1"/>
    <w:rsid w:val="00562749"/>
    <w:rsid w:val="00563436"/>
    <w:rsid w:val="005635D5"/>
    <w:rsid w:val="005638E3"/>
    <w:rsid w:val="00563941"/>
    <w:rsid w:val="00563B23"/>
    <w:rsid w:val="005642E9"/>
    <w:rsid w:val="00564435"/>
    <w:rsid w:val="005645DE"/>
    <w:rsid w:val="00564ABF"/>
    <w:rsid w:val="005654C3"/>
    <w:rsid w:val="0056552F"/>
    <w:rsid w:val="00565C05"/>
    <w:rsid w:val="00565C22"/>
    <w:rsid w:val="00565F00"/>
    <w:rsid w:val="005673E7"/>
    <w:rsid w:val="00567518"/>
    <w:rsid w:val="0057133A"/>
    <w:rsid w:val="005714EF"/>
    <w:rsid w:val="00571B17"/>
    <w:rsid w:val="005723AE"/>
    <w:rsid w:val="005723C7"/>
    <w:rsid w:val="005733F1"/>
    <w:rsid w:val="00573CB0"/>
    <w:rsid w:val="00573D03"/>
    <w:rsid w:val="0057400C"/>
    <w:rsid w:val="005740E2"/>
    <w:rsid w:val="005746AC"/>
    <w:rsid w:val="005746FF"/>
    <w:rsid w:val="00574839"/>
    <w:rsid w:val="00574B3D"/>
    <w:rsid w:val="005753F6"/>
    <w:rsid w:val="00575B68"/>
    <w:rsid w:val="00576B0B"/>
    <w:rsid w:val="00577200"/>
    <w:rsid w:val="005775ED"/>
    <w:rsid w:val="00577D34"/>
    <w:rsid w:val="00577E53"/>
    <w:rsid w:val="005805F9"/>
    <w:rsid w:val="00581525"/>
    <w:rsid w:val="00582B5F"/>
    <w:rsid w:val="005830F8"/>
    <w:rsid w:val="005831A9"/>
    <w:rsid w:val="00583DA7"/>
    <w:rsid w:val="00583F0F"/>
    <w:rsid w:val="00583FE1"/>
    <w:rsid w:val="005840B1"/>
    <w:rsid w:val="00584577"/>
    <w:rsid w:val="00584FE8"/>
    <w:rsid w:val="00585980"/>
    <w:rsid w:val="00585CBE"/>
    <w:rsid w:val="00585E53"/>
    <w:rsid w:val="00585E81"/>
    <w:rsid w:val="00587609"/>
    <w:rsid w:val="00590280"/>
    <w:rsid w:val="005919AA"/>
    <w:rsid w:val="00591D76"/>
    <w:rsid w:val="00592294"/>
    <w:rsid w:val="005927F2"/>
    <w:rsid w:val="00592A1A"/>
    <w:rsid w:val="00592AE9"/>
    <w:rsid w:val="0059342F"/>
    <w:rsid w:val="00593FAE"/>
    <w:rsid w:val="005940B6"/>
    <w:rsid w:val="005957C8"/>
    <w:rsid w:val="00595BBE"/>
    <w:rsid w:val="005964BD"/>
    <w:rsid w:val="0059759F"/>
    <w:rsid w:val="00597AD1"/>
    <w:rsid w:val="005A003E"/>
    <w:rsid w:val="005A0045"/>
    <w:rsid w:val="005A02C7"/>
    <w:rsid w:val="005A02CF"/>
    <w:rsid w:val="005A073F"/>
    <w:rsid w:val="005A21FC"/>
    <w:rsid w:val="005A2385"/>
    <w:rsid w:val="005A244B"/>
    <w:rsid w:val="005A2688"/>
    <w:rsid w:val="005A29AD"/>
    <w:rsid w:val="005A2C43"/>
    <w:rsid w:val="005A37AF"/>
    <w:rsid w:val="005A3ED7"/>
    <w:rsid w:val="005A43F1"/>
    <w:rsid w:val="005A4625"/>
    <w:rsid w:val="005A483D"/>
    <w:rsid w:val="005A5254"/>
    <w:rsid w:val="005A5905"/>
    <w:rsid w:val="005A5ED2"/>
    <w:rsid w:val="005A6153"/>
    <w:rsid w:val="005A618C"/>
    <w:rsid w:val="005A794D"/>
    <w:rsid w:val="005A7BD5"/>
    <w:rsid w:val="005A7F34"/>
    <w:rsid w:val="005B05E9"/>
    <w:rsid w:val="005B0B33"/>
    <w:rsid w:val="005B0DAE"/>
    <w:rsid w:val="005B11AC"/>
    <w:rsid w:val="005B1741"/>
    <w:rsid w:val="005B19B2"/>
    <w:rsid w:val="005B1A92"/>
    <w:rsid w:val="005B1F7D"/>
    <w:rsid w:val="005B21AE"/>
    <w:rsid w:val="005B2B6F"/>
    <w:rsid w:val="005B4865"/>
    <w:rsid w:val="005B4C0F"/>
    <w:rsid w:val="005B4DCC"/>
    <w:rsid w:val="005B5580"/>
    <w:rsid w:val="005B5B58"/>
    <w:rsid w:val="005B61BF"/>
    <w:rsid w:val="005B671C"/>
    <w:rsid w:val="005B68AF"/>
    <w:rsid w:val="005B6A1F"/>
    <w:rsid w:val="005B7EB1"/>
    <w:rsid w:val="005C03FB"/>
    <w:rsid w:val="005C0700"/>
    <w:rsid w:val="005C099E"/>
    <w:rsid w:val="005C119D"/>
    <w:rsid w:val="005C1C51"/>
    <w:rsid w:val="005C2A30"/>
    <w:rsid w:val="005C2B1C"/>
    <w:rsid w:val="005C30A4"/>
    <w:rsid w:val="005C32D3"/>
    <w:rsid w:val="005C381C"/>
    <w:rsid w:val="005C3A6C"/>
    <w:rsid w:val="005C3C58"/>
    <w:rsid w:val="005C3E25"/>
    <w:rsid w:val="005C3F02"/>
    <w:rsid w:val="005C4118"/>
    <w:rsid w:val="005C429A"/>
    <w:rsid w:val="005C4B4D"/>
    <w:rsid w:val="005C4D94"/>
    <w:rsid w:val="005C5DF4"/>
    <w:rsid w:val="005C6BDE"/>
    <w:rsid w:val="005C6D40"/>
    <w:rsid w:val="005C6DEE"/>
    <w:rsid w:val="005C78EF"/>
    <w:rsid w:val="005C7B17"/>
    <w:rsid w:val="005C7D23"/>
    <w:rsid w:val="005C7ED6"/>
    <w:rsid w:val="005D0806"/>
    <w:rsid w:val="005D08B2"/>
    <w:rsid w:val="005D0C47"/>
    <w:rsid w:val="005D1256"/>
    <w:rsid w:val="005D1BE8"/>
    <w:rsid w:val="005D1C3E"/>
    <w:rsid w:val="005D2296"/>
    <w:rsid w:val="005D4B9A"/>
    <w:rsid w:val="005D5639"/>
    <w:rsid w:val="005D57D7"/>
    <w:rsid w:val="005D7395"/>
    <w:rsid w:val="005D76A7"/>
    <w:rsid w:val="005D77DC"/>
    <w:rsid w:val="005E03CB"/>
    <w:rsid w:val="005E049F"/>
    <w:rsid w:val="005E104F"/>
    <w:rsid w:val="005E1826"/>
    <w:rsid w:val="005E221A"/>
    <w:rsid w:val="005E41F4"/>
    <w:rsid w:val="005E463A"/>
    <w:rsid w:val="005E4AF2"/>
    <w:rsid w:val="005E4CE1"/>
    <w:rsid w:val="005E4EF0"/>
    <w:rsid w:val="005E57E7"/>
    <w:rsid w:val="005E5E48"/>
    <w:rsid w:val="005E6302"/>
    <w:rsid w:val="005E6653"/>
    <w:rsid w:val="005E6DFD"/>
    <w:rsid w:val="005E7CF2"/>
    <w:rsid w:val="005F03A8"/>
    <w:rsid w:val="005F0706"/>
    <w:rsid w:val="005F12A2"/>
    <w:rsid w:val="005F1F67"/>
    <w:rsid w:val="005F2DEE"/>
    <w:rsid w:val="005F3310"/>
    <w:rsid w:val="005F3F6E"/>
    <w:rsid w:val="005F3F75"/>
    <w:rsid w:val="005F4355"/>
    <w:rsid w:val="005F4810"/>
    <w:rsid w:val="005F48BC"/>
    <w:rsid w:val="005F48FA"/>
    <w:rsid w:val="005F4909"/>
    <w:rsid w:val="005F490D"/>
    <w:rsid w:val="005F5082"/>
    <w:rsid w:val="005F5957"/>
    <w:rsid w:val="005F625E"/>
    <w:rsid w:val="005F63FD"/>
    <w:rsid w:val="005F756A"/>
    <w:rsid w:val="005F7824"/>
    <w:rsid w:val="005F7C52"/>
    <w:rsid w:val="006012BC"/>
    <w:rsid w:val="0060138F"/>
    <w:rsid w:val="00601898"/>
    <w:rsid w:val="006022A1"/>
    <w:rsid w:val="006024AE"/>
    <w:rsid w:val="00602650"/>
    <w:rsid w:val="00602861"/>
    <w:rsid w:val="00602E77"/>
    <w:rsid w:val="00603735"/>
    <w:rsid w:val="00603A4D"/>
    <w:rsid w:val="00603F3C"/>
    <w:rsid w:val="00604274"/>
    <w:rsid w:val="00604938"/>
    <w:rsid w:val="00604A49"/>
    <w:rsid w:val="0060506A"/>
    <w:rsid w:val="00605138"/>
    <w:rsid w:val="0060534B"/>
    <w:rsid w:val="006058A3"/>
    <w:rsid w:val="006058FE"/>
    <w:rsid w:val="00605C84"/>
    <w:rsid w:val="00605FA0"/>
    <w:rsid w:val="00606026"/>
    <w:rsid w:val="006063AB"/>
    <w:rsid w:val="00606478"/>
    <w:rsid w:val="00606891"/>
    <w:rsid w:val="00606AFF"/>
    <w:rsid w:val="00610612"/>
    <w:rsid w:val="0061068D"/>
    <w:rsid w:val="00611458"/>
    <w:rsid w:val="00612209"/>
    <w:rsid w:val="00612F75"/>
    <w:rsid w:val="0061389E"/>
    <w:rsid w:val="006150DF"/>
    <w:rsid w:val="0061575D"/>
    <w:rsid w:val="006157A1"/>
    <w:rsid w:val="00615AB2"/>
    <w:rsid w:val="00615B48"/>
    <w:rsid w:val="00615C7E"/>
    <w:rsid w:val="00615EA6"/>
    <w:rsid w:val="006161B9"/>
    <w:rsid w:val="00616CFF"/>
    <w:rsid w:val="00617083"/>
    <w:rsid w:val="006179E5"/>
    <w:rsid w:val="00620517"/>
    <w:rsid w:val="00620EB3"/>
    <w:rsid w:val="00621233"/>
    <w:rsid w:val="00621901"/>
    <w:rsid w:val="00622250"/>
    <w:rsid w:val="006224D4"/>
    <w:rsid w:val="00622863"/>
    <w:rsid w:val="00623206"/>
    <w:rsid w:val="00623C79"/>
    <w:rsid w:val="00623CA0"/>
    <w:rsid w:val="006247AB"/>
    <w:rsid w:val="00624BED"/>
    <w:rsid w:val="00625301"/>
    <w:rsid w:val="006254DB"/>
    <w:rsid w:val="00625A5E"/>
    <w:rsid w:val="00625F36"/>
    <w:rsid w:val="00626335"/>
    <w:rsid w:val="0062640C"/>
    <w:rsid w:val="00626463"/>
    <w:rsid w:val="0062681A"/>
    <w:rsid w:val="00626DD3"/>
    <w:rsid w:val="00626DE3"/>
    <w:rsid w:val="00626F94"/>
    <w:rsid w:val="00627A79"/>
    <w:rsid w:val="00627AD3"/>
    <w:rsid w:val="00627E47"/>
    <w:rsid w:val="0063023C"/>
    <w:rsid w:val="00630D47"/>
    <w:rsid w:val="0063120C"/>
    <w:rsid w:val="00631CEB"/>
    <w:rsid w:val="00631FF5"/>
    <w:rsid w:val="00632C5B"/>
    <w:rsid w:val="0063321F"/>
    <w:rsid w:val="006348A5"/>
    <w:rsid w:val="00634B1F"/>
    <w:rsid w:val="0063502A"/>
    <w:rsid w:val="0063631B"/>
    <w:rsid w:val="006364D8"/>
    <w:rsid w:val="00636C6F"/>
    <w:rsid w:val="00637515"/>
    <w:rsid w:val="006375A5"/>
    <w:rsid w:val="006400A6"/>
    <w:rsid w:val="00640CFB"/>
    <w:rsid w:val="006419CE"/>
    <w:rsid w:val="006427D5"/>
    <w:rsid w:val="00643A83"/>
    <w:rsid w:val="006448B0"/>
    <w:rsid w:val="00644A18"/>
    <w:rsid w:val="00644D71"/>
    <w:rsid w:val="00644E71"/>
    <w:rsid w:val="00645381"/>
    <w:rsid w:val="00646B6B"/>
    <w:rsid w:val="00646CB1"/>
    <w:rsid w:val="00646D7A"/>
    <w:rsid w:val="00646E8D"/>
    <w:rsid w:val="0064726B"/>
    <w:rsid w:val="0064732A"/>
    <w:rsid w:val="00647D80"/>
    <w:rsid w:val="006500AB"/>
    <w:rsid w:val="006502EF"/>
    <w:rsid w:val="00650773"/>
    <w:rsid w:val="00650D65"/>
    <w:rsid w:val="00650E33"/>
    <w:rsid w:val="00650EC3"/>
    <w:rsid w:val="0065124F"/>
    <w:rsid w:val="0065133C"/>
    <w:rsid w:val="0065194D"/>
    <w:rsid w:val="00651EAC"/>
    <w:rsid w:val="00652006"/>
    <w:rsid w:val="00652430"/>
    <w:rsid w:val="006524FB"/>
    <w:rsid w:val="0065256F"/>
    <w:rsid w:val="0065261C"/>
    <w:rsid w:val="0065325B"/>
    <w:rsid w:val="00653641"/>
    <w:rsid w:val="00653DFD"/>
    <w:rsid w:val="006543E1"/>
    <w:rsid w:val="0065489A"/>
    <w:rsid w:val="0065489E"/>
    <w:rsid w:val="006556B3"/>
    <w:rsid w:val="006562F9"/>
    <w:rsid w:val="00656A87"/>
    <w:rsid w:val="006572AF"/>
    <w:rsid w:val="00657734"/>
    <w:rsid w:val="00657A15"/>
    <w:rsid w:val="00657BC0"/>
    <w:rsid w:val="00661426"/>
    <w:rsid w:val="006624C7"/>
    <w:rsid w:val="0066258C"/>
    <w:rsid w:val="0066288B"/>
    <w:rsid w:val="00662E8D"/>
    <w:rsid w:val="0066425D"/>
    <w:rsid w:val="00664489"/>
    <w:rsid w:val="00664887"/>
    <w:rsid w:val="00664FE0"/>
    <w:rsid w:val="00665519"/>
    <w:rsid w:val="006669C2"/>
    <w:rsid w:val="00666A77"/>
    <w:rsid w:val="006678A9"/>
    <w:rsid w:val="00667C0B"/>
    <w:rsid w:val="00667F9B"/>
    <w:rsid w:val="00670019"/>
    <w:rsid w:val="006703E2"/>
    <w:rsid w:val="006704C9"/>
    <w:rsid w:val="0067152B"/>
    <w:rsid w:val="00671E1D"/>
    <w:rsid w:val="00672082"/>
    <w:rsid w:val="00672F15"/>
    <w:rsid w:val="0067350C"/>
    <w:rsid w:val="00674026"/>
    <w:rsid w:val="00674B0F"/>
    <w:rsid w:val="00674B90"/>
    <w:rsid w:val="00674F5A"/>
    <w:rsid w:val="006756AE"/>
    <w:rsid w:val="006758D3"/>
    <w:rsid w:val="00675B57"/>
    <w:rsid w:val="00675EC4"/>
    <w:rsid w:val="00676013"/>
    <w:rsid w:val="006760F3"/>
    <w:rsid w:val="0067684A"/>
    <w:rsid w:val="00676906"/>
    <w:rsid w:val="00676A16"/>
    <w:rsid w:val="00677278"/>
    <w:rsid w:val="00677A44"/>
    <w:rsid w:val="006803C7"/>
    <w:rsid w:val="00681717"/>
    <w:rsid w:val="00681CFF"/>
    <w:rsid w:val="00682467"/>
    <w:rsid w:val="00682CD4"/>
    <w:rsid w:val="00683E4D"/>
    <w:rsid w:val="00683FDB"/>
    <w:rsid w:val="0068407E"/>
    <w:rsid w:val="0068410A"/>
    <w:rsid w:val="00684DC8"/>
    <w:rsid w:val="0068538E"/>
    <w:rsid w:val="006858FE"/>
    <w:rsid w:val="00686243"/>
    <w:rsid w:val="00687071"/>
    <w:rsid w:val="006874CC"/>
    <w:rsid w:val="00687608"/>
    <w:rsid w:val="0068780E"/>
    <w:rsid w:val="00687963"/>
    <w:rsid w:val="006879B8"/>
    <w:rsid w:val="006879DD"/>
    <w:rsid w:val="00690030"/>
    <w:rsid w:val="006901BC"/>
    <w:rsid w:val="006903DF"/>
    <w:rsid w:val="0069078F"/>
    <w:rsid w:val="00690DD7"/>
    <w:rsid w:val="00690F25"/>
    <w:rsid w:val="00691973"/>
    <w:rsid w:val="00691C8A"/>
    <w:rsid w:val="00692459"/>
    <w:rsid w:val="006924B0"/>
    <w:rsid w:val="006929E3"/>
    <w:rsid w:val="00692B3D"/>
    <w:rsid w:val="00693996"/>
    <w:rsid w:val="006939E7"/>
    <w:rsid w:val="00693B47"/>
    <w:rsid w:val="00694145"/>
    <w:rsid w:val="0069418A"/>
    <w:rsid w:val="0069420B"/>
    <w:rsid w:val="00694C72"/>
    <w:rsid w:val="00694E27"/>
    <w:rsid w:val="00696AAE"/>
    <w:rsid w:val="0069777D"/>
    <w:rsid w:val="006A0030"/>
    <w:rsid w:val="006A00FF"/>
    <w:rsid w:val="006A02BA"/>
    <w:rsid w:val="006A068F"/>
    <w:rsid w:val="006A0A8D"/>
    <w:rsid w:val="006A290B"/>
    <w:rsid w:val="006A2D9B"/>
    <w:rsid w:val="006A31F3"/>
    <w:rsid w:val="006A42C9"/>
    <w:rsid w:val="006A43B6"/>
    <w:rsid w:val="006A4E42"/>
    <w:rsid w:val="006A515F"/>
    <w:rsid w:val="006A520A"/>
    <w:rsid w:val="006A5872"/>
    <w:rsid w:val="006A6296"/>
    <w:rsid w:val="006A65E9"/>
    <w:rsid w:val="006A6D8E"/>
    <w:rsid w:val="006A7191"/>
    <w:rsid w:val="006A7522"/>
    <w:rsid w:val="006A7531"/>
    <w:rsid w:val="006A7A59"/>
    <w:rsid w:val="006A7DE0"/>
    <w:rsid w:val="006B100B"/>
    <w:rsid w:val="006B1A51"/>
    <w:rsid w:val="006B1E7A"/>
    <w:rsid w:val="006B1EA2"/>
    <w:rsid w:val="006B2E36"/>
    <w:rsid w:val="006B370D"/>
    <w:rsid w:val="006B375E"/>
    <w:rsid w:val="006B3781"/>
    <w:rsid w:val="006B3A19"/>
    <w:rsid w:val="006B3E6D"/>
    <w:rsid w:val="006B4777"/>
    <w:rsid w:val="006B61DE"/>
    <w:rsid w:val="006B64EA"/>
    <w:rsid w:val="006B67C2"/>
    <w:rsid w:val="006B6FFC"/>
    <w:rsid w:val="006B7239"/>
    <w:rsid w:val="006B7280"/>
    <w:rsid w:val="006B7BAD"/>
    <w:rsid w:val="006B7D41"/>
    <w:rsid w:val="006B7EA5"/>
    <w:rsid w:val="006C0194"/>
    <w:rsid w:val="006C0A1B"/>
    <w:rsid w:val="006C0ABA"/>
    <w:rsid w:val="006C0E33"/>
    <w:rsid w:val="006C0F3F"/>
    <w:rsid w:val="006C1D50"/>
    <w:rsid w:val="006C2729"/>
    <w:rsid w:val="006C27D4"/>
    <w:rsid w:val="006C2A27"/>
    <w:rsid w:val="006C3088"/>
    <w:rsid w:val="006C38CC"/>
    <w:rsid w:val="006C3D69"/>
    <w:rsid w:val="006C427F"/>
    <w:rsid w:val="006C4390"/>
    <w:rsid w:val="006C4906"/>
    <w:rsid w:val="006C4C66"/>
    <w:rsid w:val="006C5E0B"/>
    <w:rsid w:val="006C5F28"/>
    <w:rsid w:val="006C624F"/>
    <w:rsid w:val="006C71B1"/>
    <w:rsid w:val="006C7A98"/>
    <w:rsid w:val="006C7F27"/>
    <w:rsid w:val="006D0825"/>
    <w:rsid w:val="006D0CA1"/>
    <w:rsid w:val="006D15FE"/>
    <w:rsid w:val="006D1991"/>
    <w:rsid w:val="006D2138"/>
    <w:rsid w:val="006D24F5"/>
    <w:rsid w:val="006D2C2B"/>
    <w:rsid w:val="006D2C9D"/>
    <w:rsid w:val="006D33E2"/>
    <w:rsid w:val="006D3526"/>
    <w:rsid w:val="006D494B"/>
    <w:rsid w:val="006D4D55"/>
    <w:rsid w:val="006D64CB"/>
    <w:rsid w:val="006D6E8F"/>
    <w:rsid w:val="006D731B"/>
    <w:rsid w:val="006D7573"/>
    <w:rsid w:val="006E02BB"/>
    <w:rsid w:val="006E093B"/>
    <w:rsid w:val="006E0A3C"/>
    <w:rsid w:val="006E0D65"/>
    <w:rsid w:val="006E0E7B"/>
    <w:rsid w:val="006E102F"/>
    <w:rsid w:val="006E1866"/>
    <w:rsid w:val="006E1C26"/>
    <w:rsid w:val="006E2A2C"/>
    <w:rsid w:val="006E3942"/>
    <w:rsid w:val="006E3C13"/>
    <w:rsid w:val="006E4DF0"/>
    <w:rsid w:val="006E5540"/>
    <w:rsid w:val="006E5E89"/>
    <w:rsid w:val="006E63B8"/>
    <w:rsid w:val="006E6DC4"/>
    <w:rsid w:val="006E6FF0"/>
    <w:rsid w:val="006E7A4B"/>
    <w:rsid w:val="006F06FA"/>
    <w:rsid w:val="006F077B"/>
    <w:rsid w:val="006F0E2F"/>
    <w:rsid w:val="006F1809"/>
    <w:rsid w:val="006F1E0B"/>
    <w:rsid w:val="006F1FD4"/>
    <w:rsid w:val="006F2914"/>
    <w:rsid w:val="006F2A0C"/>
    <w:rsid w:val="006F3233"/>
    <w:rsid w:val="006F37A7"/>
    <w:rsid w:val="006F3E02"/>
    <w:rsid w:val="006F427E"/>
    <w:rsid w:val="006F4620"/>
    <w:rsid w:val="006F4A05"/>
    <w:rsid w:val="006F4C78"/>
    <w:rsid w:val="006F4ECB"/>
    <w:rsid w:val="006F523B"/>
    <w:rsid w:val="006F5972"/>
    <w:rsid w:val="006F5C1C"/>
    <w:rsid w:val="006F5D98"/>
    <w:rsid w:val="006F6220"/>
    <w:rsid w:val="006F655E"/>
    <w:rsid w:val="006F7CC5"/>
    <w:rsid w:val="00700F03"/>
    <w:rsid w:val="00701DED"/>
    <w:rsid w:val="00702F6D"/>
    <w:rsid w:val="007034FD"/>
    <w:rsid w:val="00703BEC"/>
    <w:rsid w:val="0070408B"/>
    <w:rsid w:val="007040DB"/>
    <w:rsid w:val="00704FA4"/>
    <w:rsid w:val="00705768"/>
    <w:rsid w:val="007057BF"/>
    <w:rsid w:val="007059E0"/>
    <w:rsid w:val="00705B0D"/>
    <w:rsid w:val="007062C3"/>
    <w:rsid w:val="00706729"/>
    <w:rsid w:val="007067F2"/>
    <w:rsid w:val="00706900"/>
    <w:rsid w:val="00706CD9"/>
    <w:rsid w:val="00706DA8"/>
    <w:rsid w:val="00707C95"/>
    <w:rsid w:val="00707D24"/>
    <w:rsid w:val="00707F07"/>
    <w:rsid w:val="0071005F"/>
    <w:rsid w:val="0071007D"/>
    <w:rsid w:val="007100DB"/>
    <w:rsid w:val="00710400"/>
    <w:rsid w:val="00710DF2"/>
    <w:rsid w:val="007116FE"/>
    <w:rsid w:val="00711A67"/>
    <w:rsid w:val="007120AD"/>
    <w:rsid w:val="00712E88"/>
    <w:rsid w:val="00713844"/>
    <w:rsid w:val="00713CB1"/>
    <w:rsid w:val="00713CD1"/>
    <w:rsid w:val="0071403F"/>
    <w:rsid w:val="00714A5F"/>
    <w:rsid w:val="00715833"/>
    <w:rsid w:val="00716243"/>
    <w:rsid w:val="00716EEE"/>
    <w:rsid w:val="00717423"/>
    <w:rsid w:val="00721091"/>
    <w:rsid w:val="00721583"/>
    <w:rsid w:val="007221DC"/>
    <w:rsid w:val="00722569"/>
    <w:rsid w:val="007225DF"/>
    <w:rsid w:val="00722664"/>
    <w:rsid w:val="00722848"/>
    <w:rsid w:val="00722BD1"/>
    <w:rsid w:val="0072353C"/>
    <w:rsid w:val="00723782"/>
    <w:rsid w:val="00724418"/>
    <w:rsid w:val="00724878"/>
    <w:rsid w:val="00724CBE"/>
    <w:rsid w:val="00725265"/>
    <w:rsid w:val="00725386"/>
    <w:rsid w:val="00725C35"/>
    <w:rsid w:val="00725FE5"/>
    <w:rsid w:val="00726020"/>
    <w:rsid w:val="00726377"/>
    <w:rsid w:val="0072674E"/>
    <w:rsid w:val="007272EE"/>
    <w:rsid w:val="007276C5"/>
    <w:rsid w:val="00730DA8"/>
    <w:rsid w:val="0073133C"/>
    <w:rsid w:val="0073146F"/>
    <w:rsid w:val="00731EA6"/>
    <w:rsid w:val="0073220A"/>
    <w:rsid w:val="00732979"/>
    <w:rsid w:val="007332FC"/>
    <w:rsid w:val="007335DE"/>
    <w:rsid w:val="007336E7"/>
    <w:rsid w:val="00733E3B"/>
    <w:rsid w:val="00734134"/>
    <w:rsid w:val="007347C4"/>
    <w:rsid w:val="0073569E"/>
    <w:rsid w:val="00736037"/>
    <w:rsid w:val="0074090F"/>
    <w:rsid w:val="00740AE4"/>
    <w:rsid w:val="00740E36"/>
    <w:rsid w:val="00740E5B"/>
    <w:rsid w:val="007413E4"/>
    <w:rsid w:val="00741874"/>
    <w:rsid w:val="007418D0"/>
    <w:rsid w:val="00741ED7"/>
    <w:rsid w:val="00742153"/>
    <w:rsid w:val="00742E91"/>
    <w:rsid w:val="00744205"/>
    <w:rsid w:val="00744747"/>
    <w:rsid w:val="00744BAF"/>
    <w:rsid w:val="007453A4"/>
    <w:rsid w:val="00745574"/>
    <w:rsid w:val="0074628E"/>
    <w:rsid w:val="00746708"/>
    <w:rsid w:val="00746736"/>
    <w:rsid w:val="007469F0"/>
    <w:rsid w:val="00747018"/>
    <w:rsid w:val="007500A5"/>
    <w:rsid w:val="0075197E"/>
    <w:rsid w:val="00752D21"/>
    <w:rsid w:val="00752E00"/>
    <w:rsid w:val="0075436B"/>
    <w:rsid w:val="007546D0"/>
    <w:rsid w:val="00754B55"/>
    <w:rsid w:val="007551B3"/>
    <w:rsid w:val="00755235"/>
    <w:rsid w:val="00755719"/>
    <w:rsid w:val="00755A43"/>
    <w:rsid w:val="00755ECD"/>
    <w:rsid w:val="0075635A"/>
    <w:rsid w:val="00756404"/>
    <w:rsid w:val="00756845"/>
    <w:rsid w:val="00756A24"/>
    <w:rsid w:val="0075723C"/>
    <w:rsid w:val="0076038C"/>
    <w:rsid w:val="007609FA"/>
    <w:rsid w:val="00760D7D"/>
    <w:rsid w:val="00761BB1"/>
    <w:rsid w:val="00761BD1"/>
    <w:rsid w:val="007623AD"/>
    <w:rsid w:val="00762A3E"/>
    <w:rsid w:val="007630EE"/>
    <w:rsid w:val="007634F7"/>
    <w:rsid w:val="00764445"/>
    <w:rsid w:val="00764A7A"/>
    <w:rsid w:val="00767289"/>
    <w:rsid w:val="007679AE"/>
    <w:rsid w:val="00767D3B"/>
    <w:rsid w:val="00770946"/>
    <w:rsid w:val="00771034"/>
    <w:rsid w:val="00771074"/>
    <w:rsid w:val="0077150A"/>
    <w:rsid w:val="00771802"/>
    <w:rsid w:val="00771991"/>
    <w:rsid w:val="00771CE3"/>
    <w:rsid w:val="007754C1"/>
    <w:rsid w:val="00775709"/>
    <w:rsid w:val="00775BF8"/>
    <w:rsid w:val="00775C0B"/>
    <w:rsid w:val="00775CC1"/>
    <w:rsid w:val="00775D80"/>
    <w:rsid w:val="00776173"/>
    <w:rsid w:val="007762B7"/>
    <w:rsid w:val="0077637E"/>
    <w:rsid w:val="0077661C"/>
    <w:rsid w:val="00776653"/>
    <w:rsid w:val="00776845"/>
    <w:rsid w:val="00776AD6"/>
    <w:rsid w:val="00780191"/>
    <w:rsid w:val="007808E8"/>
    <w:rsid w:val="007822BA"/>
    <w:rsid w:val="007823B8"/>
    <w:rsid w:val="00782473"/>
    <w:rsid w:val="00782B4D"/>
    <w:rsid w:val="00782C35"/>
    <w:rsid w:val="00782DCA"/>
    <w:rsid w:val="00782F18"/>
    <w:rsid w:val="00783247"/>
    <w:rsid w:val="007834A5"/>
    <w:rsid w:val="007849E8"/>
    <w:rsid w:val="00784A1A"/>
    <w:rsid w:val="00784DD3"/>
    <w:rsid w:val="00784E59"/>
    <w:rsid w:val="00785132"/>
    <w:rsid w:val="0078571E"/>
    <w:rsid w:val="0078635F"/>
    <w:rsid w:val="00787378"/>
    <w:rsid w:val="007873ED"/>
    <w:rsid w:val="007900C4"/>
    <w:rsid w:val="00790B53"/>
    <w:rsid w:val="00790F4D"/>
    <w:rsid w:val="0079177F"/>
    <w:rsid w:val="00791848"/>
    <w:rsid w:val="007926CE"/>
    <w:rsid w:val="0079273E"/>
    <w:rsid w:val="00793475"/>
    <w:rsid w:val="0079469E"/>
    <w:rsid w:val="007954DA"/>
    <w:rsid w:val="007959B5"/>
    <w:rsid w:val="00796232"/>
    <w:rsid w:val="007964D3"/>
    <w:rsid w:val="0079729C"/>
    <w:rsid w:val="0079745A"/>
    <w:rsid w:val="0079768F"/>
    <w:rsid w:val="00797AB2"/>
    <w:rsid w:val="007A012A"/>
    <w:rsid w:val="007A0721"/>
    <w:rsid w:val="007A07F0"/>
    <w:rsid w:val="007A10FE"/>
    <w:rsid w:val="007A1546"/>
    <w:rsid w:val="007A193D"/>
    <w:rsid w:val="007A1DE2"/>
    <w:rsid w:val="007A297C"/>
    <w:rsid w:val="007A2DE5"/>
    <w:rsid w:val="007A34B1"/>
    <w:rsid w:val="007A3DEE"/>
    <w:rsid w:val="007A4223"/>
    <w:rsid w:val="007A46EC"/>
    <w:rsid w:val="007A4837"/>
    <w:rsid w:val="007A4931"/>
    <w:rsid w:val="007A4A12"/>
    <w:rsid w:val="007A4C7C"/>
    <w:rsid w:val="007A5192"/>
    <w:rsid w:val="007A556B"/>
    <w:rsid w:val="007A6B42"/>
    <w:rsid w:val="007A6EBD"/>
    <w:rsid w:val="007A71DC"/>
    <w:rsid w:val="007A76B1"/>
    <w:rsid w:val="007B12CB"/>
    <w:rsid w:val="007B14D9"/>
    <w:rsid w:val="007B15E1"/>
    <w:rsid w:val="007B17B1"/>
    <w:rsid w:val="007B19E8"/>
    <w:rsid w:val="007B1A3B"/>
    <w:rsid w:val="007B1A81"/>
    <w:rsid w:val="007B25BE"/>
    <w:rsid w:val="007B25F3"/>
    <w:rsid w:val="007B2642"/>
    <w:rsid w:val="007B29DC"/>
    <w:rsid w:val="007B2C59"/>
    <w:rsid w:val="007B2D4C"/>
    <w:rsid w:val="007B2E91"/>
    <w:rsid w:val="007B3A2A"/>
    <w:rsid w:val="007B41B8"/>
    <w:rsid w:val="007B44A7"/>
    <w:rsid w:val="007B4598"/>
    <w:rsid w:val="007B4F15"/>
    <w:rsid w:val="007B5457"/>
    <w:rsid w:val="007B55AA"/>
    <w:rsid w:val="007B631F"/>
    <w:rsid w:val="007B6573"/>
    <w:rsid w:val="007B6A3F"/>
    <w:rsid w:val="007B722A"/>
    <w:rsid w:val="007C024E"/>
    <w:rsid w:val="007C0B5F"/>
    <w:rsid w:val="007C0D9A"/>
    <w:rsid w:val="007C0F36"/>
    <w:rsid w:val="007C265E"/>
    <w:rsid w:val="007C327A"/>
    <w:rsid w:val="007C3E3C"/>
    <w:rsid w:val="007C3FE3"/>
    <w:rsid w:val="007C455C"/>
    <w:rsid w:val="007C47E8"/>
    <w:rsid w:val="007C4856"/>
    <w:rsid w:val="007C5835"/>
    <w:rsid w:val="007C60E8"/>
    <w:rsid w:val="007C6136"/>
    <w:rsid w:val="007C66F7"/>
    <w:rsid w:val="007C681F"/>
    <w:rsid w:val="007C698A"/>
    <w:rsid w:val="007C6DD4"/>
    <w:rsid w:val="007C7353"/>
    <w:rsid w:val="007C73BC"/>
    <w:rsid w:val="007C7816"/>
    <w:rsid w:val="007C795A"/>
    <w:rsid w:val="007C7BE1"/>
    <w:rsid w:val="007D06A5"/>
    <w:rsid w:val="007D08BD"/>
    <w:rsid w:val="007D0FFC"/>
    <w:rsid w:val="007D3010"/>
    <w:rsid w:val="007D3297"/>
    <w:rsid w:val="007D3721"/>
    <w:rsid w:val="007D3912"/>
    <w:rsid w:val="007D4096"/>
    <w:rsid w:val="007D4466"/>
    <w:rsid w:val="007D4C62"/>
    <w:rsid w:val="007D55E1"/>
    <w:rsid w:val="007D58BC"/>
    <w:rsid w:val="007D5D32"/>
    <w:rsid w:val="007D7F13"/>
    <w:rsid w:val="007D7FB3"/>
    <w:rsid w:val="007E025B"/>
    <w:rsid w:val="007E115B"/>
    <w:rsid w:val="007E2039"/>
    <w:rsid w:val="007E2273"/>
    <w:rsid w:val="007E2964"/>
    <w:rsid w:val="007E2F18"/>
    <w:rsid w:val="007E37E2"/>
    <w:rsid w:val="007E4A57"/>
    <w:rsid w:val="007E4B14"/>
    <w:rsid w:val="007E5220"/>
    <w:rsid w:val="007E52C3"/>
    <w:rsid w:val="007E5BD3"/>
    <w:rsid w:val="007E7759"/>
    <w:rsid w:val="007F029B"/>
    <w:rsid w:val="007F065D"/>
    <w:rsid w:val="007F0A0F"/>
    <w:rsid w:val="007F1203"/>
    <w:rsid w:val="007F15C2"/>
    <w:rsid w:val="007F285E"/>
    <w:rsid w:val="007F3083"/>
    <w:rsid w:val="007F4A30"/>
    <w:rsid w:val="007F526E"/>
    <w:rsid w:val="007F5685"/>
    <w:rsid w:val="007F5D56"/>
    <w:rsid w:val="007F5FBC"/>
    <w:rsid w:val="007F71FC"/>
    <w:rsid w:val="007F766E"/>
    <w:rsid w:val="007F7C5D"/>
    <w:rsid w:val="007F7E78"/>
    <w:rsid w:val="00800A05"/>
    <w:rsid w:val="008019E9"/>
    <w:rsid w:val="008019FD"/>
    <w:rsid w:val="00801B1D"/>
    <w:rsid w:val="00801DA9"/>
    <w:rsid w:val="008024AC"/>
    <w:rsid w:val="00803557"/>
    <w:rsid w:val="00803668"/>
    <w:rsid w:val="008036DA"/>
    <w:rsid w:val="00803A61"/>
    <w:rsid w:val="008045EC"/>
    <w:rsid w:val="0080473B"/>
    <w:rsid w:val="00804940"/>
    <w:rsid w:val="00804BDE"/>
    <w:rsid w:val="00804F89"/>
    <w:rsid w:val="0080510C"/>
    <w:rsid w:val="008052B6"/>
    <w:rsid w:val="008057B6"/>
    <w:rsid w:val="00805FD2"/>
    <w:rsid w:val="00806C40"/>
    <w:rsid w:val="00806F0E"/>
    <w:rsid w:val="008071F0"/>
    <w:rsid w:val="00807841"/>
    <w:rsid w:val="00807A06"/>
    <w:rsid w:val="00810231"/>
    <w:rsid w:val="00810980"/>
    <w:rsid w:val="00810AFE"/>
    <w:rsid w:val="00810D83"/>
    <w:rsid w:val="00811E07"/>
    <w:rsid w:val="008159E9"/>
    <w:rsid w:val="00815AF3"/>
    <w:rsid w:val="00815C29"/>
    <w:rsid w:val="00815F41"/>
    <w:rsid w:val="00816124"/>
    <w:rsid w:val="00816842"/>
    <w:rsid w:val="00817154"/>
    <w:rsid w:val="00817197"/>
    <w:rsid w:val="008172D5"/>
    <w:rsid w:val="00817AF5"/>
    <w:rsid w:val="00820000"/>
    <w:rsid w:val="00820440"/>
    <w:rsid w:val="008204E4"/>
    <w:rsid w:val="0082055B"/>
    <w:rsid w:val="00820738"/>
    <w:rsid w:val="00820BA2"/>
    <w:rsid w:val="00821108"/>
    <w:rsid w:val="00821539"/>
    <w:rsid w:val="0082191E"/>
    <w:rsid w:val="00821A80"/>
    <w:rsid w:val="00821C9E"/>
    <w:rsid w:val="00822356"/>
    <w:rsid w:val="00822771"/>
    <w:rsid w:val="00822E6A"/>
    <w:rsid w:val="00823631"/>
    <w:rsid w:val="00824A8C"/>
    <w:rsid w:val="00824C37"/>
    <w:rsid w:val="00824E1E"/>
    <w:rsid w:val="008257C0"/>
    <w:rsid w:val="008258EB"/>
    <w:rsid w:val="0082592D"/>
    <w:rsid w:val="00825AD8"/>
    <w:rsid w:val="00825E33"/>
    <w:rsid w:val="00826717"/>
    <w:rsid w:val="008267B5"/>
    <w:rsid w:val="00826C72"/>
    <w:rsid w:val="00827135"/>
    <w:rsid w:val="00827774"/>
    <w:rsid w:val="00827B86"/>
    <w:rsid w:val="00830521"/>
    <w:rsid w:val="008309AD"/>
    <w:rsid w:val="00830D42"/>
    <w:rsid w:val="00831A2C"/>
    <w:rsid w:val="00832134"/>
    <w:rsid w:val="008323EF"/>
    <w:rsid w:val="00832AEE"/>
    <w:rsid w:val="00833563"/>
    <w:rsid w:val="00833881"/>
    <w:rsid w:val="00834321"/>
    <w:rsid w:val="008344E6"/>
    <w:rsid w:val="00834649"/>
    <w:rsid w:val="008348D3"/>
    <w:rsid w:val="00835036"/>
    <w:rsid w:val="008355D3"/>
    <w:rsid w:val="008358D4"/>
    <w:rsid w:val="00835B06"/>
    <w:rsid w:val="00836005"/>
    <w:rsid w:val="0083704B"/>
    <w:rsid w:val="008375EC"/>
    <w:rsid w:val="008376E3"/>
    <w:rsid w:val="00837B01"/>
    <w:rsid w:val="008407A7"/>
    <w:rsid w:val="00840EA1"/>
    <w:rsid w:val="0084119E"/>
    <w:rsid w:val="0084126B"/>
    <w:rsid w:val="0084129C"/>
    <w:rsid w:val="0084165B"/>
    <w:rsid w:val="00841EEA"/>
    <w:rsid w:val="00842384"/>
    <w:rsid w:val="008439F1"/>
    <w:rsid w:val="00843DBE"/>
    <w:rsid w:val="008441EC"/>
    <w:rsid w:val="008442E8"/>
    <w:rsid w:val="00844D50"/>
    <w:rsid w:val="00845B7D"/>
    <w:rsid w:val="00845B89"/>
    <w:rsid w:val="00846355"/>
    <w:rsid w:val="008463AB"/>
    <w:rsid w:val="00846725"/>
    <w:rsid w:val="00846BD5"/>
    <w:rsid w:val="00846F65"/>
    <w:rsid w:val="00847471"/>
    <w:rsid w:val="008475B8"/>
    <w:rsid w:val="0085027A"/>
    <w:rsid w:val="00850CB5"/>
    <w:rsid w:val="008512D2"/>
    <w:rsid w:val="00851A5E"/>
    <w:rsid w:val="008521FF"/>
    <w:rsid w:val="00852B2F"/>
    <w:rsid w:val="00852E13"/>
    <w:rsid w:val="0085585F"/>
    <w:rsid w:val="00855BA8"/>
    <w:rsid w:val="00855F5B"/>
    <w:rsid w:val="00856875"/>
    <w:rsid w:val="00856C77"/>
    <w:rsid w:val="00857047"/>
    <w:rsid w:val="0085799B"/>
    <w:rsid w:val="00857B89"/>
    <w:rsid w:val="00860AD2"/>
    <w:rsid w:val="00861B2F"/>
    <w:rsid w:val="008624E6"/>
    <w:rsid w:val="00863417"/>
    <w:rsid w:val="00863579"/>
    <w:rsid w:val="00863AE9"/>
    <w:rsid w:val="00864028"/>
    <w:rsid w:val="00864AB8"/>
    <w:rsid w:val="00865BC0"/>
    <w:rsid w:val="00865F30"/>
    <w:rsid w:val="0086606D"/>
    <w:rsid w:val="008665C3"/>
    <w:rsid w:val="00866616"/>
    <w:rsid w:val="00866E57"/>
    <w:rsid w:val="008679AF"/>
    <w:rsid w:val="00870769"/>
    <w:rsid w:val="0087086B"/>
    <w:rsid w:val="00872385"/>
    <w:rsid w:val="008728A7"/>
    <w:rsid w:val="00872CC0"/>
    <w:rsid w:val="00874353"/>
    <w:rsid w:val="00874970"/>
    <w:rsid w:val="00874C5F"/>
    <w:rsid w:val="00875394"/>
    <w:rsid w:val="008755BF"/>
    <w:rsid w:val="0087599B"/>
    <w:rsid w:val="00875C25"/>
    <w:rsid w:val="00875F8C"/>
    <w:rsid w:val="0087633B"/>
    <w:rsid w:val="008767DE"/>
    <w:rsid w:val="0087738B"/>
    <w:rsid w:val="008777C4"/>
    <w:rsid w:val="00877E11"/>
    <w:rsid w:val="00880846"/>
    <w:rsid w:val="008812E9"/>
    <w:rsid w:val="0088149A"/>
    <w:rsid w:val="0088172D"/>
    <w:rsid w:val="008817E6"/>
    <w:rsid w:val="0088187E"/>
    <w:rsid w:val="00881963"/>
    <w:rsid w:val="00882350"/>
    <w:rsid w:val="008824CC"/>
    <w:rsid w:val="00883A73"/>
    <w:rsid w:val="00883F4E"/>
    <w:rsid w:val="0088499E"/>
    <w:rsid w:val="008850FF"/>
    <w:rsid w:val="0088519F"/>
    <w:rsid w:val="00885581"/>
    <w:rsid w:val="00885883"/>
    <w:rsid w:val="00886072"/>
    <w:rsid w:val="0088665E"/>
    <w:rsid w:val="00886E9A"/>
    <w:rsid w:val="008873CB"/>
    <w:rsid w:val="00887CB1"/>
    <w:rsid w:val="00890C87"/>
    <w:rsid w:val="00890F28"/>
    <w:rsid w:val="008910B5"/>
    <w:rsid w:val="008912D6"/>
    <w:rsid w:val="008917C8"/>
    <w:rsid w:val="00891B0A"/>
    <w:rsid w:val="00891BBE"/>
    <w:rsid w:val="008921BA"/>
    <w:rsid w:val="00893154"/>
    <w:rsid w:val="00893525"/>
    <w:rsid w:val="0089491F"/>
    <w:rsid w:val="00894A7D"/>
    <w:rsid w:val="00894D01"/>
    <w:rsid w:val="00894EAB"/>
    <w:rsid w:val="00896D5A"/>
    <w:rsid w:val="00896F9D"/>
    <w:rsid w:val="008978C8"/>
    <w:rsid w:val="00897CB9"/>
    <w:rsid w:val="008A00A7"/>
    <w:rsid w:val="008A0164"/>
    <w:rsid w:val="008A04FA"/>
    <w:rsid w:val="008A056B"/>
    <w:rsid w:val="008A0D21"/>
    <w:rsid w:val="008A1E10"/>
    <w:rsid w:val="008A25CA"/>
    <w:rsid w:val="008A2621"/>
    <w:rsid w:val="008A320D"/>
    <w:rsid w:val="008A344F"/>
    <w:rsid w:val="008A3631"/>
    <w:rsid w:val="008A4293"/>
    <w:rsid w:val="008A44D3"/>
    <w:rsid w:val="008A4570"/>
    <w:rsid w:val="008A4A02"/>
    <w:rsid w:val="008A4E28"/>
    <w:rsid w:val="008A4E35"/>
    <w:rsid w:val="008A4F40"/>
    <w:rsid w:val="008A4F94"/>
    <w:rsid w:val="008A5C33"/>
    <w:rsid w:val="008A6157"/>
    <w:rsid w:val="008A6275"/>
    <w:rsid w:val="008A638E"/>
    <w:rsid w:val="008A67D0"/>
    <w:rsid w:val="008A7A39"/>
    <w:rsid w:val="008A7B08"/>
    <w:rsid w:val="008B15A5"/>
    <w:rsid w:val="008B2CE4"/>
    <w:rsid w:val="008B32E5"/>
    <w:rsid w:val="008B3781"/>
    <w:rsid w:val="008B4431"/>
    <w:rsid w:val="008B4931"/>
    <w:rsid w:val="008B4C24"/>
    <w:rsid w:val="008B4DF9"/>
    <w:rsid w:val="008B4FBD"/>
    <w:rsid w:val="008B506A"/>
    <w:rsid w:val="008B51BC"/>
    <w:rsid w:val="008B532B"/>
    <w:rsid w:val="008B5B49"/>
    <w:rsid w:val="008B6A06"/>
    <w:rsid w:val="008B6D1E"/>
    <w:rsid w:val="008B7808"/>
    <w:rsid w:val="008C0088"/>
    <w:rsid w:val="008C00BF"/>
    <w:rsid w:val="008C0241"/>
    <w:rsid w:val="008C0B7F"/>
    <w:rsid w:val="008C0CAF"/>
    <w:rsid w:val="008C1220"/>
    <w:rsid w:val="008C24E8"/>
    <w:rsid w:val="008C2687"/>
    <w:rsid w:val="008C2AFD"/>
    <w:rsid w:val="008C37E9"/>
    <w:rsid w:val="008C39AC"/>
    <w:rsid w:val="008C3E80"/>
    <w:rsid w:val="008C4174"/>
    <w:rsid w:val="008C4190"/>
    <w:rsid w:val="008C4351"/>
    <w:rsid w:val="008C48AE"/>
    <w:rsid w:val="008C4FC6"/>
    <w:rsid w:val="008C56B6"/>
    <w:rsid w:val="008C60DF"/>
    <w:rsid w:val="008C7327"/>
    <w:rsid w:val="008C756A"/>
    <w:rsid w:val="008C7A0C"/>
    <w:rsid w:val="008C7F07"/>
    <w:rsid w:val="008D0604"/>
    <w:rsid w:val="008D0781"/>
    <w:rsid w:val="008D078C"/>
    <w:rsid w:val="008D0B29"/>
    <w:rsid w:val="008D1296"/>
    <w:rsid w:val="008D13DA"/>
    <w:rsid w:val="008D1459"/>
    <w:rsid w:val="008D1BBA"/>
    <w:rsid w:val="008D211F"/>
    <w:rsid w:val="008D2608"/>
    <w:rsid w:val="008D3267"/>
    <w:rsid w:val="008D46A7"/>
    <w:rsid w:val="008D524B"/>
    <w:rsid w:val="008D5A28"/>
    <w:rsid w:val="008D60FD"/>
    <w:rsid w:val="008D68E4"/>
    <w:rsid w:val="008D786C"/>
    <w:rsid w:val="008D7E74"/>
    <w:rsid w:val="008E0691"/>
    <w:rsid w:val="008E0A4D"/>
    <w:rsid w:val="008E11FC"/>
    <w:rsid w:val="008E2D68"/>
    <w:rsid w:val="008E316A"/>
    <w:rsid w:val="008E39B3"/>
    <w:rsid w:val="008E452F"/>
    <w:rsid w:val="008E45CB"/>
    <w:rsid w:val="008E47C5"/>
    <w:rsid w:val="008E51BC"/>
    <w:rsid w:val="008E5327"/>
    <w:rsid w:val="008E5897"/>
    <w:rsid w:val="008E607C"/>
    <w:rsid w:val="008E67CD"/>
    <w:rsid w:val="008E681F"/>
    <w:rsid w:val="008E7263"/>
    <w:rsid w:val="008F0B3B"/>
    <w:rsid w:val="008F1213"/>
    <w:rsid w:val="008F1A38"/>
    <w:rsid w:val="008F1F23"/>
    <w:rsid w:val="008F2F68"/>
    <w:rsid w:val="008F3104"/>
    <w:rsid w:val="008F3697"/>
    <w:rsid w:val="008F39E6"/>
    <w:rsid w:val="008F40E4"/>
    <w:rsid w:val="008F425B"/>
    <w:rsid w:val="008F4344"/>
    <w:rsid w:val="008F45DF"/>
    <w:rsid w:val="008F493D"/>
    <w:rsid w:val="008F4B17"/>
    <w:rsid w:val="008F4B9D"/>
    <w:rsid w:val="008F524C"/>
    <w:rsid w:val="008F5C60"/>
    <w:rsid w:val="008F5E52"/>
    <w:rsid w:val="008F6031"/>
    <w:rsid w:val="008F604B"/>
    <w:rsid w:val="008F68B3"/>
    <w:rsid w:val="008F703A"/>
    <w:rsid w:val="008F7363"/>
    <w:rsid w:val="008F74B9"/>
    <w:rsid w:val="00901781"/>
    <w:rsid w:val="00901F8D"/>
    <w:rsid w:val="00901FB5"/>
    <w:rsid w:val="0090210A"/>
    <w:rsid w:val="00902B2A"/>
    <w:rsid w:val="009030AD"/>
    <w:rsid w:val="009049FE"/>
    <w:rsid w:val="00906182"/>
    <w:rsid w:val="00906E28"/>
    <w:rsid w:val="00906E7A"/>
    <w:rsid w:val="00907250"/>
    <w:rsid w:val="00910D3D"/>
    <w:rsid w:val="00910D8A"/>
    <w:rsid w:val="0091189E"/>
    <w:rsid w:val="00911CB8"/>
    <w:rsid w:val="00911F74"/>
    <w:rsid w:val="0091263E"/>
    <w:rsid w:val="00912AC8"/>
    <w:rsid w:val="00912F5E"/>
    <w:rsid w:val="0091324D"/>
    <w:rsid w:val="00913B1E"/>
    <w:rsid w:val="00913BB4"/>
    <w:rsid w:val="00914E86"/>
    <w:rsid w:val="0091513E"/>
    <w:rsid w:val="00920E9E"/>
    <w:rsid w:val="00920EA4"/>
    <w:rsid w:val="00921252"/>
    <w:rsid w:val="009215A4"/>
    <w:rsid w:val="00921D42"/>
    <w:rsid w:val="00921E82"/>
    <w:rsid w:val="00922299"/>
    <w:rsid w:val="009226A6"/>
    <w:rsid w:val="009226A8"/>
    <w:rsid w:val="00923790"/>
    <w:rsid w:val="00924DC1"/>
    <w:rsid w:val="0092531F"/>
    <w:rsid w:val="00925F1C"/>
    <w:rsid w:val="00926C10"/>
    <w:rsid w:val="0092701B"/>
    <w:rsid w:val="0092712B"/>
    <w:rsid w:val="009274A7"/>
    <w:rsid w:val="00927544"/>
    <w:rsid w:val="00927E40"/>
    <w:rsid w:val="009303B3"/>
    <w:rsid w:val="009305F8"/>
    <w:rsid w:val="00930A72"/>
    <w:rsid w:val="00930CD1"/>
    <w:rsid w:val="00931E6C"/>
    <w:rsid w:val="00931F46"/>
    <w:rsid w:val="00932790"/>
    <w:rsid w:val="009329AB"/>
    <w:rsid w:val="009329AC"/>
    <w:rsid w:val="009329FA"/>
    <w:rsid w:val="00932F55"/>
    <w:rsid w:val="0093382E"/>
    <w:rsid w:val="00933DC9"/>
    <w:rsid w:val="009352AE"/>
    <w:rsid w:val="00935A5D"/>
    <w:rsid w:val="00935C43"/>
    <w:rsid w:val="00936010"/>
    <w:rsid w:val="00936269"/>
    <w:rsid w:val="009368F9"/>
    <w:rsid w:val="00937028"/>
    <w:rsid w:val="009401FC"/>
    <w:rsid w:val="00940937"/>
    <w:rsid w:val="00940B06"/>
    <w:rsid w:val="0094148B"/>
    <w:rsid w:val="00941BF1"/>
    <w:rsid w:val="00941D0D"/>
    <w:rsid w:val="00942FBA"/>
    <w:rsid w:val="00943079"/>
    <w:rsid w:val="00943204"/>
    <w:rsid w:val="00944940"/>
    <w:rsid w:val="00944F23"/>
    <w:rsid w:val="009458F5"/>
    <w:rsid w:val="00946340"/>
    <w:rsid w:val="009465C9"/>
    <w:rsid w:val="0094696A"/>
    <w:rsid w:val="00946C4A"/>
    <w:rsid w:val="0094726C"/>
    <w:rsid w:val="009474B0"/>
    <w:rsid w:val="00947B67"/>
    <w:rsid w:val="00950B93"/>
    <w:rsid w:val="00951495"/>
    <w:rsid w:val="00951788"/>
    <w:rsid w:val="00951877"/>
    <w:rsid w:val="00951EC3"/>
    <w:rsid w:val="00953037"/>
    <w:rsid w:val="009534B5"/>
    <w:rsid w:val="0095580B"/>
    <w:rsid w:val="009568E5"/>
    <w:rsid w:val="00956A62"/>
    <w:rsid w:val="00957855"/>
    <w:rsid w:val="00957C7B"/>
    <w:rsid w:val="009606D7"/>
    <w:rsid w:val="00960CA3"/>
    <w:rsid w:val="00961029"/>
    <w:rsid w:val="009612F7"/>
    <w:rsid w:val="00961694"/>
    <w:rsid w:val="00961702"/>
    <w:rsid w:val="0096276D"/>
    <w:rsid w:val="00962E00"/>
    <w:rsid w:val="00963E7F"/>
    <w:rsid w:val="0096540D"/>
    <w:rsid w:val="0096574C"/>
    <w:rsid w:val="0096578A"/>
    <w:rsid w:val="00965C62"/>
    <w:rsid w:val="00965F83"/>
    <w:rsid w:val="009660C4"/>
    <w:rsid w:val="009663B8"/>
    <w:rsid w:val="00966416"/>
    <w:rsid w:val="00966CE1"/>
    <w:rsid w:val="00966FB2"/>
    <w:rsid w:val="009671A1"/>
    <w:rsid w:val="00967DFB"/>
    <w:rsid w:val="00967EB8"/>
    <w:rsid w:val="00967F9B"/>
    <w:rsid w:val="00970600"/>
    <w:rsid w:val="00970CD1"/>
    <w:rsid w:val="009715C4"/>
    <w:rsid w:val="0097183D"/>
    <w:rsid w:val="009726B8"/>
    <w:rsid w:val="00972BAB"/>
    <w:rsid w:val="00973180"/>
    <w:rsid w:val="00973199"/>
    <w:rsid w:val="0097400E"/>
    <w:rsid w:val="009744E2"/>
    <w:rsid w:val="00974A59"/>
    <w:rsid w:val="009752C9"/>
    <w:rsid w:val="00975315"/>
    <w:rsid w:val="00975350"/>
    <w:rsid w:val="00976D4F"/>
    <w:rsid w:val="009778DB"/>
    <w:rsid w:val="00977935"/>
    <w:rsid w:val="00977D3C"/>
    <w:rsid w:val="009807E5"/>
    <w:rsid w:val="00980C74"/>
    <w:rsid w:val="00980D23"/>
    <w:rsid w:val="00981A37"/>
    <w:rsid w:val="0098409E"/>
    <w:rsid w:val="0098431D"/>
    <w:rsid w:val="00984761"/>
    <w:rsid w:val="0098493A"/>
    <w:rsid w:val="009849BE"/>
    <w:rsid w:val="00984F32"/>
    <w:rsid w:val="009857C6"/>
    <w:rsid w:val="00985AC0"/>
    <w:rsid w:val="00985D63"/>
    <w:rsid w:val="00987D38"/>
    <w:rsid w:val="00990D7F"/>
    <w:rsid w:val="00990E77"/>
    <w:rsid w:val="00990E88"/>
    <w:rsid w:val="00991399"/>
    <w:rsid w:val="00991722"/>
    <w:rsid w:val="009917CD"/>
    <w:rsid w:val="0099195A"/>
    <w:rsid w:val="00991B39"/>
    <w:rsid w:val="00991F66"/>
    <w:rsid w:val="0099243D"/>
    <w:rsid w:val="009924CB"/>
    <w:rsid w:val="00992520"/>
    <w:rsid w:val="009928BA"/>
    <w:rsid w:val="00993523"/>
    <w:rsid w:val="00993C80"/>
    <w:rsid w:val="00994FB2"/>
    <w:rsid w:val="00995354"/>
    <w:rsid w:val="0099647F"/>
    <w:rsid w:val="009964FF"/>
    <w:rsid w:val="00997018"/>
    <w:rsid w:val="009970F0"/>
    <w:rsid w:val="00997D8A"/>
    <w:rsid w:val="009A000A"/>
    <w:rsid w:val="009A0F39"/>
    <w:rsid w:val="009A1092"/>
    <w:rsid w:val="009A11D7"/>
    <w:rsid w:val="009A1F8B"/>
    <w:rsid w:val="009A2811"/>
    <w:rsid w:val="009A2D41"/>
    <w:rsid w:val="009A2DF7"/>
    <w:rsid w:val="009A2E8A"/>
    <w:rsid w:val="009A3869"/>
    <w:rsid w:val="009A3ADF"/>
    <w:rsid w:val="009A3C9C"/>
    <w:rsid w:val="009A41A4"/>
    <w:rsid w:val="009A42E0"/>
    <w:rsid w:val="009A4385"/>
    <w:rsid w:val="009A447F"/>
    <w:rsid w:val="009A4AE0"/>
    <w:rsid w:val="009A5009"/>
    <w:rsid w:val="009A626B"/>
    <w:rsid w:val="009A65D8"/>
    <w:rsid w:val="009A6A33"/>
    <w:rsid w:val="009A6EBC"/>
    <w:rsid w:val="009A75EC"/>
    <w:rsid w:val="009A7E62"/>
    <w:rsid w:val="009B10F3"/>
    <w:rsid w:val="009B14C8"/>
    <w:rsid w:val="009B15B1"/>
    <w:rsid w:val="009B1A5A"/>
    <w:rsid w:val="009B1CD7"/>
    <w:rsid w:val="009B1F67"/>
    <w:rsid w:val="009B263D"/>
    <w:rsid w:val="009B28FC"/>
    <w:rsid w:val="009B2B27"/>
    <w:rsid w:val="009B2FEE"/>
    <w:rsid w:val="009B3367"/>
    <w:rsid w:val="009B3430"/>
    <w:rsid w:val="009B42F2"/>
    <w:rsid w:val="009B4470"/>
    <w:rsid w:val="009B46D6"/>
    <w:rsid w:val="009B4B72"/>
    <w:rsid w:val="009B4FF2"/>
    <w:rsid w:val="009B531C"/>
    <w:rsid w:val="009B5533"/>
    <w:rsid w:val="009B5FFC"/>
    <w:rsid w:val="009B6021"/>
    <w:rsid w:val="009B6490"/>
    <w:rsid w:val="009B6766"/>
    <w:rsid w:val="009B7361"/>
    <w:rsid w:val="009B73B2"/>
    <w:rsid w:val="009B76DF"/>
    <w:rsid w:val="009C002C"/>
    <w:rsid w:val="009C00E9"/>
    <w:rsid w:val="009C0511"/>
    <w:rsid w:val="009C05DD"/>
    <w:rsid w:val="009C0982"/>
    <w:rsid w:val="009C1503"/>
    <w:rsid w:val="009C28C0"/>
    <w:rsid w:val="009C35DD"/>
    <w:rsid w:val="009C4434"/>
    <w:rsid w:val="009C484B"/>
    <w:rsid w:val="009C489F"/>
    <w:rsid w:val="009C4B6B"/>
    <w:rsid w:val="009C4FFC"/>
    <w:rsid w:val="009C50FA"/>
    <w:rsid w:val="009C5B07"/>
    <w:rsid w:val="009C5DAA"/>
    <w:rsid w:val="009C60DF"/>
    <w:rsid w:val="009C6FF7"/>
    <w:rsid w:val="009C7195"/>
    <w:rsid w:val="009D025F"/>
    <w:rsid w:val="009D07E1"/>
    <w:rsid w:val="009D0AAD"/>
    <w:rsid w:val="009D0B9F"/>
    <w:rsid w:val="009D0FCD"/>
    <w:rsid w:val="009D110D"/>
    <w:rsid w:val="009D111C"/>
    <w:rsid w:val="009D1348"/>
    <w:rsid w:val="009D18F6"/>
    <w:rsid w:val="009D1A5B"/>
    <w:rsid w:val="009D2445"/>
    <w:rsid w:val="009D2D23"/>
    <w:rsid w:val="009D2F25"/>
    <w:rsid w:val="009D3611"/>
    <w:rsid w:val="009D37D7"/>
    <w:rsid w:val="009D3A72"/>
    <w:rsid w:val="009D40BC"/>
    <w:rsid w:val="009D44C8"/>
    <w:rsid w:val="009D4E8F"/>
    <w:rsid w:val="009D5224"/>
    <w:rsid w:val="009D5618"/>
    <w:rsid w:val="009D5D27"/>
    <w:rsid w:val="009D601B"/>
    <w:rsid w:val="009D625A"/>
    <w:rsid w:val="009D6434"/>
    <w:rsid w:val="009D660F"/>
    <w:rsid w:val="009D6718"/>
    <w:rsid w:val="009D6854"/>
    <w:rsid w:val="009D6873"/>
    <w:rsid w:val="009D69F1"/>
    <w:rsid w:val="009D7271"/>
    <w:rsid w:val="009D7683"/>
    <w:rsid w:val="009D7814"/>
    <w:rsid w:val="009D7E48"/>
    <w:rsid w:val="009E03C9"/>
    <w:rsid w:val="009E11A3"/>
    <w:rsid w:val="009E2B3D"/>
    <w:rsid w:val="009E2FE5"/>
    <w:rsid w:val="009E311B"/>
    <w:rsid w:val="009E357B"/>
    <w:rsid w:val="009E37DA"/>
    <w:rsid w:val="009E38B5"/>
    <w:rsid w:val="009E3A81"/>
    <w:rsid w:val="009E3DC0"/>
    <w:rsid w:val="009E3EDC"/>
    <w:rsid w:val="009E3FAF"/>
    <w:rsid w:val="009E47F0"/>
    <w:rsid w:val="009E49A8"/>
    <w:rsid w:val="009E504C"/>
    <w:rsid w:val="009E558B"/>
    <w:rsid w:val="009E5934"/>
    <w:rsid w:val="009E5A94"/>
    <w:rsid w:val="009E60C5"/>
    <w:rsid w:val="009E6319"/>
    <w:rsid w:val="009E63D7"/>
    <w:rsid w:val="009E65D8"/>
    <w:rsid w:val="009E6828"/>
    <w:rsid w:val="009E6A27"/>
    <w:rsid w:val="009E6E39"/>
    <w:rsid w:val="009E7BF9"/>
    <w:rsid w:val="009E7C07"/>
    <w:rsid w:val="009E7C36"/>
    <w:rsid w:val="009F000E"/>
    <w:rsid w:val="009F003C"/>
    <w:rsid w:val="009F0582"/>
    <w:rsid w:val="009F0970"/>
    <w:rsid w:val="009F0CF4"/>
    <w:rsid w:val="009F0E40"/>
    <w:rsid w:val="009F1C0F"/>
    <w:rsid w:val="009F27EB"/>
    <w:rsid w:val="009F3715"/>
    <w:rsid w:val="009F39F0"/>
    <w:rsid w:val="009F4464"/>
    <w:rsid w:val="009F4FE6"/>
    <w:rsid w:val="009F51A3"/>
    <w:rsid w:val="009F579C"/>
    <w:rsid w:val="009F5859"/>
    <w:rsid w:val="009F60BA"/>
    <w:rsid w:val="009F666B"/>
    <w:rsid w:val="009F7C83"/>
    <w:rsid w:val="00A001E3"/>
    <w:rsid w:val="00A00C0F"/>
    <w:rsid w:val="00A00DD5"/>
    <w:rsid w:val="00A01252"/>
    <w:rsid w:val="00A016B5"/>
    <w:rsid w:val="00A02349"/>
    <w:rsid w:val="00A02F2C"/>
    <w:rsid w:val="00A0303A"/>
    <w:rsid w:val="00A030BE"/>
    <w:rsid w:val="00A030E6"/>
    <w:rsid w:val="00A04047"/>
    <w:rsid w:val="00A04998"/>
    <w:rsid w:val="00A04F26"/>
    <w:rsid w:val="00A0502B"/>
    <w:rsid w:val="00A05E60"/>
    <w:rsid w:val="00A06DCA"/>
    <w:rsid w:val="00A06EE1"/>
    <w:rsid w:val="00A06F4F"/>
    <w:rsid w:val="00A07150"/>
    <w:rsid w:val="00A07A11"/>
    <w:rsid w:val="00A1023F"/>
    <w:rsid w:val="00A1053A"/>
    <w:rsid w:val="00A10B25"/>
    <w:rsid w:val="00A11413"/>
    <w:rsid w:val="00A11B9D"/>
    <w:rsid w:val="00A1293D"/>
    <w:rsid w:val="00A12A64"/>
    <w:rsid w:val="00A131DC"/>
    <w:rsid w:val="00A1389C"/>
    <w:rsid w:val="00A14011"/>
    <w:rsid w:val="00A1541B"/>
    <w:rsid w:val="00A16635"/>
    <w:rsid w:val="00A166E5"/>
    <w:rsid w:val="00A168A5"/>
    <w:rsid w:val="00A16B12"/>
    <w:rsid w:val="00A17433"/>
    <w:rsid w:val="00A1785F"/>
    <w:rsid w:val="00A17F1A"/>
    <w:rsid w:val="00A2004C"/>
    <w:rsid w:val="00A20343"/>
    <w:rsid w:val="00A21470"/>
    <w:rsid w:val="00A2240B"/>
    <w:rsid w:val="00A23F27"/>
    <w:rsid w:val="00A2400E"/>
    <w:rsid w:val="00A2454E"/>
    <w:rsid w:val="00A2460B"/>
    <w:rsid w:val="00A2499B"/>
    <w:rsid w:val="00A24BDB"/>
    <w:rsid w:val="00A2517F"/>
    <w:rsid w:val="00A256DD"/>
    <w:rsid w:val="00A25D92"/>
    <w:rsid w:val="00A26475"/>
    <w:rsid w:val="00A26DDC"/>
    <w:rsid w:val="00A27231"/>
    <w:rsid w:val="00A273EF"/>
    <w:rsid w:val="00A303A9"/>
    <w:rsid w:val="00A311D8"/>
    <w:rsid w:val="00A3183E"/>
    <w:rsid w:val="00A31CFD"/>
    <w:rsid w:val="00A328C8"/>
    <w:rsid w:val="00A32C30"/>
    <w:rsid w:val="00A32DC4"/>
    <w:rsid w:val="00A32FA1"/>
    <w:rsid w:val="00A33649"/>
    <w:rsid w:val="00A339BD"/>
    <w:rsid w:val="00A33B21"/>
    <w:rsid w:val="00A33F85"/>
    <w:rsid w:val="00A34303"/>
    <w:rsid w:val="00A34BF8"/>
    <w:rsid w:val="00A3535A"/>
    <w:rsid w:val="00A3550C"/>
    <w:rsid w:val="00A3578E"/>
    <w:rsid w:val="00A35F1C"/>
    <w:rsid w:val="00A36241"/>
    <w:rsid w:val="00A36547"/>
    <w:rsid w:val="00A36E44"/>
    <w:rsid w:val="00A37031"/>
    <w:rsid w:val="00A3759C"/>
    <w:rsid w:val="00A37794"/>
    <w:rsid w:val="00A3789A"/>
    <w:rsid w:val="00A37D0C"/>
    <w:rsid w:val="00A40977"/>
    <w:rsid w:val="00A40F5F"/>
    <w:rsid w:val="00A40FB8"/>
    <w:rsid w:val="00A417BD"/>
    <w:rsid w:val="00A42555"/>
    <w:rsid w:val="00A42DB9"/>
    <w:rsid w:val="00A433D5"/>
    <w:rsid w:val="00A43BA2"/>
    <w:rsid w:val="00A43F04"/>
    <w:rsid w:val="00A44C15"/>
    <w:rsid w:val="00A45715"/>
    <w:rsid w:val="00A45752"/>
    <w:rsid w:val="00A45EDF"/>
    <w:rsid w:val="00A462D6"/>
    <w:rsid w:val="00A46691"/>
    <w:rsid w:val="00A469F7"/>
    <w:rsid w:val="00A46AC8"/>
    <w:rsid w:val="00A4747D"/>
    <w:rsid w:val="00A47750"/>
    <w:rsid w:val="00A47D3D"/>
    <w:rsid w:val="00A47F5E"/>
    <w:rsid w:val="00A50015"/>
    <w:rsid w:val="00A5010E"/>
    <w:rsid w:val="00A50157"/>
    <w:rsid w:val="00A50457"/>
    <w:rsid w:val="00A50546"/>
    <w:rsid w:val="00A51969"/>
    <w:rsid w:val="00A532AB"/>
    <w:rsid w:val="00A53365"/>
    <w:rsid w:val="00A53411"/>
    <w:rsid w:val="00A54015"/>
    <w:rsid w:val="00A563AC"/>
    <w:rsid w:val="00A5654E"/>
    <w:rsid w:val="00A6091E"/>
    <w:rsid w:val="00A60D4F"/>
    <w:rsid w:val="00A614DA"/>
    <w:rsid w:val="00A61850"/>
    <w:rsid w:val="00A61A7B"/>
    <w:rsid w:val="00A624F9"/>
    <w:rsid w:val="00A62767"/>
    <w:rsid w:val="00A629A3"/>
    <w:rsid w:val="00A62C78"/>
    <w:rsid w:val="00A633E9"/>
    <w:rsid w:val="00A63999"/>
    <w:rsid w:val="00A64861"/>
    <w:rsid w:val="00A64A7A"/>
    <w:rsid w:val="00A64C55"/>
    <w:rsid w:val="00A662A9"/>
    <w:rsid w:val="00A6643F"/>
    <w:rsid w:val="00A66C8D"/>
    <w:rsid w:val="00A6739A"/>
    <w:rsid w:val="00A673A6"/>
    <w:rsid w:val="00A67C65"/>
    <w:rsid w:val="00A704CF"/>
    <w:rsid w:val="00A70811"/>
    <w:rsid w:val="00A70822"/>
    <w:rsid w:val="00A70E93"/>
    <w:rsid w:val="00A714CF"/>
    <w:rsid w:val="00A718F5"/>
    <w:rsid w:val="00A71917"/>
    <w:rsid w:val="00A71E1D"/>
    <w:rsid w:val="00A72550"/>
    <w:rsid w:val="00A7264C"/>
    <w:rsid w:val="00A72844"/>
    <w:rsid w:val="00A7320E"/>
    <w:rsid w:val="00A7373F"/>
    <w:rsid w:val="00A73753"/>
    <w:rsid w:val="00A74053"/>
    <w:rsid w:val="00A7438B"/>
    <w:rsid w:val="00A74553"/>
    <w:rsid w:val="00A74632"/>
    <w:rsid w:val="00A74B5B"/>
    <w:rsid w:val="00A74D60"/>
    <w:rsid w:val="00A75166"/>
    <w:rsid w:val="00A753D7"/>
    <w:rsid w:val="00A75F47"/>
    <w:rsid w:val="00A76321"/>
    <w:rsid w:val="00A7662F"/>
    <w:rsid w:val="00A76B3E"/>
    <w:rsid w:val="00A77C8F"/>
    <w:rsid w:val="00A80318"/>
    <w:rsid w:val="00A80FB0"/>
    <w:rsid w:val="00A81580"/>
    <w:rsid w:val="00A8300B"/>
    <w:rsid w:val="00A8328C"/>
    <w:rsid w:val="00A84334"/>
    <w:rsid w:val="00A85314"/>
    <w:rsid w:val="00A85C8C"/>
    <w:rsid w:val="00A85D3D"/>
    <w:rsid w:val="00A8626B"/>
    <w:rsid w:val="00A8640F"/>
    <w:rsid w:val="00A86866"/>
    <w:rsid w:val="00A86DCE"/>
    <w:rsid w:val="00A871C9"/>
    <w:rsid w:val="00A87A47"/>
    <w:rsid w:val="00A90447"/>
    <w:rsid w:val="00A9111E"/>
    <w:rsid w:val="00A912F8"/>
    <w:rsid w:val="00A91C33"/>
    <w:rsid w:val="00A91EBC"/>
    <w:rsid w:val="00A9232A"/>
    <w:rsid w:val="00A9264C"/>
    <w:rsid w:val="00A93116"/>
    <w:rsid w:val="00A93220"/>
    <w:rsid w:val="00A9379B"/>
    <w:rsid w:val="00A94804"/>
    <w:rsid w:val="00A9483D"/>
    <w:rsid w:val="00A94DBF"/>
    <w:rsid w:val="00A94F1D"/>
    <w:rsid w:val="00A955AC"/>
    <w:rsid w:val="00A95D9C"/>
    <w:rsid w:val="00A95ECC"/>
    <w:rsid w:val="00A96A43"/>
    <w:rsid w:val="00A96F56"/>
    <w:rsid w:val="00A9703C"/>
    <w:rsid w:val="00A971B8"/>
    <w:rsid w:val="00A97FE6"/>
    <w:rsid w:val="00AA01D7"/>
    <w:rsid w:val="00AA02B4"/>
    <w:rsid w:val="00AA1E40"/>
    <w:rsid w:val="00AA1F01"/>
    <w:rsid w:val="00AA364A"/>
    <w:rsid w:val="00AA3771"/>
    <w:rsid w:val="00AA40F4"/>
    <w:rsid w:val="00AA435C"/>
    <w:rsid w:val="00AA43C3"/>
    <w:rsid w:val="00AA4499"/>
    <w:rsid w:val="00AA4B9C"/>
    <w:rsid w:val="00AA4D9B"/>
    <w:rsid w:val="00AA7545"/>
    <w:rsid w:val="00AB0028"/>
    <w:rsid w:val="00AB0E43"/>
    <w:rsid w:val="00AB117E"/>
    <w:rsid w:val="00AB163D"/>
    <w:rsid w:val="00AB1E2D"/>
    <w:rsid w:val="00AB23AE"/>
    <w:rsid w:val="00AB2850"/>
    <w:rsid w:val="00AB307A"/>
    <w:rsid w:val="00AB3E79"/>
    <w:rsid w:val="00AB473E"/>
    <w:rsid w:val="00AB5256"/>
    <w:rsid w:val="00AB5BF8"/>
    <w:rsid w:val="00AB5C3A"/>
    <w:rsid w:val="00AB6141"/>
    <w:rsid w:val="00AB6175"/>
    <w:rsid w:val="00AB68EA"/>
    <w:rsid w:val="00AB6C7F"/>
    <w:rsid w:val="00AB7BA8"/>
    <w:rsid w:val="00AC041A"/>
    <w:rsid w:val="00AC0965"/>
    <w:rsid w:val="00AC0E88"/>
    <w:rsid w:val="00AC1E74"/>
    <w:rsid w:val="00AC1FBE"/>
    <w:rsid w:val="00AC2715"/>
    <w:rsid w:val="00AC284A"/>
    <w:rsid w:val="00AC2AA9"/>
    <w:rsid w:val="00AC2CCD"/>
    <w:rsid w:val="00AC2EE1"/>
    <w:rsid w:val="00AC35FC"/>
    <w:rsid w:val="00AC3B15"/>
    <w:rsid w:val="00AC3EC6"/>
    <w:rsid w:val="00AC4484"/>
    <w:rsid w:val="00AC5034"/>
    <w:rsid w:val="00AC56DD"/>
    <w:rsid w:val="00AC5763"/>
    <w:rsid w:val="00AC5EEB"/>
    <w:rsid w:val="00AC667F"/>
    <w:rsid w:val="00AC7A7C"/>
    <w:rsid w:val="00AD0965"/>
    <w:rsid w:val="00AD0F4A"/>
    <w:rsid w:val="00AD15DA"/>
    <w:rsid w:val="00AD167F"/>
    <w:rsid w:val="00AD2A01"/>
    <w:rsid w:val="00AD2C9A"/>
    <w:rsid w:val="00AD36A4"/>
    <w:rsid w:val="00AD4860"/>
    <w:rsid w:val="00AD5854"/>
    <w:rsid w:val="00AD58A9"/>
    <w:rsid w:val="00AD5DE5"/>
    <w:rsid w:val="00AD61B1"/>
    <w:rsid w:val="00AD65E0"/>
    <w:rsid w:val="00AD661B"/>
    <w:rsid w:val="00AD6B6E"/>
    <w:rsid w:val="00AD6D8A"/>
    <w:rsid w:val="00AD7917"/>
    <w:rsid w:val="00AD7D40"/>
    <w:rsid w:val="00AD7EA5"/>
    <w:rsid w:val="00AE02C3"/>
    <w:rsid w:val="00AE0AC6"/>
    <w:rsid w:val="00AE186E"/>
    <w:rsid w:val="00AE1D2F"/>
    <w:rsid w:val="00AE2271"/>
    <w:rsid w:val="00AE239E"/>
    <w:rsid w:val="00AE273A"/>
    <w:rsid w:val="00AE2918"/>
    <w:rsid w:val="00AE2A76"/>
    <w:rsid w:val="00AE2B76"/>
    <w:rsid w:val="00AE32F1"/>
    <w:rsid w:val="00AE3571"/>
    <w:rsid w:val="00AE397A"/>
    <w:rsid w:val="00AE44F6"/>
    <w:rsid w:val="00AE4AFD"/>
    <w:rsid w:val="00AE59E1"/>
    <w:rsid w:val="00AE5B03"/>
    <w:rsid w:val="00AE6049"/>
    <w:rsid w:val="00AE7124"/>
    <w:rsid w:val="00AE7485"/>
    <w:rsid w:val="00AE7ABD"/>
    <w:rsid w:val="00AE7B0B"/>
    <w:rsid w:val="00AF015D"/>
    <w:rsid w:val="00AF0268"/>
    <w:rsid w:val="00AF0FC9"/>
    <w:rsid w:val="00AF1537"/>
    <w:rsid w:val="00AF2141"/>
    <w:rsid w:val="00AF230B"/>
    <w:rsid w:val="00AF2733"/>
    <w:rsid w:val="00AF2808"/>
    <w:rsid w:val="00AF281B"/>
    <w:rsid w:val="00AF2A5A"/>
    <w:rsid w:val="00AF2AD1"/>
    <w:rsid w:val="00AF31F0"/>
    <w:rsid w:val="00AF3499"/>
    <w:rsid w:val="00AF48CA"/>
    <w:rsid w:val="00AF50F8"/>
    <w:rsid w:val="00AF511F"/>
    <w:rsid w:val="00AF513A"/>
    <w:rsid w:val="00AF615A"/>
    <w:rsid w:val="00AF75AF"/>
    <w:rsid w:val="00B0114A"/>
    <w:rsid w:val="00B013C1"/>
    <w:rsid w:val="00B01FDF"/>
    <w:rsid w:val="00B02E87"/>
    <w:rsid w:val="00B03033"/>
    <w:rsid w:val="00B03F0B"/>
    <w:rsid w:val="00B0439D"/>
    <w:rsid w:val="00B04A18"/>
    <w:rsid w:val="00B053E4"/>
    <w:rsid w:val="00B05C68"/>
    <w:rsid w:val="00B05D4D"/>
    <w:rsid w:val="00B05E65"/>
    <w:rsid w:val="00B06EBB"/>
    <w:rsid w:val="00B07492"/>
    <w:rsid w:val="00B07884"/>
    <w:rsid w:val="00B10293"/>
    <w:rsid w:val="00B10DE2"/>
    <w:rsid w:val="00B120E8"/>
    <w:rsid w:val="00B12269"/>
    <w:rsid w:val="00B12498"/>
    <w:rsid w:val="00B1268B"/>
    <w:rsid w:val="00B13436"/>
    <w:rsid w:val="00B136B2"/>
    <w:rsid w:val="00B1374B"/>
    <w:rsid w:val="00B13AFE"/>
    <w:rsid w:val="00B13F08"/>
    <w:rsid w:val="00B144FD"/>
    <w:rsid w:val="00B1463F"/>
    <w:rsid w:val="00B146B7"/>
    <w:rsid w:val="00B14DAB"/>
    <w:rsid w:val="00B15388"/>
    <w:rsid w:val="00B16B83"/>
    <w:rsid w:val="00B1717F"/>
    <w:rsid w:val="00B20187"/>
    <w:rsid w:val="00B205B7"/>
    <w:rsid w:val="00B20993"/>
    <w:rsid w:val="00B209C0"/>
    <w:rsid w:val="00B2100C"/>
    <w:rsid w:val="00B21077"/>
    <w:rsid w:val="00B213D0"/>
    <w:rsid w:val="00B21F04"/>
    <w:rsid w:val="00B23851"/>
    <w:rsid w:val="00B238D3"/>
    <w:rsid w:val="00B23BD5"/>
    <w:rsid w:val="00B23DE5"/>
    <w:rsid w:val="00B24881"/>
    <w:rsid w:val="00B24A6F"/>
    <w:rsid w:val="00B24A9E"/>
    <w:rsid w:val="00B2574F"/>
    <w:rsid w:val="00B25CE9"/>
    <w:rsid w:val="00B25CF5"/>
    <w:rsid w:val="00B25D40"/>
    <w:rsid w:val="00B26F3F"/>
    <w:rsid w:val="00B2713E"/>
    <w:rsid w:val="00B2732C"/>
    <w:rsid w:val="00B277C0"/>
    <w:rsid w:val="00B27A49"/>
    <w:rsid w:val="00B27EF6"/>
    <w:rsid w:val="00B30927"/>
    <w:rsid w:val="00B31284"/>
    <w:rsid w:val="00B31F23"/>
    <w:rsid w:val="00B31FAA"/>
    <w:rsid w:val="00B3237D"/>
    <w:rsid w:val="00B33A29"/>
    <w:rsid w:val="00B33DEE"/>
    <w:rsid w:val="00B345F8"/>
    <w:rsid w:val="00B34708"/>
    <w:rsid w:val="00B34B8F"/>
    <w:rsid w:val="00B34D1A"/>
    <w:rsid w:val="00B34D68"/>
    <w:rsid w:val="00B350FE"/>
    <w:rsid w:val="00B355AA"/>
    <w:rsid w:val="00B36289"/>
    <w:rsid w:val="00B3692D"/>
    <w:rsid w:val="00B3694F"/>
    <w:rsid w:val="00B36D93"/>
    <w:rsid w:val="00B377F4"/>
    <w:rsid w:val="00B37D00"/>
    <w:rsid w:val="00B37D37"/>
    <w:rsid w:val="00B37FDA"/>
    <w:rsid w:val="00B40104"/>
    <w:rsid w:val="00B40414"/>
    <w:rsid w:val="00B40533"/>
    <w:rsid w:val="00B40F2D"/>
    <w:rsid w:val="00B411C1"/>
    <w:rsid w:val="00B4149A"/>
    <w:rsid w:val="00B414FC"/>
    <w:rsid w:val="00B41546"/>
    <w:rsid w:val="00B426DA"/>
    <w:rsid w:val="00B427B2"/>
    <w:rsid w:val="00B42E83"/>
    <w:rsid w:val="00B42EBB"/>
    <w:rsid w:val="00B43451"/>
    <w:rsid w:val="00B435F3"/>
    <w:rsid w:val="00B4385D"/>
    <w:rsid w:val="00B43882"/>
    <w:rsid w:val="00B43A9A"/>
    <w:rsid w:val="00B44918"/>
    <w:rsid w:val="00B44A29"/>
    <w:rsid w:val="00B45077"/>
    <w:rsid w:val="00B455EC"/>
    <w:rsid w:val="00B459A4"/>
    <w:rsid w:val="00B45BBB"/>
    <w:rsid w:val="00B462D0"/>
    <w:rsid w:val="00B46563"/>
    <w:rsid w:val="00B46841"/>
    <w:rsid w:val="00B46856"/>
    <w:rsid w:val="00B46AFC"/>
    <w:rsid w:val="00B46B08"/>
    <w:rsid w:val="00B4725D"/>
    <w:rsid w:val="00B47394"/>
    <w:rsid w:val="00B4753E"/>
    <w:rsid w:val="00B47FF0"/>
    <w:rsid w:val="00B51FB7"/>
    <w:rsid w:val="00B52752"/>
    <w:rsid w:val="00B52882"/>
    <w:rsid w:val="00B5431E"/>
    <w:rsid w:val="00B54365"/>
    <w:rsid w:val="00B54D6D"/>
    <w:rsid w:val="00B55178"/>
    <w:rsid w:val="00B55C14"/>
    <w:rsid w:val="00B55E77"/>
    <w:rsid w:val="00B56073"/>
    <w:rsid w:val="00B562E5"/>
    <w:rsid w:val="00B5663D"/>
    <w:rsid w:val="00B56A88"/>
    <w:rsid w:val="00B60957"/>
    <w:rsid w:val="00B6113B"/>
    <w:rsid w:val="00B6203E"/>
    <w:rsid w:val="00B620C5"/>
    <w:rsid w:val="00B6289D"/>
    <w:rsid w:val="00B62B06"/>
    <w:rsid w:val="00B63AD1"/>
    <w:rsid w:val="00B63DFF"/>
    <w:rsid w:val="00B63F59"/>
    <w:rsid w:val="00B64007"/>
    <w:rsid w:val="00B6442B"/>
    <w:rsid w:val="00B65A9D"/>
    <w:rsid w:val="00B65ABC"/>
    <w:rsid w:val="00B65AD1"/>
    <w:rsid w:val="00B661B9"/>
    <w:rsid w:val="00B665A7"/>
    <w:rsid w:val="00B67493"/>
    <w:rsid w:val="00B67615"/>
    <w:rsid w:val="00B72C42"/>
    <w:rsid w:val="00B7306B"/>
    <w:rsid w:val="00B73409"/>
    <w:rsid w:val="00B739FD"/>
    <w:rsid w:val="00B73E92"/>
    <w:rsid w:val="00B7412B"/>
    <w:rsid w:val="00B745F4"/>
    <w:rsid w:val="00B748C3"/>
    <w:rsid w:val="00B75480"/>
    <w:rsid w:val="00B75720"/>
    <w:rsid w:val="00B75D52"/>
    <w:rsid w:val="00B75FB2"/>
    <w:rsid w:val="00B76E8D"/>
    <w:rsid w:val="00B7702A"/>
    <w:rsid w:val="00B7798F"/>
    <w:rsid w:val="00B77B97"/>
    <w:rsid w:val="00B77BF9"/>
    <w:rsid w:val="00B803BE"/>
    <w:rsid w:val="00B812E6"/>
    <w:rsid w:val="00B818C2"/>
    <w:rsid w:val="00B818F3"/>
    <w:rsid w:val="00B81B94"/>
    <w:rsid w:val="00B82080"/>
    <w:rsid w:val="00B822BB"/>
    <w:rsid w:val="00B825FE"/>
    <w:rsid w:val="00B83118"/>
    <w:rsid w:val="00B83B45"/>
    <w:rsid w:val="00B83FA8"/>
    <w:rsid w:val="00B84BB9"/>
    <w:rsid w:val="00B8537E"/>
    <w:rsid w:val="00B85CA9"/>
    <w:rsid w:val="00B8638E"/>
    <w:rsid w:val="00B868A4"/>
    <w:rsid w:val="00B86F16"/>
    <w:rsid w:val="00B87685"/>
    <w:rsid w:val="00B87C0A"/>
    <w:rsid w:val="00B87C77"/>
    <w:rsid w:val="00B87E9B"/>
    <w:rsid w:val="00B91BEC"/>
    <w:rsid w:val="00B93424"/>
    <w:rsid w:val="00B93946"/>
    <w:rsid w:val="00B94164"/>
    <w:rsid w:val="00B94169"/>
    <w:rsid w:val="00B948FF"/>
    <w:rsid w:val="00B94CA1"/>
    <w:rsid w:val="00B95361"/>
    <w:rsid w:val="00B957F8"/>
    <w:rsid w:val="00B95C53"/>
    <w:rsid w:val="00B95FD7"/>
    <w:rsid w:val="00B963A0"/>
    <w:rsid w:val="00B9688C"/>
    <w:rsid w:val="00B96EB7"/>
    <w:rsid w:val="00B96F78"/>
    <w:rsid w:val="00B97B42"/>
    <w:rsid w:val="00B97C76"/>
    <w:rsid w:val="00BA0316"/>
    <w:rsid w:val="00BA064A"/>
    <w:rsid w:val="00BA0B6A"/>
    <w:rsid w:val="00BA0B83"/>
    <w:rsid w:val="00BA128B"/>
    <w:rsid w:val="00BA15C1"/>
    <w:rsid w:val="00BA161F"/>
    <w:rsid w:val="00BA1A9F"/>
    <w:rsid w:val="00BA1ED8"/>
    <w:rsid w:val="00BA237A"/>
    <w:rsid w:val="00BA26D7"/>
    <w:rsid w:val="00BA3732"/>
    <w:rsid w:val="00BA37F5"/>
    <w:rsid w:val="00BA4010"/>
    <w:rsid w:val="00BA459D"/>
    <w:rsid w:val="00BA4A19"/>
    <w:rsid w:val="00BA522A"/>
    <w:rsid w:val="00BA5772"/>
    <w:rsid w:val="00BA5887"/>
    <w:rsid w:val="00BA5D68"/>
    <w:rsid w:val="00BA67A9"/>
    <w:rsid w:val="00BA74FB"/>
    <w:rsid w:val="00BA754B"/>
    <w:rsid w:val="00BA7667"/>
    <w:rsid w:val="00BA7A5F"/>
    <w:rsid w:val="00BB0F5E"/>
    <w:rsid w:val="00BB0FE2"/>
    <w:rsid w:val="00BB2585"/>
    <w:rsid w:val="00BB2C7E"/>
    <w:rsid w:val="00BB2DFC"/>
    <w:rsid w:val="00BB3032"/>
    <w:rsid w:val="00BB30B2"/>
    <w:rsid w:val="00BB3582"/>
    <w:rsid w:val="00BB4139"/>
    <w:rsid w:val="00BB43B3"/>
    <w:rsid w:val="00BB4BC5"/>
    <w:rsid w:val="00BB4C9C"/>
    <w:rsid w:val="00BB50A5"/>
    <w:rsid w:val="00BB5BD2"/>
    <w:rsid w:val="00BB6283"/>
    <w:rsid w:val="00BB63D9"/>
    <w:rsid w:val="00BB68A4"/>
    <w:rsid w:val="00BB6CC7"/>
    <w:rsid w:val="00BB759D"/>
    <w:rsid w:val="00BB770B"/>
    <w:rsid w:val="00BB7DC5"/>
    <w:rsid w:val="00BC002D"/>
    <w:rsid w:val="00BC078B"/>
    <w:rsid w:val="00BC1641"/>
    <w:rsid w:val="00BC16CC"/>
    <w:rsid w:val="00BC1E4F"/>
    <w:rsid w:val="00BC3AB4"/>
    <w:rsid w:val="00BC424E"/>
    <w:rsid w:val="00BC48A6"/>
    <w:rsid w:val="00BC4C4F"/>
    <w:rsid w:val="00BC5B20"/>
    <w:rsid w:val="00BC5E43"/>
    <w:rsid w:val="00BC5FB2"/>
    <w:rsid w:val="00BC603D"/>
    <w:rsid w:val="00BC625B"/>
    <w:rsid w:val="00BC6723"/>
    <w:rsid w:val="00BC7818"/>
    <w:rsid w:val="00BD020D"/>
    <w:rsid w:val="00BD2B2F"/>
    <w:rsid w:val="00BD38B3"/>
    <w:rsid w:val="00BD406B"/>
    <w:rsid w:val="00BD42D9"/>
    <w:rsid w:val="00BD455D"/>
    <w:rsid w:val="00BD4855"/>
    <w:rsid w:val="00BD4CC0"/>
    <w:rsid w:val="00BD5E48"/>
    <w:rsid w:val="00BD6072"/>
    <w:rsid w:val="00BD6208"/>
    <w:rsid w:val="00BD65F3"/>
    <w:rsid w:val="00BD6C02"/>
    <w:rsid w:val="00BD7543"/>
    <w:rsid w:val="00BD7CCD"/>
    <w:rsid w:val="00BE00D0"/>
    <w:rsid w:val="00BE087C"/>
    <w:rsid w:val="00BE09F5"/>
    <w:rsid w:val="00BE0CB0"/>
    <w:rsid w:val="00BE0FED"/>
    <w:rsid w:val="00BE1113"/>
    <w:rsid w:val="00BE1A1D"/>
    <w:rsid w:val="00BE1F28"/>
    <w:rsid w:val="00BE1F4A"/>
    <w:rsid w:val="00BE220E"/>
    <w:rsid w:val="00BE29E7"/>
    <w:rsid w:val="00BE3213"/>
    <w:rsid w:val="00BE385A"/>
    <w:rsid w:val="00BE385C"/>
    <w:rsid w:val="00BE4DD0"/>
    <w:rsid w:val="00BE52AD"/>
    <w:rsid w:val="00BE540D"/>
    <w:rsid w:val="00BE57EA"/>
    <w:rsid w:val="00BE5EC3"/>
    <w:rsid w:val="00BE60BD"/>
    <w:rsid w:val="00BE6487"/>
    <w:rsid w:val="00BE653E"/>
    <w:rsid w:val="00BE7020"/>
    <w:rsid w:val="00BE72C5"/>
    <w:rsid w:val="00BF071D"/>
    <w:rsid w:val="00BF08F8"/>
    <w:rsid w:val="00BF0ACA"/>
    <w:rsid w:val="00BF0B78"/>
    <w:rsid w:val="00BF1068"/>
    <w:rsid w:val="00BF1178"/>
    <w:rsid w:val="00BF23A9"/>
    <w:rsid w:val="00BF31BD"/>
    <w:rsid w:val="00BF32E4"/>
    <w:rsid w:val="00BF3644"/>
    <w:rsid w:val="00BF3A8B"/>
    <w:rsid w:val="00BF3F8C"/>
    <w:rsid w:val="00BF4373"/>
    <w:rsid w:val="00BF4669"/>
    <w:rsid w:val="00BF491F"/>
    <w:rsid w:val="00BF4BE2"/>
    <w:rsid w:val="00BF4FBA"/>
    <w:rsid w:val="00BF53F2"/>
    <w:rsid w:val="00BF6015"/>
    <w:rsid w:val="00BF6151"/>
    <w:rsid w:val="00BF6280"/>
    <w:rsid w:val="00BF6543"/>
    <w:rsid w:val="00BF733D"/>
    <w:rsid w:val="00BF75C1"/>
    <w:rsid w:val="00C000F4"/>
    <w:rsid w:val="00C00944"/>
    <w:rsid w:val="00C00E7C"/>
    <w:rsid w:val="00C01062"/>
    <w:rsid w:val="00C0169E"/>
    <w:rsid w:val="00C01BFB"/>
    <w:rsid w:val="00C01CB7"/>
    <w:rsid w:val="00C01D79"/>
    <w:rsid w:val="00C01DB3"/>
    <w:rsid w:val="00C01DC9"/>
    <w:rsid w:val="00C02AC9"/>
    <w:rsid w:val="00C02DA8"/>
    <w:rsid w:val="00C03221"/>
    <w:rsid w:val="00C0326F"/>
    <w:rsid w:val="00C03452"/>
    <w:rsid w:val="00C0364F"/>
    <w:rsid w:val="00C03807"/>
    <w:rsid w:val="00C03FDF"/>
    <w:rsid w:val="00C04001"/>
    <w:rsid w:val="00C052DD"/>
    <w:rsid w:val="00C05943"/>
    <w:rsid w:val="00C066AC"/>
    <w:rsid w:val="00C066D4"/>
    <w:rsid w:val="00C06B3E"/>
    <w:rsid w:val="00C07801"/>
    <w:rsid w:val="00C07A57"/>
    <w:rsid w:val="00C105B9"/>
    <w:rsid w:val="00C106E3"/>
    <w:rsid w:val="00C10E54"/>
    <w:rsid w:val="00C1269F"/>
    <w:rsid w:val="00C12826"/>
    <w:rsid w:val="00C12972"/>
    <w:rsid w:val="00C13B6A"/>
    <w:rsid w:val="00C13CFF"/>
    <w:rsid w:val="00C141D6"/>
    <w:rsid w:val="00C1437A"/>
    <w:rsid w:val="00C1453A"/>
    <w:rsid w:val="00C146BD"/>
    <w:rsid w:val="00C14C5B"/>
    <w:rsid w:val="00C14FBF"/>
    <w:rsid w:val="00C15282"/>
    <w:rsid w:val="00C15763"/>
    <w:rsid w:val="00C15E09"/>
    <w:rsid w:val="00C17391"/>
    <w:rsid w:val="00C1763B"/>
    <w:rsid w:val="00C1763C"/>
    <w:rsid w:val="00C17676"/>
    <w:rsid w:val="00C2014E"/>
    <w:rsid w:val="00C20386"/>
    <w:rsid w:val="00C2040D"/>
    <w:rsid w:val="00C20FA8"/>
    <w:rsid w:val="00C2133E"/>
    <w:rsid w:val="00C2199A"/>
    <w:rsid w:val="00C222D9"/>
    <w:rsid w:val="00C2307A"/>
    <w:rsid w:val="00C232CD"/>
    <w:rsid w:val="00C240D1"/>
    <w:rsid w:val="00C24CA0"/>
    <w:rsid w:val="00C256A9"/>
    <w:rsid w:val="00C26252"/>
    <w:rsid w:val="00C26B46"/>
    <w:rsid w:val="00C26BEC"/>
    <w:rsid w:val="00C26F19"/>
    <w:rsid w:val="00C270D9"/>
    <w:rsid w:val="00C3003D"/>
    <w:rsid w:val="00C30113"/>
    <w:rsid w:val="00C31C9B"/>
    <w:rsid w:val="00C31DF5"/>
    <w:rsid w:val="00C32292"/>
    <w:rsid w:val="00C32A93"/>
    <w:rsid w:val="00C32F7E"/>
    <w:rsid w:val="00C33802"/>
    <w:rsid w:val="00C34AE1"/>
    <w:rsid w:val="00C351F6"/>
    <w:rsid w:val="00C35478"/>
    <w:rsid w:val="00C357B2"/>
    <w:rsid w:val="00C3680A"/>
    <w:rsid w:val="00C3687F"/>
    <w:rsid w:val="00C36AAD"/>
    <w:rsid w:val="00C36FD0"/>
    <w:rsid w:val="00C3713B"/>
    <w:rsid w:val="00C37271"/>
    <w:rsid w:val="00C3735C"/>
    <w:rsid w:val="00C3793A"/>
    <w:rsid w:val="00C37DC9"/>
    <w:rsid w:val="00C404A4"/>
    <w:rsid w:val="00C40C4E"/>
    <w:rsid w:val="00C411DB"/>
    <w:rsid w:val="00C4141A"/>
    <w:rsid w:val="00C418A9"/>
    <w:rsid w:val="00C42176"/>
    <w:rsid w:val="00C4283F"/>
    <w:rsid w:val="00C429F6"/>
    <w:rsid w:val="00C43BE9"/>
    <w:rsid w:val="00C4424D"/>
    <w:rsid w:val="00C44536"/>
    <w:rsid w:val="00C467D0"/>
    <w:rsid w:val="00C46B76"/>
    <w:rsid w:val="00C46DDD"/>
    <w:rsid w:val="00C46E6E"/>
    <w:rsid w:val="00C505D9"/>
    <w:rsid w:val="00C50767"/>
    <w:rsid w:val="00C50A8D"/>
    <w:rsid w:val="00C50F91"/>
    <w:rsid w:val="00C511E7"/>
    <w:rsid w:val="00C51705"/>
    <w:rsid w:val="00C51759"/>
    <w:rsid w:val="00C5197C"/>
    <w:rsid w:val="00C522AD"/>
    <w:rsid w:val="00C5234D"/>
    <w:rsid w:val="00C52765"/>
    <w:rsid w:val="00C52CF9"/>
    <w:rsid w:val="00C52E70"/>
    <w:rsid w:val="00C53003"/>
    <w:rsid w:val="00C537E0"/>
    <w:rsid w:val="00C54C45"/>
    <w:rsid w:val="00C54F38"/>
    <w:rsid w:val="00C55642"/>
    <w:rsid w:val="00C55D64"/>
    <w:rsid w:val="00C57147"/>
    <w:rsid w:val="00C57CA4"/>
    <w:rsid w:val="00C60AD9"/>
    <w:rsid w:val="00C60B83"/>
    <w:rsid w:val="00C6107E"/>
    <w:rsid w:val="00C610CA"/>
    <w:rsid w:val="00C613C8"/>
    <w:rsid w:val="00C61821"/>
    <w:rsid w:val="00C61F33"/>
    <w:rsid w:val="00C625E1"/>
    <w:rsid w:val="00C62608"/>
    <w:rsid w:val="00C62874"/>
    <w:rsid w:val="00C62C1C"/>
    <w:rsid w:val="00C62EB6"/>
    <w:rsid w:val="00C62EDC"/>
    <w:rsid w:val="00C63457"/>
    <w:rsid w:val="00C634E3"/>
    <w:rsid w:val="00C63885"/>
    <w:rsid w:val="00C64698"/>
    <w:rsid w:val="00C6475E"/>
    <w:rsid w:val="00C65945"/>
    <w:rsid w:val="00C66215"/>
    <w:rsid w:val="00C66DD9"/>
    <w:rsid w:val="00C66FD9"/>
    <w:rsid w:val="00C67300"/>
    <w:rsid w:val="00C67831"/>
    <w:rsid w:val="00C678A5"/>
    <w:rsid w:val="00C67900"/>
    <w:rsid w:val="00C67DF8"/>
    <w:rsid w:val="00C67EF2"/>
    <w:rsid w:val="00C70BD9"/>
    <w:rsid w:val="00C71685"/>
    <w:rsid w:val="00C716C0"/>
    <w:rsid w:val="00C718D5"/>
    <w:rsid w:val="00C71C07"/>
    <w:rsid w:val="00C71C86"/>
    <w:rsid w:val="00C72160"/>
    <w:rsid w:val="00C7265E"/>
    <w:rsid w:val="00C72668"/>
    <w:rsid w:val="00C72952"/>
    <w:rsid w:val="00C72A55"/>
    <w:rsid w:val="00C72CEC"/>
    <w:rsid w:val="00C731BF"/>
    <w:rsid w:val="00C731D7"/>
    <w:rsid w:val="00C74688"/>
    <w:rsid w:val="00C7506B"/>
    <w:rsid w:val="00C752B0"/>
    <w:rsid w:val="00C753C3"/>
    <w:rsid w:val="00C75E43"/>
    <w:rsid w:val="00C7686E"/>
    <w:rsid w:val="00C76CA9"/>
    <w:rsid w:val="00C77006"/>
    <w:rsid w:val="00C7774E"/>
    <w:rsid w:val="00C77C0A"/>
    <w:rsid w:val="00C80470"/>
    <w:rsid w:val="00C805D4"/>
    <w:rsid w:val="00C80E7D"/>
    <w:rsid w:val="00C81EEE"/>
    <w:rsid w:val="00C81FE8"/>
    <w:rsid w:val="00C82DEA"/>
    <w:rsid w:val="00C8333F"/>
    <w:rsid w:val="00C837EB"/>
    <w:rsid w:val="00C837FB"/>
    <w:rsid w:val="00C83881"/>
    <w:rsid w:val="00C84E18"/>
    <w:rsid w:val="00C853CF"/>
    <w:rsid w:val="00C85F5F"/>
    <w:rsid w:val="00C86118"/>
    <w:rsid w:val="00C86F06"/>
    <w:rsid w:val="00C8764E"/>
    <w:rsid w:val="00C87D19"/>
    <w:rsid w:val="00C902E6"/>
    <w:rsid w:val="00C9059A"/>
    <w:rsid w:val="00C908F8"/>
    <w:rsid w:val="00C90F47"/>
    <w:rsid w:val="00C91648"/>
    <w:rsid w:val="00C91BFC"/>
    <w:rsid w:val="00C92AFA"/>
    <w:rsid w:val="00C94274"/>
    <w:rsid w:val="00C94903"/>
    <w:rsid w:val="00C9492E"/>
    <w:rsid w:val="00C95602"/>
    <w:rsid w:val="00C95D68"/>
    <w:rsid w:val="00C95D80"/>
    <w:rsid w:val="00C95F87"/>
    <w:rsid w:val="00C9653B"/>
    <w:rsid w:val="00C97549"/>
    <w:rsid w:val="00CA0EA2"/>
    <w:rsid w:val="00CA18AE"/>
    <w:rsid w:val="00CA24E0"/>
    <w:rsid w:val="00CA2CC7"/>
    <w:rsid w:val="00CA2F72"/>
    <w:rsid w:val="00CA3066"/>
    <w:rsid w:val="00CA32FF"/>
    <w:rsid w:val="00CA4000"/>
    <w:rsid w:val="00CA52A6"/>
    <w:rsid w:val="00CA5879"/>
    <w:rsid w:val="00CA58E1"/>
    <w:rsid w:val="00CA5946"/>
    <w:rsid w:val="00CA6CFA"/>
    <w:rsid w:val="00CA6D15"/>
    <w:rsid w:val="00CA7685"/>
    <w:rsid w:val="00CB113B"/>
    <w:rsid w:val="00CB1F7E"/>
    <w:rsid w:val="00CB1FE0"/>
    <w:rsid w:val="00CB2730"/>
    <w:rsid w:val="00CB2984"/>
    <w:rsid w:val="00CB3494"/>
    <w:rsid w:val="00CB34C0"/>
    <w:rsid w:val="00CB3917"/>
    <w:rsid w:val="00CB3ABD"/>
    <w:rsid w:val="00CB3C17"/>
    <w:rsid w:val="00CB3E8D"/>
    <w:rsid w:val="00CB40D1"/>
    <w:rsid w:val="00CB4A11"/>
    <w:rsid w:val="00CB4CEA"/>
    <w:rsid w:val="00CB50A9"/>
    <w:rsid w:val="00CB531F"/>
    <w:rsid w:val="00CB5C9E"/>
    <w:rsid w:val="00CB71B7"/>
    <w:rsid w:val="00CC019C"/>
    <w:rsid w:val="00CC01A8"/>
    <w:rsid w:val="00CC052A"/>
    <w:rsid w:val="00CC0752"/>
    <w:rsid w:val="00CC0C05"/>
    <w:rsid w:val="00CC0CFE"/>
    <w:rsid w:val="00CC0FD9"/>
    <w:rsid w:val="00CC14B1"/>
    <w:rsid w:val="00CC17C1"/>
    <w:rsid w:val="00CC20B7"/>
    <w:rsid w:val="00CC2D16"/>
    <w:rsid w:val="00CC30DF"/>
    <w:rsid w:val="00CC491F"/>
    <w:rsid w:val="00CC5C6B"/>
    <w:rsid w:val="00CC5FE6"/>
    <w:rsid w:val="00CC6218"/>
    <w:rsid w:val="00CC64C9"/>
    <w:rsid w:val="00CC66FF"/>
    <w:rsid w:val="00CC689B"/>
    <w:rsid w:val="00CC68D1"/>
    <w:rsid w:val="00CC7035"/>
    <w:rsid w:val="00CC73C2"/>
    <w:rsid w:val="00CC73CD"/>
    <w:rsid w:val="00CC7890"/>
    <w:rsid w:val="00CC7D7B"/>
    <w:rsid w:val="00CD0316"/>
    <w:rsid w:val="00CD0C41"/>
    <w:rsid w:val="00CD0EC9"/>
    <w:rsid w:val="00CD11A4"/>
    <w:rsid w:val="00CD18ED"/>
    <w:rsid w:val="00CD1A4B"/>
    <w:rsid w:val="00CD2062"/>
    <w:rsid w:val="00CD20BE"/>
    <w:rsid w:val="00CD25F2"/>
    <w:rsid w:val="00CD26DB"/>
    <w:rsid w:val="00CD2DC1"/>
    <w:rsid w:val="00CD374B"/>
    <w:rsid w:val="00CD38C2"/>
    <w:rsid w:val="00CD3A23"/>
    <w:rsid w:val="00CD3FFF"/>
    <w:rsid w:val="00CD45E3"/>
    <w:rsid w:val="00CD4CA2"/>
    <w:rsid w:val="00CD508E"/>
    <w:rsid w:val="00CD56BC"/>
    <w:rsid w:val="00CD59BA"/>
    <w:rsid w:val="00CD6C4D"/>
    <w:rsid w:val="00CD6E59"/>
    <w:rsid w:val="00CD75F5"/>
    <w:rsid w:val="00CD7B9E"/>
    <w:rsid w:val="00CE2B95"/>
    <w:rsid w:val="00CE2CDF"/>
    <w:rsid w:val="00CE3470"/>
    <w:rsid w:val="00CE38B3"/>
    <w:rsid w:val="00CE39BB"/>
    <w:rsid w:val="00CE3AEF"/>
    <w:rsid w:val="00CE3E24"/>
    <w:rsid w:val="00CE415E"/>
    <w:rsid w:val="00CE48CA"/>
    <w:rsid w:val="00CE4E16"/>
    <w:rsid w:val="00CE5677"/>
    <w:rsid w:val="00CE6BCB"/>
    <w:rsid w:val="00CE6BE8"/>
    <w:rsid w:val="00CE6F5B"/>
    <w:rsid w:val="00CE775F"/>
    <w:rsid w:val="00CE7BF0"/>
    <w:rsid w:val="00CE7CFE"/>
    <w:rsid w:val="00CF0453"/>
    <w:rsid w:val="00CF04F6"/>
    <w:rsid w:val="00CF05ED"/>
    <w:rsid w:val="00CF06E9"/>
    <w:rsid w:val="00CF1131"/>
    <w:rsid w:val="00CF1450"/>
    <w:rsid w:val="00CF1596"/>
    <w:rsid w:val="00CF15A8"/>
    <w:rsid w:val="00CF175D"/>
    <w:rsid w:val="00CF1F63"/>
    <w:rsid w:val="00CF2258"/>
    <w:rsid w:val="00CF37AE"/>
    <w:rsid w:val="00CF3831"/>
    <w:rsid w:val="00CF4072"/>
    <w:rsid w:val="00CF50F5"/>
    <w:rsid w:val="00CF57F4"/>
    <w:rsid w:val="00CF6446"/>
    <w:rsid w:val="00CF6794"/>
    <w:rsid w:val="00CF6993"/>
    <w:rsid w:val="00CF6DC6"/>
    <w:rsid w:val="00CF748D"/>
    <w:rsid w:val="00CF7E14"/>
    <w:rsid w:val="00D019DC"/>
    <w:rsid w:val="00D021C0"/>
    <w:rsid w:val="00D02C69"/>
    <w:rsid w:val="00D02C73"/>
    <w:rsid w:val="00D02C8A"/>
    <w:rsid w:val="00D0392F"/>
    <w:rsid w:val="00D03ECA"/>
    <w:rsid w:val="00D0477D"/>
    <w:rsid w:val="00D051A7"/>
    <w:rsid w:val="00D05FD1"/>
    <w:rsid w:val="00D0644D"/>
    <w:rsid w:val="00D067BB"/>
    <w:rsid w:val="00D067C9"/>
    <w:rsid w:val="00D06E2B"/>
    <w:rsid w:val="00D07280"/>
    <w:rsid w:val="00D07A7A"/>
    <w:rsid w:val="00D07C1B"/>
    <w:rsid w:val="00D07CA5"/>
    <w:rsid w:val="00D106DB"/>
    <w:rsid w:val="00D10875"/>
    <w:rsid w:val="00D12119"/>
    <w:rsid w:val="00D12D29"/>
    <w:rsid w:val="00D132A6"/>
    <w:rsid w:val="00D141AA"/>
    <w:rsid w:val="00D14E15"/>
    <w:rsid w:val="00D15614"/>
    <w:rsid w:val="00D1620E"/>
    <w:rsid w:val="00D1646E"/>
    <w:rsid w:val="00D16B0A"/>
    <w:rsid w:val="00D17403"/>
    <w:rsid w:val="00D2152A"/>
    <w:rsid w:val="00D2154E"/>
    <w:rsid w:val="00D21BE6"/>
    <w:rsid w:val="00D2223C"/>
    <w:rsid w:val="00D222C3"/>
    <w:rsid w:val="00D22440"/>
    <w:rsid w:val="00D22982"/>
    <w:rsid w:val="00D229D6"/>
    <w:rsid w:val="00D236B5"/>
    <w:rsid w:val="00D2448D"/>
    <w:rsid w:val="00D25289"/>
    <w:rsid w:val="00D2562A"/>
    <w:rsid w:val="00D2619A"/>
    <w:rsid w:val="00D27039"/>
    <w:rsid w:val="00D277F2"/>
    <w:rsid w:val="00D30660"/>
    <w:rsid w:val="00D312BC"/>
    <w:rsid w:val="00D3247C"/>
    <w:rsid w:val="00D330CC"/>
    <w:rsid w:val="00D3317E"/>
    <w:rsid w:val="00D3493B"/>
    <w:rsid w:val="00D34A6E"/>
    <w:rsid w:val="00D350D3"/>
    <w:rsid w:val="00D352F3"/>
    <w:rsid w:val="00D3651D"/>
    <w:rsid w:val="00D372A7"/>
    <w:rsid w:val="00D37993"/>
    <w:rsid w:val="00D37F7C"/>
    <w:rsid w:val="00D403A1"/>
    <w:rsid w:val="00D40452"/>
    <w:rsid w:val="00D40F47"/>
    <w:rsid w:val="00D411CD"/>
    <w:rsid w:val="00D4242D"/>
    <w:rsid w:val="00D4292C"/>
    <w:rsid w:val="00D43626"/>
    <w:rsid w:val="00D43B94"/>
    <w:rsid w:val="00D43ECE"/>
    <w:rsid w:val="00D43EF8"/>
    <w:rsid w:val="00D4465A"/>
    <w:rsid w:val="00D44ED1"/>
    <w:rsid w:val="00D44F6C"/>
    <w:rsid w:val="00D44FE7"/>
    <w:rsid w:val="00D45394"/>
    <w:rsid w:val="00D45D5D"/>
    <w:rsid w:val="00D472FC"/>
    <w:rsid w:val="00D476D0"/>
    <w:rsid w:val="00D4784A"/>
    <w:rsid w:val="00D479FA"/>
    <w:rsid w:val="00D50112"/>
    <w:rsid w:val="00D50CCB"/>
    <w:rsid w:val="00D50DAB"/>
    <w:rsid w:val="00D5198D"/>
    <w:rsid w:val="00D51B78"/>
    <w:rsid w:val="00D51B8A"/>
    <w:rsid w:val="00D51FCE"/>
    <w:rsid w:val="00D5220D"/>
    <w:rsid w:val="00D52796"/>
    <w:rsid w:val="00D52D35"/>
    <w:rsid w:val="00D52F63"/>
    <w:rsid w:val="00D53722"/>
    <w:rsid w:val="00D537B5"/>
    <w:rsid w:val="00D53E9D"/>
    <w:rsid w:val="00D54C4E"/>
    <w:rsid w:val="00D54D68"/>
    <w:rsid w:val="00D5544C"/>
    <w:rsid w:val="00D56100"/>
    <w:rsid w:val="00D56978"/>
    <w:rsid w:val="00D56BA7"/>
    <w:rsid w:val="00D5750F"/>
    <w:rsid w:val="00D577C1"/>
    <w:rsid w:val="00D57DC2"/>
    <w:rsid w:val="00D600A6"/>
    <w:rsid w:val="00D60D56"/>
    <w:rsid w:val="00D61433"/>
    <w:rsid w:val="00D6158C"/>
    <w:rsid w:val="00D6163A"/>
    <w:rsid w:val="00D61BCB"/>
    <w:rsid w:val="00D61F65"/>
    <w:rsid w:val="00D65393"/>
    <w:rsid w:val="00D65417"/>
    <w:rsid w:val="00D65761"/>
    <w:rsid w:val="00D657F4"/>
    <w:rsid w:val="00D667B5"/>
    <w:rsid w:val="00D66CC8"/>
    <w:rsid w:val="00D67BAC"/>
    <w:rsid w:val="00D67E57"/>
    <w:rsid w:val="00D70D8A"/>
    <w:rsid w:val="00D70DC5"/>
    <w:rsid w:val="00D71A19"/>
    <w:rsid w:val="00D71C3B"/>
    <w:rsid w:val="00D72C95"/>
    <w:rsid w:val="00D7326D"/>
    <w:rsid w:val="00D733A4"/>
    <w:rsid w:val="00D73F62"/>
    <w:rsid w:val="00D74AF8"/>
    <w:rsid w:val="00D753FA"/>
    <w:rsid w:val="00D75B64"/>
    <w:rsid w:val="00D75B8C"/>
    <w:rsid w:val="00D75C2F"/>
    <w:rsid w:val="00D76001"/>
    <w:rsid w:val="00D76F59"/>
    <w:rsid w:val="00D77D49"/>
    <w:rsid w:val="00D804CE"/>
    <w:rsid w:val="00D8117C"/>
    <w:rsid w:val="00D81D46"/>
    <w:rsid w:val="00D82084"/>
    <w:rsid w:val="00D82235"/>
    <w:rsid w:val="00D82341"/>
    <w:rsid w:val="00D82753"/>
    <w:rsid w:val="00D82B71"/>
    <w:rsid w:val="00D8320C"/>
    <w:rsid w:val="00D83AA0"/>
    <w:rsid w:val="00D83C42"/>
    <w:rsid w:val="00D84365"/>
    <w:rsid w:val="00D84BEE"/>
    <w:rsid w:val="00D84F31"/>
    <w:rsid w:val="00D85BA1"/>
    <w:rsid w:val="00D85E2A"/>
    <w:rsid w:val="00D860B1"/>
    <w:rsid w:val="00D86AA5"/>
    <w:rsid w:val="00D86C6D"/>
    <w:rsid w:val="00D87557"/>
    <w:rsid w:val="00D87CF7"/>
    <w:rsid w:val="00D90136"/>
    <w:rsid w:val="00D901D9"/>
    <w:rsid w:val="00D9063C"/>
    <w:rsid w:val="00D90B5F"/>
    <w:rsid w:val="00D90CB8"/>
    <w:rsid w:val="00D91CE3"/>
    <w:rsid w:val="00D928A5"/>
    <w:rsid w:val="00D933CC"/>
    <w:rsid w:val="00D9344F"/>
    <w:rsid w:val="00D9362A"/>
    <w:rsid w:val="00D9399D"/>
    <w:rsid w:val="00D94903"/>
    <w:rsid w:val="00D9491C"/>
    <w:rsid w:val="00D94A8C"/>
    <w:rsid w:val="00D95549"/>
    <w:rsid w:val="00D95CD6"/>
    <w:rsid w:val="00D9662F"/>
    <w:rsid w:val="00D967DE"/>
    <w:rsid w:val="00D96B97"/>
    <w:rsid w:val="00DA05EC"/>
    <w:rsid w:val="00DA0CB5"/>
    <w:rsid w:val="00DA1024"/>
    <w:rsid w:val="00DA10E7"/>
    <w:rsid w:val="00DA14DB"/>
    <w:rsid w:val="00DA1E22"/>
    <w:rsid w:val="00DA2067"/>
    <w:rsid w:val="00DA2C46"/>
    <w:rsid w:val="00DA3482"/>
    <w:rsid w:val="00DA379F"/>
    <w:rsid w:val="00DA3B2E"/>
    <w:rsid w:val="00DA3BC1"/>
    <w:rsid w:val="00DA4405"/>
    <w:rsid w:val="00DA4731"/>
    <w:rsid w:val="00DA4D47"/>
    <w:rsid w:val="00DA4DE3"/>
    <w:rsid w:val="00DA50A2"/>
    <w:rsid w:val="00DA52F8"/>
    <w:rsid w:val="00DA5DC6"/>
    <w:rsid w:val="00DA6229"/>
    <w:rsid w:val="00DA7E69"/>
    <w:rsid w:val="00DB12E5"/>
    <w:rsid w:val="00DB1343"/>
    <w:rsid w:val="00DB2928"/>
    <w:rsid w:val="00DB2A15"/>
    <w:rsid w:val="00DB3607"/>
    <w:rsid w:val="00DB366F"/>
    <w:rsid w:val="00DB37FD"/>
    <w:rsid w:val="00DB3F4F"/>
    <w:rsid w:val="00DB4281"/>
    <w:rsid w:val="00DB4913"/>
    <w:rsid w:val="00DB50F3"/>
    <w:rsid w:val="00DB5497"/>
    <w:rsid w:val="00DB5565"/>
    <w:rsid w:val="00DB6018"/>
    <w:rsid w:val="00DB61CE"/>
    <w:rsid w:val="00DB62C2"/>
    <w:rsid w:val="00DB6535"/>
    <w:rsid w:val="00DB688F"/>
    <w:rsid w:val="00DB68E3"/>
    <w:rsid w:val="00DB69EE"/>
    <w:rsid w:val="00DB6D8F"/>
    <w:rsid w:val="00DB7E4A"/>
    <w:rsid w:val="00DC0D78"/>
    <w:rsid w:val="00DC0DDF"/>
    <w:rsid w:val="00DC173E"/>
    <w:rsid w:val="00DC1A10"/>
    <w:rsid w:val="00DC1B38"/>
    <w:rsid w:val="00DC247E"/>
    <w:rsid w:val="00DC2EB2"/>
    <w:rsid w:val="00DC2F0B"/>
    <w:rsid w:val="00DC3641"/>
    <w:rsid w:val="00DC3C20"/>
    <w:rsid w:val="00DC439F"/>
    <w:rsid w:val="00DC4759"/>
    <w:rsid w:val="00DC5931"/>
    <w:rsid w:val="00DC751E"/>
    <w:rsid w:val="00DD04B0"/>
    <w:rsid w:val="00DD0FA1"/>
    <w:rsid w:val="00DD1B1E"/>
    <w:rsid w:val="00DD1D44"/>
    <w:rsid w:val="00DD1FC5"/>
    <w:rsid w:val="00DD23D1"/>
    <w:rsid w:val="00DD2B55"/>
    <w:rsid w:val="00DD378E"/>
    <w:rsid w:val="00DD397F"/>
    <w:rsid w:val="00DD3B2A"/>
    <w:rsid w:val="00DD3ECB"/>
    <w:rsid w:val="00DD47E9"/>
    <w:rsid w:val="00DD4CE8"/>
    <w:rsid w:val="00DD4E82"/>
    <w:rsid w:val="00DD6859"/>
    <w:rsid w:val="00DD74F4"/>
    <w:rsid w:val="00DD77EB"/>
    <w:rsid w:val="00DD79DB"/>
    <w:rsid w:val="00DD7BD0"/>
    <w:rsid w:val="00DE00F3"/>
    <w:rsid w:val="00DE0B26"/>
    <w:rsid w:val="00DE0C59"/>
    <w:rsid w:val="00DE0D24"/>
    <w:rsid w:val="00DE1FCC"/>
    <w:rsid w:val="00DE29B6"/>
    <w:rsid w:val="00DE2CE0"/>
    <w:rsid w:val="00DE2D62"/>
    <w:rsid w:val="00DE2E23"/>
    <w:rsid w:val="00DE4550"/>
    <w:rsid w:val="00DE469A"/>
    <w:rsid w:val="00DE5175"/>
    <w:rsid w:val="00DE60C8"/>
    <w:rsid w:val="00DE6A2D"/>
    <w:rsid w:val="00DE6B79"/>
    <w:rsid w:val="00DE6F03"/>
    <w:rsid w:val="00DE70C5"/>
    <w:rsid w:val="00DE7A89"/>
    <w:rsid w:val="00DF0EBA"/>
    <w:rsid w:val="00DF13EC"/>
    <w:rsid w:val="00DF16D9"/>
    <w:rsid w:val="00DF18CD"/>
    <w:rsid w:val="00DF1B40"/>
    <w:rsid w:val="00DF1C30"/>
    <w:rsid w:val="00DF1DD1"/>
    <w:rsid w:val="00DF223D"/>
    <w:rsid w:val="00DF27D4"/>
    <w:rsid w:val="00DF34B1"/>
    <w:rsid w:val="00DF3673"/>
    <w:rsid w:val="00DF5223"/>
    <w:rsid w:val="00DF6014"/>
    <w:rsid w:val="00DF671B"/>
    <w:rsid w:val="00DF6E9D"/>
    <w:rsid w:val="00DF6EE4"/>
    <w:rsid w:val="00DF70EA"/>
    <w:rsid w:val="00DF721A"/>
    <w:rsid w:val="00DF7BAA"/>
    <w:rsid w:val="00E001D6"/>
    <w:rsid w:val="00E00472"/>
    <w:rsid w:val="00E00CEF"/>
    <w:rsid w:val="00E0103B"/>
    <w:rsid w:val="00E0293E"/>
    <w:rsid w:val="00E03ADC"/>
    <w:rsid w:val="00E04451"/>
    <w:rsid w:val="00E04DB6"/>
    <w:rsid w:val="00E051D1"/>
    <w:rsid w:val="00E063E2"/>
    <w:rsid w:val="00E06735"/>
    <w:rsid w:val="00E0725A"/>
    <w:rsid w:val="00E075B7"/>
    <w:rsid w:val="00E07873"/>
    <w:rsid w:val="00E10A44"/>
    <w:rsid w:val="00E10B11"/>
    <w:rsid w:val="00E10D7D"/>
    <w:rsid w:val="00E12275"/>
    <w:rsid w:val="00E129B4"/>
    <w:rsid w:val="00E129C6"/>
    <w:rsid w:val="00E12A4C"/>
    <w:rsid w:val="00E137CD"/>
    <w:rsid w:val="00E13CCC"/>
    <w:rsid w:val="00E14C61"/>
    <w:rsid w:val="00E15356"/>
    <w:rsid w:val="00E166E7"/>
    <w:rsid w:val="00E16A37"/>
    <w:rsid w:val="00E16C66"/>
    <w:rsid w:val="00E178DC"/>
    <w:rsid w:val="00E17B2F"/>
    <w:rsid w:val="00E20627"/>
    <w:rsid w:val="00E21370"/>
    <w:rsid w:val="00E21580"/>
    <w:rsid w:val="00E21732"/>
    <w:rsid w:val="00E21B68"/>
    <w:rsid w:val="00E2385E"/>
    <w:rsid w:val="00E23A7B"/>
    <w:rsid w:val="00E24BBE"/>
    <w:rsid w:val="00E25483"/>
    <w:rsid w:val="00E25936"/>
    <w:rsid w:val="00E25B12"/>
    <w:rsid w:val="00E264BA"/>
    <w:rsid w:val="00E26A31"/>
    <w:rsid w:val="00E26E12"/>
    <w:rsid w:val="00E30480"/>
    <w:rsid w:val="00E30749"/>
    <w:rsid w:val="00E30CAD"/>
    <w:rsid w:val="00E3104B"/>
    <w:rsid w:val="00E31741"/>
    <w:rsid w:val="00E32B78"/>
    <w:rsid w:val="00E32FBF"/>
    <w:rsid w:val="00E339FE"/>
    <w:rsid w:val="00E34264"/>
    <w:rsid w:val="00E34CA0"/>
    <w:rsid w:val="00E35F60"/>
    <w:rsid w:val="00E35FDD"/>
    <w:rsid w:val="00E363CC"/>
    <w:rsid w:val="00E36736"/>
    <w:rsid w:val="00E3746D"/>
    <w:rsid w:val="00E417CD"/>
    <w:rsid w:val="00E41B4F"/>
    <w:rsid w:val="00E41CB2"/>
    <w:rsid w:val="00E41CFE"/>
    <w:rsid w:val="00E42B9E"/>
    <w:rsid w:val="00E42E98"/>
    <w:rsid w:val="00E435B7"/>
    <w:rsid w:val="00E43C16"/>
    <w:rsid w:val="00E44666"/>
    <w:rsid w:val="00E44CC7"/>
    <w:rsid w:val="00E452ED"/>
    <w:rsid w:val="00E4632B"/>
    <w:rsid w:val="00E467DD"/>
    <w:rsid w:val="00E47573"/>
    <w:rsid w:val="00E4767A"/>
    <w:rsid w:val="00E47B6D"/>
    <w:rsid w:val="00E50018"/>
    <w:rsid w:val="00E50D67"/>
    <w:rsid w:val="00E50FE2"/>
    <w:rsid w:val="00E51A08"/>
    <w:rsid w:val="00E53AF9"/>
    <w:rsid w:val="00E53B87"/>
    <w:rsid w:val="00E53D71"/>
    <w:rsid w:val="00E5417A"/>
    <w:rsid w:val="00E5482A"/>
    <w:rsid w:val="00E54CC4"/>
    <w:rsid w:val="00E54D58"/>
    <w:rsid w:val="00E55868"/>
    <w:rsid w:val="00E57035"/>
    <w:rsid w:val="00E571E0"/>
    <w:rsid w:val="00E6003A"/>
    <w:rsid w:val="00E6094D"/>
    <w:rsid w:val="00E6129F"/>
    <w:rsid w:val="00E612DC"/>
    <w:rsid w:val="00E61C15"/>
    <w:rsid w:val="00E61E0A"/>
    <w:rsid w:val="00E6237C"/>
    <w:rsid w:val="00E63A9C"/>
    <w:rsid w:val="00E63FA8"/>
    <w:rsid w:val="00E651E6"/>
    <w:rsid w:val="00E651FD"/>
    <w:rsid w:val="00E6537C"/>
    <w:rsid w:val="00E6539D"/>
    <w:rsid w:val="00E653AD"/>
    <w:rsid w:val="00E65529"/>
    <w:rsid w:val="00E65B57"/>
    <w:rsid w:val="00E673CD"/>
    <w:rsid w:val="00E67438"/>
    <w:rsid w:val="00E67499"/>
    <w:rsid w:val="00E71249"/>
    <w:rsid w:val="00E71922"/>
    <w:rsid w:val="00E71AD1"/>
    <w:rsid w:val="00E7244F"/>
    <w:rsid w:val="00E73595"/>
    <w:rsid w:val="00E73A6A"/>
    <w:rsid w:val="00E73E41"/>
    <w:rsid w:val="00E747F2"/>
    <w:rsid w:val="00E7508D"/>
    <w:rsid w:val="00E759A8"/>
    <w:rsid w:val="00E75C9D"/>
    <w:rsid w:val="00E75E12"/>
    <w:rsid w:val="00E7616C"/>
    <w:rsid w:val="00E76441"/>
    <w:rsid w:val="00E76452"/>
    <w:rsid w:val="00E769C6"/>
    <w:rsid w:val="00E76B55"/>
    <w:rsid w:val="00E77337"/>
    <w:rsid w:val="00E77EAD"/>
    <w:rsid w:val="00E80011"/>
    <w:rsid w:val="00E8094E"/>
    <w:rsid w:val="00E818E6"/>
    <w:rsid w:val="00E82A76"/>
    <w:rsid w:val="00E8365B"/>
    <w:rsid w:val="00E84B30"/>
    <w:rsid w:val="00E84CFB"/>
    <w:rsid w:val="00E8508E"/>
    <w:rsid w:val="00E85829"/>
    <w:rsid w:val="00E85E46"/>
    <w:rsid w:val="00E85FF2"/>
    <w:rsid w:val="00E869C9"/>
    <w:rsid w:val="00E86A76"/>
    <w:rsid w:val="00E86F12"/>
    <w:rsid w:val="00E871CD"/>
    <w:rsid w:val="00E87AAD"/>
    <w:rsid w:val="00E87E27"/>
    <w:rsid w:val="00E90498"/>
    <w:rsid w:val="00E9083B"/>
    <w:rsid w:val="00E90947"/>
    <w:rsid w:val="00E91617"/>
    <w:rsid w:val="00E91A58"/>
    <w:rsid w:val="00E91DEF"/>
    <w:rsid w:val="00E91E55"/>
    <w:rsid w:val="00E92174"/>
    <w:rsid w:val="00E92809"/>
    <w:rsid w:val="00E92DA4"/>
    <w:rsid w:val="00E93236"/>
    <w:rsid w:val="00E934EB"/>
    <w:rsid w:val="00E943FD"/>
    <w:rsid w:val="00E9441E"/>
    <w:rsid w:val="00E94611"/>
    <w:rsid w:val="00E94925"/>
    <w:rsid w:val="00E94EDB"/>
    <w:rsid w:val="00E9506C"/>
    <w:rsid w:val="00E952F4"/>
    <w:rsid w:val="00E95D4E"/>
    <w:rsid w:val="00E96CD4"/>
    <w:rsid w:val="00E96F5A"/>
    <w:rsid w:val="00E971A9"/>
    <w:rsid w:val="00E9782E"/>
    <w:rsid w:val="00E978DA"/>
    <w:rsid w:val="00EA02B9"/>
    <w:rsid w:val="00EA078C"/>
    <w:rsid w:val="00EA0DE0"/>
    <w:rsid w:val="00EA23BA"/>
    <w:rsid w:val="00EA2897"/>
    <w:rsid w:val="00EA2F15"/>
    <w:rsid w:val="00EA3E02"/>
    <w:rsid w:val="00EA3F6F"/>
    <w:rsid w:val="00EA4743"/>
    <w:rsid w:val="00EA489B"/>
    <w:rsid w:val="00EA5B35"/>
    <w:rsid w:val="00EA5B98"/>
    <w:rsid w:val="00EA63FF"/>
    <w:rsid w:val="00EA6539"/>
    <w:rsid w:val="00EA7AEB"/>
    <w:rsid w:val="00EA7FCF"/>
    <w:rsid w:val="00EB0269"/>
    <w:rsid w:val="00EB087E"/>
    <w:rsid w:val="00EB0ADC"/>
    <w:rsid w:val="00EB1BFB"/>
    <w:rsid w:val="00EB2052"/>
    <w:rsid w:val="00EB23DE"/>
    <w:rsid w:val="00EB2BE8"/>
    <w:rsid w:val="00EB2C4E"/>
    <w:rsid w:val="00EB3489"/>
    <w:rsid w:val="00EB379E"/>
    <w:rsid w:val="00EB478D"/>
    <w:rsid w:val="00EB48AC"/>
    <w:rsid w:val="00EB4CB0"/>
    <w:rsid w:val="00EB536C"/>
    <w:rsid w:val="00EB555C"/>
    <w:rsid w:val="00EB576B"/>
    <w:rsid w:val="00EB6303"/>
    <w:rsid w:val="00EB6A14"/>
    <w:rsid w:val="00EB7586"/>
    <w:rsid w:val="00EB7B36"/>
    <w:rsid w:val="00EB7C16"/>
    <w:rsid w:val="00EB7C52"/>
    <w:rsid w:val="00EC0591"/>
    <w:rsid w:val="00EC0D47"/>
    <w:rsid w:val="00EC2700"/>
    <w:rsid w:val="00EC2AF0"/>
    <w:rsid w:val="00EC2E56"/>
    <w:rsid w:val="00EC34F5"/>
    <w:rsid w:val="00EC3798"/>
    <w:rsid w:val="00EC43CD"/>
    <w:rsid w:val="00EC4492"/>
    <w:rsid w:val="00EC45DC"/>
    <w:rsid w:val="00EC4A36"/>
    <w:rsid w:val="00EC4FC3"/>
    <w:rsid w:val="00EC5646"/>
    <w:rsid w:val="00EC5717"/>
    <w:rsid w:val="00EC5B00"/>
    <w:rsid w:val="00EC6276"/>
    <w:rsid w:val="00EC68EF"/>
    <w:rsid w:val="00EC7B89"/>
    <w:rsid w:val="00EC7BD1"/>
    <w:rsid w:val="00ED0FF4"/>
    <w:rsid w:val="00ED134E"/>
    <w:rsid w:val="00ED153D"/>
    <w:rsid w:val="00ED175E"/>
    <w:rsid w:val="00ED1A95"/>
    <w:rsid w:val="00ED2302"/>
    <w:rsid w:val="00ED2C07"/>
    <w:rsid w:val="00ED2F69"/>
    <w:rsid w:val="00ED34B5"/>
    <w:rsid w:val="00ED3556"/>
    <w:rsid w:val="00ED35E5"/>
    <w:rsid w:val="00ED4016"/>
    <w:rsid w:val="00ED41A9"/>
    <w:rsid w:val="00ED489C"/>
    <w:rsid w:val="00ED4F5F"/>
    <w:rsid w:val="00ED6B66"/>
    <w:rsid w:val="00ED77D2"/>
    <w:rsid w:val="00ED794F"/>
    <w:rsid w:val="00ED7D5D"/>
    <w:rsid w:val="00ED7EA7"/>
    <w:rsid w:val="00EE12F2"/>
    <w:rsid w:val="00EE1E45"/>
    <w:rsid w:val="00EE2315"/>
    <w:rsid w:val="00EE4275"/>
    <w:rsid w:val="00EE440D"/>
    <w:rsid w:val="00EE464D"/>
    <w:rsid w:val="00EE48F6"/>
    <w:rsid w:val="00EE5249"/>
    <w:rsid w:val="00EE711E"/>
    <w:rsid w:val="00EE7FE8"/>
    <w:rsid w:val="00EF01D7"/>
    <w:rsid w:val="00EF0492"/>
    <w:rsid w:val="00EF08D8"/>
    <w:rsid w:val="00EF185E"/>
    <w:rsid w:val="00EF1BE2"/>
    <w:rsid w:val="00EF1C27"/>
    <w:rsid w:val="00EF218D"/>
    <w:rsid w:val="00EF249F"/>
    <w:rsid w:val="00EF342F"/>
    <w:rsid w:val="00EF435E"/>
    <w:rsid w:val="00EF46E8"/>
    <w:rsid w:val="00EF49D0"/>
    <w:rsid w:val="00EF4C51"/>
    <w:rsid w:val="00EF5512"/>
    <w:rsid w:val="00EF574E"/>
    <w:rsid w:val="00EF57A6"/>
    <w:rsid w:val="00EF581E"/>
    <w:rsid w:val="00EF60E1"/>
    <w:rsid w:val="00EF66A5"/>
    <w:rsid w:val="00EF6988"/>
    <w:rsid w:val="00EF6DA2"/>
    <w:rsid w:val="00EF73F9"/>
    <w:rsid w:val="00EF7A8A"/>
    <w:rsid w:val="00F00BCA"/>
    <w:rsid w:val="00F0110A"/>
    <w:rsid w:val="00F01B3B"/>
    <w:rsid w:val="00F01B75"/>
    <w:rsid w:val="00F01F64"/>
    <w:rsid w:val="00F02808"/>
    <w:rsid w:val="00F03399"/>
    <w:rsid w:val="00F03860"/>
    <w:rsid w:val="00F039F5"/>
    <w:rsid w:val="00F03D3D"/>
    <w:rsid w:val="00F042F6"/>
    <w:rsid w:val="00F04354"/>
    <w:rsid w:val="00F04383"/>
    <w:rsid w:val="00F049B3"/>
    <w:rsid w:val="00F04A0B"/>
    <w:rsid w:val="00F04C95"/>
    <w:rsid w:val="00F05462"/>
    <w:rsid w:val="00F055A2"/>
    <w:rsid w:val="00F0620B"/>
    <w:rsid w:val="00F064DF"/>
    <w:rsid w:val="00F067B2"/>
    <w:rsid w:val="00F071B5"/>
    <w:rsid w:val="00F07371"/>
    <w:rsid w:val="00F07833"/>
    <w:rsid w:val="00F07AD4"/>
    <w:rsid w:val="00F10143"/>
    <w:rsid w:val="00F1050A"/>
    <w:rsid w:val="00F10779"/>
    <w:rsid w:val="00F12085"/>
    <w:rsid w:val="00F1246A"/>
    <w:rsid w:val="00F1287B"/>
    <w:rsid w:val="00F13AE8"/>
    <w:rsid w:val="00F13C62"/>
    <w:rsid w:val="00F14C1B"/>
    <w:rsid w:val="00F15625"/>
    <w:rsid w:val="00F168A9"/>
    <w:rsid w:val="00F170BE"/>
    <w:rsid w:val="00F174C2"/>
    <w:rsid w:val="00F1751B"/>
    <w:rsid w:val="00F17E82"/>
    <w:rsid w:val="00F2093F"/>
    <w:rsid w:val="00F20CD5"/>
    <w:rsid w:val="00F21363"/>
    <w:rsid w:val="00F21898"/>
    <w:rsid w:val="00F21B4F"/>
    <w:rsid w:val="00F21E5D"/>
    <w:rsid w:val="00F224A6"/>
    <w:rsid w:val="00F224AA"/>
    <w:rsid w:val="00F22B8E"/>
    <w:rsid w:val="00F23476"/>
    <w:rsid w:val="00F23529"/>
    <w:rsid w:val="00F24076"/>
    <w:rsid w:val="00F249E5"/>
    <w:rsid w:val="00F24B92"/>
    <w:rsid w:val="00F24BD7"/>
    <w:rsid w:val="00F2671C"/>
    <w:rsid w:val="00F268C2"/>
    <w:rsid w:val="00F26D07"/>
    <w:rsid w:val="00F26E3B"/>
    <w:rsid w:val="00F26EB9"/>
    <w:rsid w:val="00F26F6A"/>
    <w:rsid w:val="00F27A03"/>
    <w:rsid w:val="00F27AE4"/>
    <w:rsid w:val="00F30B85"/>
    <w:rsid w:val="00F31C4D"/>
    <w:rsid w:val="00F31EF9"/>
    <w:rsid w:val="00F32695"/>
    <w:rsid w:val="00F32900"/>
    <w:rsid w:val="00F32AB4"/>
    <w:rsid w:val="00F33098"/>
    <w:rsid w:val="00F347A4"/>
    <w:rsid w:val="00F34953"/>
    <w:rsid w:val="00F34D99"/>
    <w:rsid w:val="00F35969"/>
    <w:rsid w:val="00F359B8"/>
    <w:rsid w:val="00F364DF"/>
    <w:rsid w:val="00F36861"/>
    <w:rsid w:val="00F36DDC"/>
    <w:rsid w:val="00F36FCD"/>
    <w:rsid w:val="00F371B1"/>
    <w:rsid w:val="00F37426"/>
    <w:rsid w:val="00F37ACA"/>
    <w:rsid w:val="00F37AF8"/>
    <w:rsid w:val="00F4100B"/>
    <w:rsid w:val="00F4198D"/>
    <w:rsid w:val="00F42399"/>
    <w:rsid w:val="00F424DB"/>
    <w:rsid w:val="00F42B00"/>
    <w:rsid w:val="00F4321D"/>
    <w:rsid w:val="00F433F4"/>
    <w:rsid w:val="00F43C66"/>
    <w:rsid w:val="00F43FCA"/>
    <w:rsid w:val="00F44357"/>
    <w:rsid w:val="00F44418"/>
    <w:rsid w:val="00F44A10"/>
    <w:rsid w:val="00F451A7"/>
    <w:rsid w:val="00F4555E"/>
    <w:rsid w:val="00F455EF"/>
    <w:rsid w:val="00F45F72"/>
    <w:rsid w:val="00F45F91"/>
    <w:rsid w:val="00F467D4"/>
    <w:rsid w:val="00F4680A"/>
    <w:rsid w:val="00F469E9"/>
    <w:rsid w:val="00F476A4"/>
    <w:rsid w:val="00F503C5"/>
    <w:rsid w:val="00F50453"/>
    <w:rsid w:val="00F509CA"/>
    <w:rsid w:val="00F511BF"/>
    <w:rsid w:val="00F51E3A"/>
    <w:rsid w:val="00F51FFE"/>
    <w:rsid w:val="00F52750"/>
    <w:rsid w:val="00F529A0"/>
    <w:rsid w:val="00F5301F"/>
    <w:rsid w:val="00F53453"/>
    <w:rsid w:val="00F534E0"/>
    <w:rsid w:val="00F536C2"/>
    <w:rsid w:val="00F53A6B"/>
    <w:rsid w:val="00F5432C"/>
    <w:rsid w:val="00F54D0F"/>
    <w:rsid w:val="00F552D8"/>
    <w:rsid w:val="00F555BE"/>
    <w:rsid w:val="00F55658"/>
    <w:rsid w:val="00F55F4B"/>
    <w:rsid w:val="00F55F55"/>
    <w:rsid w:val="00F563C3"/>
    <w:rsid w:val="00F56653"/>
    <w:rsid w:val="00F56666"/>
    <w:rsid w:val="00F56675"/>
    <w:rsid w:val="00F5672A"/>
    <w:rsid w:val="00F56E90"/>
    <w:rsid w:val="00F575D9"/>
    <w:rsid w:val="00F57B07"/>
    <w:rsid w:val="00F61485"/>
    <w:rsid w:val="00F617CD"/>
    <w:rsid w:val="00F61A50"/>
    <w:rsid w:val="00F62272"/>
    <w:rsid w:val="00F62500"/>
    <w:rsid w:val="00F62520"/>
    <w:rsid w:val="00F62544"/>
    <w:rsid w:val="00F62A93"/>
    <w:rsid w:val="00F62BBE"/>
    <w:rsid w:val="00F63989"/>
    <w:rsid w:val="00F64586"/>
    <w:rsid w:val="00F64B40"/>
    <w:rsid w:val="00F64B4B"/>
    <w:rsid w:val="00F65A09"/>
    <w:rsid w:val="00F65AD9"/>
    <w:rsid w:val="00F6618D"/>
    <w:rsid w:val="00F66C1F"/>
    <w:rsid w:val="00F66F8A"/>
    <w:rsid w:val="00F67320"/>
    <w:rsid w:val="00F674E8"/>
    <w:rsid w:val="00F7117F"/>
    <w:rsid w:val="00F71EAA"/>
    <w:rsid w:val="00F721AE"/>
    <w:rsid w:val="00F726A2"/>
    <w:rsid w:val="00F728A7"/>
    <w:rsid w:val="00F72B3E"/>
    <w:rsid w:val="00F72B60"/>
    <w:rsid w:val="00F72D4B"/>
    <w:rsid w:val="00F73062"/>
    <w:rsid w:val="00F73631"/>
    <w:rsid w:val="00F73BA0"/>
    <w:rsid w:val="00F74047"/>
    <w:rsid w:val="00F745EB"/>
    <w:rsid w:val="00F76546"/>
    <w:rsid w:val="00F765C1"/>
    <w:rsid w:val="00F770BA"/>
    <w:rsid w:val="00F8061D"/>
    <w:rsid w:val="00F80869"/>
    <w:rsid w:val="00F812C3"/>
    <w:rsid w:val="00F8144F"/>
    <w:rsid w:val="00F815AB"/>
    <w:rsid w:val="00F81C6F"/>
    <w:rsid w:val="00F82F93"/>
    <w:rsid w:val="00F83145"/>
    <w:rsid w:val="00F83F07"/>
    <w:rsid w:val="00F83FF1"/>
    <w:rsid w:val="00F841CC"/>
    <w:rsid w:val="00F8439D"/>
    <w:rsid w:val="00F84A5C"/>
    <w:rsid w:val="00F85E0D"/>
    <w:rsid w:val="00F862C3"/>
    <w:rsid w:val="00F86C5C"/>
    <w:rsid w:val="00F86D1E"/>
    <w:rsid w:val="00F86F79"/>
    <w:rsid w:val="00F87641"/>
    <w:rsid w:val="00F902B7"/>
    <w:rsid w:val="00F910EE"/>
    <w:rsid w:val="00F9135C"/>
    <w:rsid w:val="00F91AB7"/>
    <w:rsid w:val="00F91B7E"/>
    <w:rsid w:val="00F92928"/>
    <w:rsid w:val="00F92AA3"/>
    <w:rsid w:val="00F93426"/>
    <w:rsid w:val="00F9365F"/>
    <w:rsid w:val="00F936EC"/>
    <w:rsid w:val="00F93A81"/>
    <w:rsid w:val="00F93B44"/>
    <w:rsid w:val="00F9413E"/>
    <w:rsid w:val="00F948EC"/>
    <w:rsid w:val="00F95BFB"/>
    <w:rsid w:val="00F965EC"/>
    <w:rsid w:val="00F96CEB"/>
    <w:rsid w:val="00F96E34"/>
    <w:rsid w:val="00FA02AA"/>
    <w:rsid w:val="00FA03F2"/>
    <w:rsid w:val="00FA0578"/>
    <w:rsid w:val="00FA0602"/>
    <w:rsid w:val="00FA0A9E"/>
    <w:rsid w:val="00FA0F0C"/>
    <w:rsid w:val="00FA163E"/>
    <w:rsid w:val="00FA1E26"/>
    <w:rsid w:val="00FA279B"/>
    <w:rsid w:val="00FA2A18"/>
    <w:rsid w:val="00FA2ED4"/>
    <w:rsid w:val="00FA3391"/>
    <w:rsid w:val="00FA379C"/>
    <w:rsid w:val="00FA404A"/>
    <w:rsid w:val="00FA47CC"/>
    <w:rsid w:val="00FA47E3"/>
    <w:rsid w:val="00FA52EA"/>
    <w:rsid w:val="00FA601F"/>
    <w:rsid w:val="00FA755E"/>
    <w:rsid w:val="00FA7C91"/>
    <w:rsid w:val="00FB048F"/>
    <w:rsid w:val="00FB12A3"/>
    <w:rsid w:val="00FB1466"/>
    <w:rsid w:val="00FB1A14"/>
    <w:rsid w:val="00FB2472"/>
    <w:rsid w:val="00FB3400"/>
    <w:rsid w:val="00FB35E7"/>
    <w:rsid w:val="00FB418A"/>
    <w:rsid w:val="00FB49C5"/>
    <w:rsid w:val="00FB5D55"/>
    <w:rsid w:val="00FB6D14"/>
    <w:rsid w:val="00FB6E77"/>
    <w:rsid w:val="00FB7C2C"/>
    <w:rsid w:val="00FB7CCD"/>
    <w:rsid w:val="00FC02A2"/>
    <w:rsid w:val="00FC0D15"/>
    <w:rsid w:val="00FC0DB6"/>
    <w:rsid w:val="00FC13E1"/>
    <w:rsid w:val="00FC153B"/>
    <w:rsid w:val="00FC15EA"/>
    <w:rsid w:val="00FC1A2A"/>
    <w:rsid w:val="00FC1F56"/>
    <w:rsid w:val="00FC3C71"/>
    <w:rsid w:val="00FC40BA"/>
    <w:rsid w:val="00FC4976"/>
    <w:rsid w:val="00FC50A6"/>
    <w:rsid w:val="00FC538D"/>
    <w:rsid w:val="00FC600D"/>
    <w:rsid w:val="00FC6041"/>
    <w:rsid w:val="00FC636B"/>
    <w:rsid w:val="00FC713E"/>
    <w:rsid w:val="00FC79B1"/>
    <w:rsid w:val="00FD0894"/>
    <w:rsid w:val="00FD08F9"/>
    <w:rsid w:val="00FD0A82"/>
    <w:rsid w:val="00FD10C7"/>
    <w:rsid w:val="00FD2A5E"/>
    <w:rsid w:val="00FD2D11"/>
    <w:rsid w:val="00FD2EFE"/>
    <w:rsid w:val="00FD399A"/>
    <w:rsid w:val="00FD410D"/>
    <w:rsid w:val="00FD4565"/>
    <w:rsid w:val="00FD4808"/>
    <w:rsid w:val="00FD4991"/>
    <w:rsid w:val="00FD49ED"/>
    <w:rsid w:val="00FD50CD"/>
    <w:rsid w:val="00FD51B0"/>
    <w:rsid w:val="00FD59C8"/>
    <w:rsid w:val="00FD627B"/>
    <w:rsid w:val="00FD6914"/>
    <w:rsid w:val="00FD7245"/>
    <w:rsid w:val="00FD7BAE"/>
    <w:rsid w:val="00FE03E2"/>
    <w:rsid w:val="00FE0540"/>
    <w:rsid w:val="00FE0653"/>
    <w:rsid w:val="00FE0C13"/>
    <w:rsid w:val="00FE20F4"/>
    <w:rsid w:val="00FE21B1"/>
    <w:rsid w:val="00FE27DA"/>
    <w:rsid w:val="00FE2F7E"/>
    <w:rsid w:val="00FE3810"/>
    <w:rsid w:val="00FE38A8"/>
    <w:rsid w:val="00FE38D1"/>
    <w:rsid w:val="00FE3C22"/>
    <w:rsid w:val="00FE3DCC"/>
    <w:rsid w:val="00FE3EB6"/>
    <w:rsid w:val="00FE3F7B"/>
    <w:rsid w:val="00FE3FA8"/>
    <w:rsid w:val="00FE4343"/>
    <w:rsid w:val="00FE4B2B"/>
    <w:rsid w:val="00FE50A6"/>
    <w:rsid w:val="00FE5A33"/>
    <w:rsid w:val="00FE654A"/>
    <w:rsid w:val="00FE6E85"/>
    <w:rsid w:val="00FE6FA4"/>
    <w:rsid w:val="00FE70EB"/>
    <w:rsid w:val="00FE7308"/>
    <w:rsid w:val="00FE7DF5"/>
    <w:rsid w:val="00FF071D"/>
    <w:rsid w:val="00FF1272"/>
    <w:rsid w:val="00FF15D6"/>
    <w:rsid w:val="00FF1943"/>
    <w:rsid w:val="00FF1D20"/>
    <w:rsid w:val="00FF1DB1"/>
    <w:rsid w:val="00FF2623"/>
    <w:rsid w:val="00FF2DD0"/>
    <w:rsid w:val="00FF3187"/>
    <w:rsid w:val="00FF3554"/>
    <w:rsid w:val="00FF4841"/>
    <w:rsid w:val="00FF48A2"/>
    <w:rsid w:val="00FF4B6F"/>
    <w:rsid w:val="00FF50EA"/>
    <w:rsid w:val="00FF5D78"/>
    <w:rsid w:val="00FF5EA9"/>
    <w:rsid w:val="00FF6E66"/>
    <w:rsid w:val="00FF6F9A"/>
    <w:rsid w:val="00FF711F"/>
    <w:rsid w:val="00FF725C"/>
    <w:rsid w:val="00FF748D"/>
    <w:rsid w:val="00FF7595"/>
    <w:rsid w:val="00FF7E7F"/>
    <w:rsid w:val="00FF7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363839"/>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rsid w:val="007057BF"/>
    <w:pPr>
      <w:tabs>
        <w:tab w:val="center" w:pos="4677"/>
        <w:tab w:val="right" w:pos="9355"/>
      </w:tabs>
    </w:pPr>
  </w:style>
  <w:style w:type="paragraph" w:styleId="24">
    <w:name w:val="Body Text Indent 2"/>
    <w:basedOn w:val="a3"/>
    <w:link w:val="25"/>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link w:val="54"/>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Полужирный,Курсив,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1f6">
    <w:name w:val="Основной текст1"/>
    <w:basedOn w:val="afff2"/>
    <w:rsid w:val="00DE29B6"/>
    <w:rPr>
      <w:color w:val="000000"/>
      <w:spacing w:val="3"/>
      <w:w w:val="100"/>
      <w:position w:val="0"/>
      <w:sz w:val="21"/>
      <w:szCs w:val="21"/>
      <w:shd w:val="clear" w:color="auto" w:fill="FFFFFF"/>
      <w:lang w:val="ru-RU"/>
    </w:rPr>
  </w:style>
  <w:style w:type="character" w:customStyle="1" w:styleId="affff8">
    <w:name w:val="Основной текст + Курсив"/>
    <w:aliases w:val="Интервал 0 pt"/>
    <w:basedOn w:val="afff2"/>
    <w:rsid w:val="00DE29B6"/>
    <w:rPr>
      <w:i/>
      <w:iCs/>
      <w:color w:val="000000"/>
      <w:spacing w:val="-2"/>
      <w:w w:val="100"/>
      <w:position w:val="0"/>
      <w:sz w:val="21"/>
      <w:szCs w:val="21"/>
      <w:shd w:val="clear" w:color="auto" w:fill="FFFFFF"/>
      <w:lang w:val="ru-RU"/>
    </w:rPr>
  </w:style>
  <w:style w:type="character" w:customStyle="1" w:styleId="2b">
    <w:name w:val="Основной текст2"/>
    <w:basedOn w:val="afff2"/>
    <w:rsid w:val="00DE29B6"/>
    <w:rPr>
      <w:color w:val="000000"/>
      <w:spacing w:val="3"/>
      <w:w w:val="100"/>
      <w:position w:val="0"/>
      <w:sz w:val="21"/>
      <w:szCs w:val="21"/>
      <w:shd w:val="clear" w:color="auto" w:fill="FFFFFF"/>
      <w:lang w:val="ru-RU"/>
    </w:rPr>
  </w:style>
  <w:style w:type="paragraph" w:customStyle="1" w:styleId="214">
    <w:name w:val="Знак2 Знак Знак Знак Знак Знак Знак Знак Знак Знак Знак Знак1 Знак Знак Знак Знак Знак Знак Знак Знак Знак Знак"/>
    <w:basedOn w:val="a3"/>
    <w:rsid w:val="00676013"/>
    <w:pPr>
      <w:spacing w:after="160" w:line="240" w:lineRule="exact"/>
    </w:pPr>
    <w:rPr>
      <w:rFonts w:ascii="Verdana" w:hAnsi="Verdana" w:cs="Verdana"/>
      <w:sz w:val="20"/>
      <w:szCs w:val="20"/>
      <w:lang w:val="en-US" w:eastAsia="en-US"/>
    </w:rPr>
  </w:style>
  <w:style w:type="character" w:customStyle="1" w:styleId="Tahoma20pt0pt">
    <w:name w:val="Основной текст + Tahoma;20 pt;Полужирный;Интервал 0 pt"/>
    <w:basedOn w:val="afff2"/>
    <w:rsid w:val="008376E3"/>
    <w:rPr>
      <w:rFonts w:ascii="Tahoma" w:eastAsia="Tahoma" w:hAnsi="Tahoma" w:cs="Tahoma"/>
      <w:b/>
      <w:bCs/>
      <w:i w:val="0"/>
      <w:iCs w:val="0"/>
      <w:smallCaps w:val="0"/>
      <w:strike w:val="0"/>
      <w:color w:val="000000"/>
      <w:spacing w:val="7"/>
      <w:w w:val="100"/>
      <w:position w:val="0"/>
      <w:sz w:val="40"/>
      <w:szCs w:val="40"/>
      <w:u w:val="none"/>
      <w:shd w:val="clear" w:color="auto" w:fill="FFFFFF"/>
      <w:lang w:val="ru-RU"/>
    </w:rPr>
  </w:style>
  <w:style w:type="character" w:customStyle="1" w:styleId="affff9">
    <w:name w:val="Основной текст + Малые прописные"/>
    <w:basedOn w:val="afff2"/>
    <w:rsid w:val="008376E3"/>
    <w:rPr>
      <w:rFonts w:ascii="Times New Roman" w:eastAsia="Times New Roman" w:hAnsi="Times New Roman" w:cs="Times New Roman"/>
      <w:b w:val="0"/>
      <w:bCs w:val="0"/>
      <w:i w:val="0"/>
      <w:iCs w:val="0"/>
      <w:smallCaps/>
      <w:strike w:val="0"/>
      <w:color w:val="000000"/>
      <w:spacing w:val="3"/>
      <w:w w:val="100"/>
      <w:position w:val="0"/>
      <w:sz w:val="21"/>
      <w:szCs w:val="21"/>
      <w:u w:val="none"/>
      <w:shd w:val="clear" w:color="auto" w:fill="FFFFFF"/>
      <w:lang w:val="ru-RU"/>
    </w:rPr>
  </w:style>
  <w:style w:type="character" w:customStyle="1" w:styleId="2c">
    <w:name w:val="Основной текст (2)_"/>
    <w:basedOn w:val="a4"/>
    <w:rsid w:val="008376E3"/>
    <w:rPr>
      <w:rFonts w:ascii="Times New Roman" w:eastAsia="Times New Roman" w:hAnsi="Times New Roman" w:cs="Times New Roman"/>
      <w:b/>
      <w:bCs/>
      <w:i w:val="0"/>
      <w:iCs w:val="0"/>
      <w:smallCaps w:val="0"/>
      <w:strike w:val="0"/>
      <w:spacing w:val="-1"/>
      <w:sz w:val="17"/>
      <w:szCs w:val="17"/>
      <w:u w:val="none"/>
    </w:rPr>
  </w:style>
  <w:style w:type="character" w:customStyle="1" w:styleId="2d">
    <w:name w:val="Основной текст (2)"/>
    <w:basedOn w:val="2c"/>
    <w:rsid w:val="008376E3"/>
    <w:rPr>
      <w:rFonts w:ascii="Times New Roman" w:eastAsia="Times New Roman" w:hAnsi="Times New Roman" w:cs="Times New Roman"/>
      <w:b/>
      <w:bCs/>
      <w:i w:val="0"/>
      <w:iCs w:val="0"/>
      <w:smallCaps w:val="0"/>
      <w:strike w:val="0"/>
      <w:color w:val="000000"/>
      <w:spacing w:val="-1"/>
      <w:w w:val="100"/>
      <w:position w:val="0"/>
      <w:sz w:val="17"/>
      <w:szCs w:val="17"/>
      <w:u w:val="single"/>
      <w:lang w:val="en-US"/>
    </w:rPr>
  </w:style>
  <w:style w:type="character" w:customStyle="1" w:styleId="2e">
    <w:name w:val="Заголовок №2_"/>
    <w:basedOn w:val="a4"/>
    <w:link w:val="2f"/>
    <w:rsid w:val="008376E3"/>
    <w:rPr>
      <w:b/>
      <w:bCs/>
      <w:spacing w:val="1"/>
      <w:sz w:val="29"/>
      <w:szCs w:val="29"/>
      <w:shd w:val="clear" w:color="auto" w:fill="FFFFFF"/>
    </w:rPr>
  </w:style>
  <w:style w:type="character" w:customStyle="1" w:styleId="3c">
    <w:name w:val="Заголовок №3_"/>
    <w:basedOn w:val="a4"/>
    <w:link w:val="3d"/>
    <w:rsid w:val="008376E3"/>
    <w:rPr>
      <w:b/>
      <w:bCs/>
      <w:spacing w:val="-1"/>
      <w:sz w:val="26"/>
      <w:szCs w:val="26"/>
      <w:shd w:val="clear" w:color="auto" w:fill="FFFFFF"/>
    </w:rPr>
  </w:style>
  <w:style w:type="character" w:customStyle="1" w:styleId="3e">
    <w:name w:val="Основной текст (3)_"/>
    <w:basedOn w:val="a4"/>
    <w:rsid w:val="008376E3"/>
    <w:rPr>
      <w:rFonts w:ascii="Times New Roman" w:eastAsia="Times New Roman" w:hAnsi="Times New Roman" w:cs="Times New Roman"/>
      <w:b w:val="0"/>
      <w:bCs w:val="0"/>
      <w:i/>
      <w:iCs/>
      <w:smallCaps w:val="0"/>
      <w:strike w:val="0"/>
      <w:spacing w:val="-2"/>
      <w:sz w:val="21"/>
      <w:szCs w:val="21"/>
      <w:u w:val="none"/>
    </w:rPr>
  </w:style>
  <w:style w:type="character" w:customStyle="1" w:styleId="3f">
    <w:name w:val="Основной текст (3)"/>
    <w:basedOn w:val="3e"/>
    <w:rsid w:val="008376E3"/>
    <w:rPr>
      <w:rFonts w:ascii="Times New Roman" w:eastAsia="Times New Roman" w:hAnsi="Times New Roman" w:cs="Times New Roman"/>
      <w:b w:val="0"/>
      <w:bCs w:val="0"/>
      <w:i/>
      <w:iCs/>
      <w:smallCaps w:val="0"/>
      <w:strike w:val="0"/>
      <w:color w:val="000000"/>
      <w:spacing w:val="-2"/>
      <w:w w:val="100"/>
      <w:position w:val="0"/>
      <w:sz w:val="21"/>
      <w:szCs w:val="21"/>
      <w:u w:val="single"/>
      <w:lang w:val="ru-RU"/>
    </w:rPr>
  </w:style>
  <w:style w:type="character" w:customStyle="1" w:styleId="30pt">
    <w:name w:val="Основной текст (3) + Не курсив;Интервал 0 pt"/>
    <w:basedOn w:val="3e"/>
    <w:rsid w:val="008376E3"/>
    <w:rPr>
      <w:rFonts w:ascii="Times New Roman" w:eastAsia="Times New Roman" w:hAnsi="Times New Roman" w:cs="Times New Roman"/>
      <w:b w:val="0"/>
      <w:bCs w:val="0"/>
      <w:i/>
      <w:iCs/>
      <w:smallCaps w:val="0"/>
      <w:strike w:val="0"/>
      <w:color w:val="000000"/>
      <w:spacing w:val="3"/>
      <w:w w:val="100"/>
      <w:position w:val="0"/>
      <w:sz w:val="21"/>
      <w:szCs w:val="21"/>
      <w:u w:val="none"/>
      <w:lang w:val="ru-RU"/>
    </w:rPr>
  </w:style>
  <w:style w:type="character" w:customStyle="1" w:styleId="54">
    <w:name w:val="Оглавление 5 Знак"/>
    <w:basedOn w:val="a4"/>
    <w:link w:val="53"/>
    <w:rsid w:val="008376E3"/>
    <w:rPr>
      <w:rFonts w:ascii="Calibri" w:eastAsia="MS Mincho" w:hAnsi="Calibri"/>
      <w:sz w:val="22"/>
      <w:szCs w:val="22"/>
    </w:rPr>
  </w:style>
  <w:style w:type="character" w:customStyle="1" w:styleId="affffa">
    <w:name w:val="Оглавление"/>
    <w:basedOn w:val="54"/>
    <w:rsid w:val="008376E3"/>
    <w:rPr>
      <w:rFonts w:ascii="Calibri" w:eastAsia="MS Mincho" w:hAnsi="Calibri"/>
      <w:color w:val="000000"/>
      <w:w w:val="100"/>
      <w:position w:val="0"/>
      <w:sz w:val="22"/>
      <w:szCs w:val="22"/>
      <w:lang w:val="ru-RU"/>
    </w:rPr>
  </w:style>
  <w:style w:type="character" w:customStyle="1" w:styleId="2f0">
    <w:name w:val="Колонтитул (2)_"/>
    <w:basedOn w:val="a4"/>
    <w:link w:val="2f1"/>
    <w:rsid w:val="008376E3"/>
    <w:rPr>
      <w:spacing w:val="5"/>
      <w:sz w:val="21"/>
      <w:szCs w:val="21"/>
      <w:shd w:val="clear" w:color="auto" w:fill="FFFFFF"/>
    </w:rPr>
  </w:style>
  <w:style w:type="character" w:customStyle="1" w:styleId="0pt2">
    <w:name w:val="Основной текст + Курсив;Интервал 0 pt"/>
    <w:basedOn w:val="afff2"/>
    <w:rsid w:val="008376E3"/>
    <w:rPr>
      <w:rFonts w:ascii="Times New Roman" w:eastAsia="Times New Roman" w:hAnsi="Times New Roman" w:cs="Times New Roman"/>
      <w:b w:val="0"/>
      <w:bCs w:val="0"/>
      <w:i/>
      <w:iCs/>
      <w:smallCaps w:val="0"/>
      <w:strike w:val="0"/>
      <w:color w:val="000000"/>
      <w:spacing w:val="-2"/>
      <w:w w:val="100"/>
      <w:position w:val="0"/>
      <w:sz w:val="21"/>
      <w:szCs w:val="21"/>
      <w:u w:val="single"/>
      <w:shd w:val="clear" w:color="auto" w:fill="FFFFFF"/>
      <w:lang w:val="ru-RU"/>
    </w:rPr>
  </w:style>
  <w:style w:type="character" w:customStyle="1" w:styleId="45">
    <w:name w:val="Основной текст (4)_"/>
    <w:basedOn w:val="a4"/>
    <w:link w:val="46"/>
    <w:rsid w:val="008376E3"/>
    <w:rPr>
      <w:b/>
      <w:bCs/>
      <w:i/>
      <w:iCs/>
      <w:spacing w:val="1"/>
      <w:sz w:val="21"/>
      <w:szCs w:val="21"/>
      <w:shd w:val="clear" w:color="auto" w:fill="FFFFFF"/>
    </w:rPr>
  </w:style>
  <w:style w:type="character" w:customStyle="1" w:styleId="0pt3">
    <w:name w:val="Подпись к таблице + Курсив;Интервал 0 pt"/>
    <w:basedOn w:val="afff3"/>
    <w:rsid w:val="008376E3"/>
    <w:rPr>
      <w:rFonts w:ascii="Times New Roman" w:eastAsia="Times New Roman" w:hAnsi="Times New Roman" w:cs="Times New Roman"/>
      <w:b w:val="0"/>
      <w:bCs w:val="0"/>
      <w:i/>
      <w:iCs/>
      <w:smallCaps w:val="0"/>
      <w:strike w:val="0"/>
      <w:color w:val="000000"/>
      <w:spacing w:val="-2"/>
      <w:w w:val="100"/>
      <w:position w:val="0"/>
      <w:sz w:val="21"/>
      <w:szCs w:val="21"/>
      <w:u w:val="single"/>
      <w:shd w:val="clear" w:color="auto" w:fill="FFFFFF"/>
      <w:lang w:val="ru-RU"/>
    </w:rPr>
  </w:style>
  <w:style w:type="character" w:customStyle="1" w:styleId="55">
    <w:name w:val="Заголовок №5_"/>
    <w:basedOn w:val="a4"/>
    <w:link w:val="56"/>
    <w:rsid w:val="008376E3"/>
    <w:rPr>
      <w:spacing w:val="3"/>
      <w:sz w:val="21"/>
      <w:szCs w:val="21"/>
      <w:shd w:val="clear" w:color="auto" w:fill="FFFFFF"/>
    </w:rPr>
  </w:style>
  <w:style w:type="character" w:customStyle="1" w:styleId="2f2">
    <w:name w:val="Подпись к таблице (2)_"/>
    <w:basedOn w:val="a4"/>
    <w:rsid w:val="008376E3"/>
    <w:rPr>
      <w:rFonts w:ascii="Times New Roman" w:eastAsia="Times New Roman" w:hAnsi="Times New Roman" w:cs="Times New Roman"/>
      <w:b w:val="0"/>
      <w:bCs w:val="0"/>
      <w:i/>
      <w:iCs/>
      <w:smallCaps w:val="0"/>
      <w:strike w:val="0"/>
      <w:spacing w:val="-2"/>
      <w:sz w:val="21"/>
      <w:szCs w:val="21"/>
      <w:u w:val="none"/>
    </w:rPr>
  </w:style>
  <w:style w:type="character" w:customStyle="1" w:styleId="2f3">
    <w:name w:val="Подпись к таблице (2)"/>
    <w:basedOn w:val="2f2"/>
    <w:rsid w:val="008376E3"/>
    <w:rPr>
      <w:rFonts w:ascii="Times New Roman" w:eastAsia="Times New Roman" w:hAnsi="Times New Roman" w:cs="Times New Roman"/>
      <w:b w:val="0"/>
      <w:bCs w:val="0"/>
      <w:i/>
      <w:iCs/>
      <w:smallCaps w:val="0"/>
      <w:strike w:val="0"/>
      <w:color w:val="000000"/>
      <w:spacing w:val="-2"/>
      <w:w w:val="100"/>
      <w:position w:val="0"/>
      <w:sz w:val="21"/>
      <w:szCs w:val="21"/>
      <w:u w:val="single"/>
      <w:lang w:val="ru-RU"/>
    </w:rPr>
  </w:style>
  <w:style w:type="character" w:customStyle="1" w:styleId="85pt0pt">
    <w:name w:val="Основной текст + 8;5 pt;Полужирный;Интервал 0 pt"/>
    <w:basedOn w:val="afff2"/>
    <w:rsid w:val="008376E3"/>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rPr>
  </w:style>
  <w:style w:type="character" w:customStyle="1" w:styleId="Dotum55pt0pt">
    <w:name w:val="Основной текст + Dotum;5;5 pt;Интервал 0 pt"/>
    <w:basedOn w:val="afff2"/>
    <w:rsid w:val="008376E3"/>
    <w:rPr>
      <w:rFonts w:ascii="Dotum" w:eastAsia="Dotum" w:hAnsi="Dotum" w:cs="Dotum"/>
      <w:b w:val="0"/>
      <w:bCs w:val="0"/>
      <w:i w:val="0"/>
      <w:iCs w:val="0"/>
      <w:smallCaps w:val="0"/>
      <w:strike w:val="0"/>
      <w:color w:val="000000"/>
      <w:spacing w:val="0"/>
      <w:w w:val="100"/>
      <w:position w:val="0"/>
      <w:sz w:val="11"/>
      <w:szCs w:val="11"/>
      <w:u w:val="none"/>
      <w:shd w:val="clear" w:color="auto" w:fill="FFFFFF"/>
    </w:rPr>
  </w:style>
  <w:style w:type="character" w:customStyle="1" w:styleId="57">
    <w:name w:val="Основной текст (5)_"/>
    <w:basedOn w:val="a4"/>
    <w:rsid w:val="008376E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58">
    <w:name w:val="Основной текст (5)"/>
    <w:basedOn w:val="57"/>
    <w:rsid w:val="008376E3"/>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50pt">
    <w:name w:val="Основной текст (5) + Курсив;Интервал 0 pt"/>
    <w:basedOn w:val="57"/>
    <w:rsid w:val="008376E3"/>
    <w:rPr>
      <w:rFonts w:ascii="Times New Roman" w:eastAsia="Times New Roman" w:hAnsi="Times New Roman" w:cs="Times New Roman"/>
      <w:b w:val="0"/>
      <w:bCs w:val="0"/>
      <w:i/>
      <w:iCs/>
      <w:smallCaps w:val="0"/>
      <w:strike w:val="0"/>
      <w:color w:val="000000"/>
      <w:spacing w:val="-2"/>
      <w:w w:val="100"/>
      <w:position w:val="0"/>
      <w:sz w:val="21"/>
      <w:szCs w:val="21"/>
      <w:u w:val="none"/>
    </w:rPr>
  </w:style>
  <w:style w:type="character" w:customStyle="1" w:styleId="63">
    <w:name w:val="Основной текст (6)_"/>
    <w:basedOn w:val="a4"/>
    <w:rsid w:val="008376E3"/>
    <w:rPr>
      <w:rFonts w:ascii="Times New Roman" w:eastAsia="Times New Roman" w:hAnsi="Times New Roman" w:cs="Times New Roman"/>
      <w:b/>
      <w:bCs/>
      <w:i w:val="0"/>
      <w:iCs w:val="0"/>
      <w:smallCaps w:val="0"/>
      <w:strike w:val="0"/>
      <w:spacing w:val="163"/>
      <w:sz w:val="54"/>
      <w:szCs w:val="54"/>
      <w:u w:val="none"/>
      <w:lang w:val="en-US"/>
    </w:rPr>
  </w:style>
  <w:style w:type="character" w:customStyle="1" w:styleId="64">
    <w:name w:val="Основной текст (6)"/>
    <w:basedOn w:val="63"/>
    <w:rsid w:val="008376E3"/>
    <w:rPr>
      <w:rFonts w:ascii="Times New Roman" w:eastAsia="Times New Roman" w:hAnsi="Times New Roman" w:cs="Times New Roman"/>
      <w:b/>
      <w:bCs/>
      <w:i w:val="0"/>
      <w:iCs w:val="0"/>
      <w:smallCaps w:val="0"/>
      <w:strike w:val="0"/>
      <w:color w:val="FFFFFF"/>
      <w:spacing w:val="163"/>
      <w:w w:val="100"/>
      <w:position w:val="0"/>
      <w:sz w:val="54"/>
      <w:szCs w:val="54"/>
      <w:u w:val="none"/>
      <w:lang w:val="en-US"/>
    </w:rPr>
  </w:style>
  <w:style w:type="character" w:customStyle="1" w:styleId="72">
    <w:name w:val="Основной текст (7)_"/>
    <w:basedOn w:val="a4"/>
    <w:link w:val="73"/>
    <w:rsid w:val="008376E3"/>
    <w:rPr>
      <w:b/>
      <w:bCs/>
      <w:spacing w:val="1"/>
      <w:sz w:val="29"/>
      <w:szCs w:val="29"/>
      <w:shd w:val="clear" w:color="auto" w:fill="FFFFFF"/>
    </w:rPr>
  </w:style>
  <w:style w:type="character" w:customStyle="1" w:styleId="TrebuchetMS55pt0pt">
    <w:name w:val="Основной текст + Trebuchet MS;5;5 pt;Интервал 0 pt"/>
    <w:basedOn w:val="afff2"/>
    <w:rsid w:val="008376E3"/>
    <w:rPr>
      <w:rFonts w:ascii="Trebuchet MS" w:eastAsia="Trebuchet MS" w:hAnsi="Trebuchet MS" w:cs="Trebuchet MS"/>
      <w:b w:val="0"/>
      <w:bCs w:val="0"/>
      <w:i w:val="0"/>
      <w:iCs w:val="0"/>
      <w:smallCaps w:val="0"/>
      <w:strike w:val="0"/>
      <w:color w:val="000000"/>
      <w:spacing w:val="0"/>
      <w:w w:val="100"/>
      <w:position w:val="0"/>
      <w:sz w:val="11"/>
      <w:szCs w:val="11"/>
      <w:u w:val="none"/>
      <w:shd w:val="clear" w:color="auto" w:fill="FFFFFF"/>
    </w:rPr>
  </w:style>
  <w:style w:type="character" w:customStyle="1" w:styleId="2f4">
    <w:name w:val="Подпись к картинке (2)_"/>
    <w:basedOn w:val="a4"/>
    <w:link w:val="2f5"/>
    <w:rsid w:val="008376E3"/>
    <w:rPr>
      <w:b/>
      <w:bCs/>
      <w:spacing w:val="-1"/>
      <w:sz w:val="17"/>
      <w:szCs w:val="17"/>
      <w:shd w:val="clear" w:color="auto" w:fill="FFFFFF"/>
    </w:rPr>
  </w:style>
  <w:style w:type="character" w:customStyle="1" w:styleId="2-1pt">
    <w:name w:val="Подпись к картинке (2) + Не полужирный;Курсив;Интервал -1 pt"/>
    <w:basedOn w:val="2f4"/>
    <w:rsid w:val="008376E3"/>
    <w:rPr>
      <w:b/>
      <w:bCs/>
      <w:i/>
      <w:iCs/>
      <w:color w:val="000000"/>
      <w:spacing w:val="-27"/>
      <w:w w:val="100"/>
      <w:position w:val="0"/>
      <w:sz w:val="17"/>
      <w:szCs w:val="17"/>
      <w:shd w:val="clear" w:color="auto" w:fill="FFFFFF"/>
      <w:lang w:val="ru-RU"/>
    </w:rPr>
  </w:style>
  <w:style w:type="character" w:customStyle="1" w:styleId="84">
    <w:name w:val="Основной текст (8)_"/>
    <w:basedOn w:val="a4"/>
    <w:link w:val="85"/>
    <w:rsid w:val="008376E3"/>
    <w:rPr>
      <w:rFonts w:ascii="Arial Narrow" w:eastAsia="Arial Narrow" w:hAnsi="Arial Narrow" w:cs="Arial Narrow"/>
      <w:b/>
      <w:bCs/>
      <w:sz w:val="38"/>
      <w:szCs w:val="38"/>
      <w:shd w:val="clear" w:color="auto" w:fill="FFFFFF"/>
    </w:rPr>
  </w:style>
  <w:style w:type="character" w:customStyle="1" w:styleId="8TrebuchetMS115pt0pt">
    <w:name w:val="Основной текст (8) + Trebuchet MS;11;5 pt;Курсив;Интервал 0 pt"/>
    <w:basedOn w:val="84"/>
    <w:rsid w:val="008376E3"/>
    <w:rPr>
      <w:rFonts w:ascii="Trebuchet MS" w:eastAsia="Trebuchet MS" w:hAnsi="Trebuchet MS" w:cs="Trebuchet MS"/>
      <w:b/>
      <w:bCs/>
      <w:i/>
      <w:iCs/>
      <w:color w:val="000000"/>
      <w:spacing w:val="3"/>
      <w:w w:val="100"/>
      <w:position w:val="0"/>
      <w:sz w:val="23"/>
      <w:szCs w:val="23"/>
      <w:shd w:val="clear" w:color="auto" w:fill="FFFFFF"/>
      <w:lang w:val="ru-RU"/>
    </w:rPr>
  </w:style>
  <w:style w:type="character" w:customStyle="1" w:styleId="TrebuchetMS35pt2pt">
    <w:name w:val="Основной текст + Trebuchet MS;35 pt;Полужирный;Интервал 2 pt"/>
    <w:basedOn w:val="afff2"/>
    <w:rsid w:val="008376E3"/>
    <w:rPr>
      <w:rFonts w:ascii="Trebuchet MS" w:eastAsia="Trebuchet MS" w:hAnsi="Trebuchet MS" w:cs="Trebuchet MS"/>
      <w:b/>
      <w:bCs/>
      <w:i w:val="0"/>
      <w:iCs w:val="0"/>
      <w:smallCaps w:val="0"/>
      <w:strike w:val="0"/>
      <w:color w:val="FFFFFF"/>
      <w:spacing w:val="58"/>
      <w:w w:val="100"/>
      <w:position w:val="0"/>
      <w:sz w:val="70"/>
      <w:szCs w:val="70"/>
      <w:u w:val="none"/>
      <w:shd w:val="clear" w:color="auto" w:fill="FFFFFF"/>
      <w:lang w:val="ru-RU"/>
    </w:rPr>
  </w:style>
  <w:style w:type="character" w:customStyle="1" w:styleId="47">
    <w:name w:val="Заголовок №4_"/>
    <w:basedOn w:val="a4"/>
    <w:link w:val="48"/>
    <w:rsid w:val="008376E3"/>
    <w:rPr>
      <w:b/>
      <w:bCs/>
      <w:spacing w:val="-18"/>
      <w:sz w:val="27"/>
      <w:szCs w:val="27"/>
      <w:shd w:val="clear" w:color="auto" w:fill="FFFFFF"/>
    </w:rPr>
  </w:style>
  <w:style w:type="character" w:customStyle="1" w:styleId="90pt">
    <w:name w:val="Основной текст (9) + Курсив;Интервал 0 pt"/>
    <w:basedOn w:val="91"/>
    <w:rsid w:val="008376E3"/>
    <w:rPr>
      <w:rFonts w:ascii="SimSun" w:eastAsia="SimSun" w:hAnsi="SimSun" w:cs="SimSun"/>
      <w:b w:val="0"/>
      <w:bCs w:val="0"/>
      <w:i/>
      <w:iCs/>
      <w:smallCaps w:val="0"/>
      <w:strike w:val="0"/>
      <w:color w:val="000000"/>
      <w:spacing w:val="0"/>
      <w:w w:val="100"/>
      <w:position w:val="0"/>
      <w:sz w:val="28"/>
      <w:szCs w:val="28"/>
      <w:u w:val="none"/>
      <w:shd w:val="clear" w:color="auto" w:fill="FFFFFF"/>
      <w:lang w:val="en-US"/>
    </w:rPr>
  </w:style>
  <w:style w:type="character" w:customStyle="1" w:styleId="affffb">
    <w:name w:val="Колонтитул + Не курсив"/>
    <w:basedOn w:val="afff5"/>
    <w:rsid w:val="008376E3"/>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rPr>
  </w:style>
  <w:style w:type="character" w:customStyle="1" w:styleId="1f7">
    <w:name w:val="Заголовок №1_"/>
    <w:basedOn w:val="a4"/>
    <w:link w:val="1f8"/>
    <w:rsid w:val="008376E3"/>
    <w:rPr>
      <w:rFonts w:ascii="Trebuchet MS" w:eastAsia="Trebuchet MS" w:hAnsi="Trebuchet MS" w:cs="Trebuchet MS"/>
      <w:i/>
      <w:iCs/>
      <w:spacing w:val="3"/>
      <w:sz w:val="33"/>
      <w:szCs w:val="33"/>
      <w:shd w:val="clear" w:color="auto" w:fill="FFFFFF"/>
    </w:rPr>
  </w:style>
  <w:style w:type="character" w:customStyle="1" w:styleId="100">
    <w:name w:val="Основной текст (10)_"/>
    <w:basedOn w:val="a4"/>
    <w:link w:val="101"/>
    <w:rsid w:val="008376E3"/>
    <w:rPr>
      <w:rFonts w:ascii="Trebuchet MS" w:eastAsia="Trebuchet MS" w:hAnsi="Trebuchet MS" w:cs="Trebuchet MS"/>
      <w:b/>
      <w:bCs/>
      <w:i/>
      <w:iCs/>
      <w:spacing w:val="3"/>
      <w:sz w:val="23"/>
      <w:szCs w:val="23"/>
      <w:shd w:val="clear" w:color="auto" w:fill="FFFFFF"/>
    </w:rPr>
  </w:style>
  <w:style w:type="character" w:customStyle="1" w:styleId="10ArialNarrow19pt0pt">
    <w:name w:val="Основной текст (10) + Arial Narrow;19 pt;Не курсив;Интервал 0 pt"/>
    <w:basedOn w:val="100"/>
    <w:rsid w:val="008376E3"/>
    <w:rPr>
      <w:rFonts w:ascii="Arial Narrow" w:eastAsia="Arial Narrow" w:hAnsi="Arial Narrow" w:cs="Arial Narrow"/>
      <w:b/>
      <w:bCs/>
      <w:i/>
      <w:iCs/>
      <w:color w:val="000000"/>
      <w:spacing w:val="0"/>
      <w:w w:val="100"/>
      <w:position w:val="0"/>
      <w:sz w:val="38"/>
      <w:szCs w:val="38"/>
      <w:shd w:val="clear" w:color="auto" w:fill="FFFFFF"/>
      <w:lang w:val="ru-RU"/>
    </w:rPr>
  </w:style>
  <w:style w:type="character" w:customStyle="1" w:styleId="10TimesNewRoman185pt0pt">
    <w:name w:val="Основной текст (10) + Times New Roman;18;5 pt;Не курсив;Интервал 0 pt"/>
    <w:basedOn w:val="100"/>
    <w:rsid w:val="008376E3"/>
    <w:rPr>
      <w:rFonts w:ascii="Times New Roman" w:eastAsia="Times New Roman" w:hAnsi="Times New Roman" w:cs="Times New Roman"/>
      <w:b/>
      <w:bCs/>
      <w:i/>
      <w:iCs/>
      <w:color w:val="000000"/>
      <w:spacing w:val="0"/>
      <w:w w:val="100"/>
      <w:position w:val="0"/>
      <w:sz w:val="37"/>
      <w:szCs w:val="37"/>
      <w:shd w:val="clear" w:color="auto" w:fill="FFFFFF"/>
      <w:lang w:val="ru-RU"/>
    </w:rPr>
  </w:style>
  <w:style w:type="character" w:customStyle="1" w:styleId="10ArialNarrow29pt0pt200">
    <w:name w:val="Основной текст (10) + Arial Narrow;29 pt;Не полужирный;Не курсив;Интервал 0 pt;Масштаб 200%"/>
    <w:basedOn w:val="100"/>
    <w:rsid w:val="008376E3"/>
    <w:rPr>
      <w:rFonts w:ascii="Arial Narrow" w:eastAsia="Arial Narrow" w:hAnsi="Arial Narrow" w:cs="Arial Narrow"/>
      <w:b/>
      <w:bCs/>
      <w:i/>
      <w:iCs/>
      <w:color w:val="000000"/>
      <w:spacing w:val="0"/>
      <w:w w:val="200"/>
      <w:position w:val="0"/>
      <w:sz w:val="58"/>
      <w:szCs w:val="58"/>
      <w:shd w:val="clear" w:color="auto" w:fill="FFFFFF"/>
    </w:rPr>
  </w:style>
  <w:style w:type="character" w:customStyle="1" w:styleId="10ArialNarrow29pt0pt">
    <w:name w:val="Основной текст (10) + Arial Narrow;29 pt;Не полужирный;Не курсив;Интервал 0 pt"/>
    <w:basedOn w:val="100"/>
    <w:rsid w:val="008376E3"/>
    <w:rPr>
      <w:rFonts w:ascii="Arial Narrow" w:eastAsia="Arial Narrow" w:hAnsi="Arial Narrow" w:cs="Arial Narrow"/>
      <w:b/>
      <w:bCs/>
      <w:i/>
      <w:iCs/>
      <w:color w:val="000000"/>
      <w:spacing w:val="0"/>
      <w:w w:val="100"/>
      <w:position w:val="0"/>
      <w:sz w:val="58"/>
      <w:szCs w:val="58"/>
      <w:shd w:val="clear" w:color="auto" w:fill="FFFFFF"/>
    </w:rPr>
  </w:style>
  <w:style w:type="character" w:customStyle="1" w:styleId="112">
    <w:name w:val="Основной текст (11)_"/>
    <w:basedOn w:val="a4"/>
    <w:link w:val="113"/>
    <w:rsid w:val="008376E3"/>
    <w:rPr>
      <w:rFonts w:ascii="Trebuchet MS" w:eastAsia="Trebuchet MS" w:hAnsi="Trebuchet MS" w:cs="Trebuchet MS"/>
      <w:i/>
      <w:iCs/>
      <w:spacing w:val="5"/>
      <w:shd w:val="clear" w:color="auto" w:fill="FFFFFF"/>
    </w:rPr>
  </w:style>
  <w:style w:type="character" w:customStyle="1" w:styleId="110pt">
    <w:name w:val="Основной текст (11) + Не курсив;Интервал 0 pt"/>
    <w:basedOn w:val="112"/>
    <w:rsid w:val="008376E3"/>
    <w:rPr>
      <w:rFonts w:ascii="Trebuchet MS" w:eastAsia="Trebuchet MS" w:hAnsi="Trebuchet MS" w:cs="Trebuchet MS"/>
      <w:i/>
      <w:iCs/>
      <w:color w:val="000000"/>
      <w:spacing w:val="0"/>
      <w:w w:val="100"/>
      <w:position w:val="0"/>
      <w:shd w:val="clear" w:color="auto" w:fill="FFFFFF"/>
      <w:lang w:val="ru-RU"/>
    </w:rPr>
  </w:style>
  <w:style w:type="character" w:customStyle="1" w:styleId="120">
    <w:name w:val="Основной текст (12)_"/>
    <w:basedOn w:val="a4"/>
    <w:rsid w:val="008376E3"/>
    <w:rPr>
      <w:rFonts w:ascii="Trebuchet MS" w:eastAsia="Trebuchet MS" w:hAnsi="Trebuchet MS" w:cs="Trebuchet MS"/>
      <w:b/>
      <w:bCs/>
      <w:i/>
      <w:iCs/>
      <w:smallCaps w:val="0"/>
      <w:strike w:val="0"/>
      <w:spacing w:val="-4"/>
      <w:sz w:val="19"/>
      <w:szCs w:val="19"/>
      <w:u w:val="none"/>
    </w:rPr>
  </w:style>
  <w:style w:type="character" w:customStyle="1" w:styleId="121">
    <w:name w:val="Основной текст (12)"/>
    <w:basedOn w:val="120"/>
    <w:rsid w:val="008376E3"/>
    <w:rPr>
      <w:rFonts w:ascii="Trebuchet MS" w:eastAsia="Trebuchet MS" w:hAnsi="Trebuchet MS" w:cs="Trebuchet MS"/>
      <w:b/>
      <w:bCs/>
      <w:i/>
      <w:iCs/>
      <w:smallCaps w:val="0"/>
      <w:strike w:val="0"/>
      <w:color w:val="000000"/>
      <w:spacing w:val="-4"/>
      <w:w w:val="100"/>
      <w:position w:val="0"/>
      <w:sz w:val="19"/>
      <w:szCs w:val="19"/>
      <w:u w:val="single"/>
      <w:lang w:val="ru-RU"/>
    </w:rPr>
  </w:style>
  <w:style w:type="character" w:customStyle="1" w:styleId="3f0">
    <w:name w:val="Подпись к картинке (3)_"/>
    <w:basedOn w:val="a4"/>
    <w:rsid w:val="008376E3"/>
    <w:rPr>
      <w:rFonts w:ascii="Tahoma" w:eastAsia="Tahoma" w:hAnsi="Tahoma" w:cs="Tahoma"/>
      <w:b/>
      <w:bCs/>
      <w:i w:val="0"/>
      <w:iCs w:val="0"/>
      <w:smallCaps w:val="0"/>
      <w:strike w:val="0"/>
      <w:spacing w:val="-2"/>
      <w:sz w:val="28"/>
      <w:szCs w:val="28"/>
      <w:u w:val="none"/>
    </w:rPr>
  </w:style>
  <w:style w:type="character" w:customStyle="1" w:styleId="3f1">
    <w:name w:val="Подпись к картинке (3)"/>
    <w:basedOn w:val="3f0"/>
    <w:rsid w:val="008376E3"/>
    <w:rPr>
      <w:rFonts w:ascii="Tahoma" w:eastAsia="Tahoma" w:hAnsi="Tahoma" w:cs="Tahoma"/>
      <w:b/>
      <w:bCs/>
      <w:i w:val="0"/>
      <w:iCs w:val="0"/>
      <w:smallCaps w:val="0"/>
      <w:strike w:val="0"/>
      <w:color w:val="000000"/>
      <w:spacing w:val="-2"/>
      <w:w w:val="100"/>
      <w:position w:val="0"/>
      <w:sz w:val="28"/>
      <w:szCs w:val="28"/>
      <w:u w:val="none"/>
      <w:lang w:val="ru-RU"/>
    </w:rPr>
  </w:style>
  <w:style w:type="character" w:customStyle="1" w:styleId="49">
    <w:name w:val="Подпись к картинке (4)_"/>
    <w:basedOn w:val="a4"/>
    <w:link w:val="4a"/>
    <w:rsid w:val="008376E3"/>
    <w:rPr>
      <w:rFonts w:ascii="Tahoma" w:eastAsia="Tahoma" w:hAnsi="Tahoma" w:cs="Tahoma"/>
      <w:b/>
      <w:bCs/>
      <w:sz w:val="8"/>
      <w:szCs w:val="8"/>
      <w:shd w:val="clear" w:color="auto" w:fill="FFFFFF"/>
    </w:rPr>
  </w:style>
  <w:style w:type="character" w:customStyle="1" w:styleId="4TimesNewRoman5pt0pt">
    <w:name w:val="Подпись к картинке (4) + Times New Roman;5 pt;Не полужирный;Интервал 0 pt"/>
    <w:basedOn w:val="49"/>
    <w:rsid w:val="008376E3"/>
    <w:rPr>
      <w:rFonts w:ascii="Times New Roman" w:eastAsia="Times New Roman" w:hAnsi="Times New Roman" w:cs="Times New Roman"/>
      <w:b/>
      <w:bCs/>
      <w:color w:val="000000"/>
      <w:spacing w:val="1"/>
      <w:w w:val="100"/>
      <w:position w:val="0"/>
      <w:sz w:val="10"/>
      <w:szCs w:val="10"/>
      <w:shd w:val="clear" w:color="auto" w:fill="FFFFFF"/>
      <w:lang w:val="ru-RU"/>
    </w:rPr>
  </w:style>
  <w:style w:type="character" w:customStyle="1" w:styleId="59">
    <w:name w:val="Подпись к картинке (5)_"/>
    <w:basedOn w:val="a4"/>
    <w:rsid w:val="008376E3"/>
    <w:rPr>
      <w:rFonts w:ascii="Trebuchet MS" w:eastAsia="Trebuchet MS" w:hAnsi="Trebuchet MS" w:cs="Trebuchet MS"/>
      <w:b w:val="0"/>
      <w:bCs w:val="0"/>
      <w:i/>
      <w:iCs/>
      <w:smallCaps w:val="0"/>
      <w:strike w:val="0"/>
      <w:spacing w:val="28"/>
      <w:sz w:val="13"/>
      <w:szCs w:val="13"/>
      <w:u w:val="none"/>
    </w:rPr>
  </w:style>
  <w:style w:type="character" w:customStyle="1" w:styleId="5a">
    <w:name w:val="Подпись к картинке (5)"/>
    <w:basedOn w:val="59"/>
    <w:rsid w:val="008376E3"/>
    <w:rPr>
      <w:rFonts w:ascii="Trebuchet MS" w:eastAsia="Trebuchet MS" w:hAnsi="Trebuchet MS" w:cs="Trebuchet MS"/>
      <w:b w:val="0"/>
      <w:bCs w:val="0"/>
      <w:i/>
      <w:iCs/>
      <w:smallCaps w:val="0"/>
      <w:strike w:val="0"/>
      <w:color w:val="000000"/>
      <w:spacing w:val="28"/>
      <w:w w:val="100"/>
      <w:position w:val="0"/>
      <w:sz w:val="13"/>
      <w:szCs w:val="13"/>
      <w:u w:val="none"/>
      <w:lang w:val="ru-RU"/>
    </w:rPr>
  </w:style>
  <w:style w:type="character" w:customStyle="1" w:styleId="3f2">
    <w:name w:val="Колонтитул (3)_"/>
    <w:basedOn w:val="a4"/>
    <w:link w:val="3f3"/>
    <w:rsid w:val="008376E3"/>
    <w:rPr>
      <w:rFonts w:ascii="Trebuchet MS" w:eastAsia="Trebuchet MS" w:hAnsi="Trebuchet MS" w:cs="Trebuchet MS"/>
      <w:b/>
      <w:bCs/>
      <w:i/>
      <w:iCs/>
      <w:spacing w:val="5"/>
      <w:sz w:val="18"/>
      <w:szCs w:val="18"/>
      <w:shd w:val="clear" w:color="auto" w:fill="FFFFFF"/>
    </w:rPr>
  </w:style>
  <w:style w:type="character" w:customStyle="1" w:styleId="130">
    <w:name w:val="Основной текст (13)_"/>
    <w:basedOn w:val="a4"/>
    <w:link w:val="131"/>
    <w:rsid w:val="008376E3"/>
    <w:rPr>
      <w:rFonts w:ascii="Trebuchet MS" w:eastAsia="Trebuchet MS" w:hAnsi="Trebuchet MS" w:cs="Trebuchet MS"/>
      <w:i/>
      <w:iCs/>
      <w:spacing w:val="3"/>
      <w:sz w:val="33"/>
      <w:szCs w:val="33"/>
      <w:shd w:val="clear" w:color="auto" w:fill="FFFFFF"/>
    </w:rPr>
  </w:style>
  <w:style w:type="character" w:customStyle="1" w:styleId="140">
    <w:name w:val="Основной текст (14)_"/>
    <w:basedOn w:val="a4"/>
    <w:rsid w:val="008376E3"/>
    <w:rPr>
      <w:rFonts w:ascii="SimSun" w:eastAsia="SimSun" w:hAnsi="SimSun" w:cs="SimSun"/>
      <w:b w:val="0"/>
      <w:bCs w:val="0"/>
      <w:i w:val="0"/>
      <w:iCs w:val="0"/>
      <w:smallCaps w:val="0"/>
      <w:strike w:val="0"/>
      <w:sz w:val="31"/>
      <w:szCs w:val="31"/>
      <w:u w:val="none"/>
    </w:rPr>
  </w:style>
  <w:style w:type="character" w:customStyle="1" w:styleId="141">
    <w:name w:val="Основной текст (14)"/>
    <w:basedOn w:val="140"/>
    <w:rsid w:val="008376E3"/>
    <w:rPr>
      <w:rFonts w:ascii="SimSun" w:eastAsia="SimSun" w:hAnsi="SimSun" w:cs="SimSun"/>
      <w:b w:val="0"/>
      <w:bCs w:val="0"/>
      <w:i w:val="0"/>
      <w:iCs w:val="0"/>
      <w:smallCaps w:val="0"/>
      <w:strike w:val="0"/>
      <w:color w:val="000000"/>
      <w:spacing w:val="0"/>
      <w:w w:val="100"/>
      <w:position w:val="0"/>
      <w:sz w:val="31"/>
      <w:szCs w:val="31"/>
      <w:u w:val="none"/>
    </w:rPr>
  </w:style>
  <w:style w:type="character" w:customStyle="1" w:styleId="10295pt0pt">
    <w:name w:val="Основной текст (10) + 29;5 pt;Не полужирный;Не курсив;Интервал 0 pt"/>
    <w:basedOn w:val="100"/>
    <w:rsid w:val="008376E3"/>
    <w:rPr>
      <w:rFonts w:ascii="Trebuchet MS" w:eastAsia="Trebuchet MS" w:hAnsi="Trebuchet MS" w:cs="Trebuchet MS"/>
      <w:b/>
      <w:bCs/>
      <w:i/>
      <w:iCs/>
      <w:color w:val="000000"/>
      <w:spacing w:val="0"/>
      <w:w w:val="100"/>
      <w:position w:val="0"/>
      <w:sz w:val="59"/>
      <w:szCs w:val="59"/>
      <w:shd w:val="clear" w:color="auto" w:fill="FFFFFF"/>
    </w:rPr>
  </w:style>
  <w:style w:type="character" w:customStyle="1" w:styleId="151">
    <w:name w:val="Основной текст (15)_"/>
    <w:basedOn w:val="a4"/>
    <w:rsid w:val="008376E3"/>
    <w:rPr>
      <w:rFonts w:ascii="Tahoma" w:eastAsia="Tahoma" w:hAnsi="Tahoma" w:cs="Tahoma"/>
      <w:b/>
      <w:bCs/>
      <w:i w:val="0"/>
      <w:iCs w:val="0"/>
      <w:smallCaps w:val="0"/>
      <w:strike w:val="0"/>
      <w:spacing w:val="-2"/>
      <w:sz w:val="28"/>
      <w:szCs w:val="28"/>
      <w:u w:val="none"/>
    </w:rPr>
  </w:style>
  <w:style w:type="character" w:customStyle="1" w:styleId="152">
    <w:name w:val="Основной текст (15)"/>
    <w:basedOn w:val="151"/>
    <w:rsid w:val="008376E3"/>
    <w:rPr>
      <w:rFonts w:ascii="Tahoma" w:eastAsia="Tahoma" w:hAnsi="Tahoma" w:cs="Tahoma"/>
      <w:b/>
      <w:bCs/>
      <w:i w:val="0"/>
      <w:iCs w:val="0"/>
      <w:smallCaps w:val="0"/>
      <w:strike w:val="0"/>
      <w:color w:val="000000"/>
      <w:spacing w:val="-2"/>
      <w:w w:val="100"/>
      <w:position w:val="0"/>
      <w:sz w:val="28"/>
      <w:szCs w:val="28"/>
      <w:u w:val="none"/>
      <w:lang w:val="ru-RU"/>
    </w:rPr>
  </w:style>
  <w:style w:type="character" w:customStyle="1" w:styleId="160">
    <w:name w:val="Основной текст (16)_"/>
    <w:basedOn w:val="a4"/>
    <w:link w:val="161"/>
    <w:rsid w:val="008376E3"/>
    <w:rPr>
      <w:rFonts w:ascii="Tahoma" w:eastAsia="Tahoma" w:hAnsi="Tahoma" w:cs="Tahoma"/>
      <w:b/>
      <w:bCs/>
      <w:sz w:val="8"/>
      <w:szCs w:val="8"/>
      <w:shd w:val="clear" w:color="auto" w:fill="FFFFFF"/>
    </w:rPr>
  </w:style>
  <w:style w:type="character" w:customStyle="1" w:styleId="16TimesNewRoman5pt0pt">
    <w:name w:val="Основной текст (16) + Times New Roman;5 pt;Не полужирный;Интервал 0 pt"/>
    <w:basedOn w:val="160"/>
    <w:rsid w:val="008376E3"/>
    <w:rPr>
      <w:rFonts w:ascii="Times New Roman" w:eastAsia="Times New Roman" w:hAnsi="Times New Roman" w:cs="Times New Roman"/>
      <w:b/>
      <w:bCs/>
      <w:color w:val="000000"/>
      <w:spacing w:val="1"/>
      <w:w w:val="100"/>
      <w:position w:val="0"/>
      <w:sz w:val="10"/>
      <w:szCs w:val="10"/>
      <w:shd w:val="clear" w:color="auto" w:fill="FFFFFF"/>
      <w:lang w:val="ru-RU"/>
    </w:rPr>
  </w:style>
  <w:style w:type="character" w:customStyle="1" w:styleId="170">
    <w:name w:val="Основной текст (17)_"/>
    <w:basedOn w:val="a4"/>
    <w:rsid w:val="008376E3"/>
    <w:rPr>
      <w:rFonts w:ascii="Trebuchet MS" w:eastAsia="Trebuchet MS" w:hAnsi="Trebuchet MS" w:cs="Trebuchet MS"/>
      <w:b w:val="0"/>
      <w:bCs w:val="0"/>
      <w:i/>
      <w:iCs/>
      <w:smallCaps w:val="0"/>
      <w:strike w:val="0"/>
      <w:spacing w:val="28"/>
      <w:sz w:val="13"/>
      <w:szCs w:val="13"/>
      <w:u w:val="none"/>
    </w:rPr>
  </w:style>
  <w:style w:type="character" w:customStyle="1" w:styleId="171">
    <w:name w:val="Основной текст (17)"/>
    <w:basedOn w:val="170"/>
    <w:rsid w:val="008376E3"/>
    <w:rPr>
      <w:rFonts w:ascii="Trebuchet MS" w:eastAsia="Trebuchet MS" w:hAnsi="Trebuchet MS" w:cs="Trebuchet MS"/>
      <w:b w:val="0"/>
      <w:bCs w:val="0"/>
      <w:i/>
      <w:iCs/>
      <w:smallCaps w:val="0"/>
      <w:strike w:val="0"/>
      <w:color w:val="000000"/>
      <w:spacing w:val="28"/>
      <w:w w:val="100"/>
      <w:position w:val="0"/>
      <w:sz w:val="13"/>
      <w:szCs w:val="13"/>
      <w:u w:val="none"/>
      <w:lang w:val="ru-RU"/>
    </w:rPr>
  </w:style>
  <w:style w:type="paragraph" w:customStyle="1" w:styleId="2f">
    <w:name w:val="Заголовок №2"/>
    <w:basedOn w:val="a3"/>
    <w:link w:val="2e"/>
    <w:rsid w:val="008376E3"/>
    <w:pPr>
      <w:widowControl w:val="0"/>
      <w:shd w:val="clear" w:color="auto" w:fill="FFFFFF"/>
      <w:spacing w:line="610" w:lineRule="exact"/>
      <w:jc w:val="center"/>
      <w:outlineLvl w:val="1"/>
    </w:pPr>
    <w:rPr>
      <w:b/>
      <w:bCs/>
      <w:spacing w:val="1"/>
      <w:sz w:val="29"/>
      <w:szCs w:val="29"/>
    </w:rPr>
  </w:style>
  <w:style w:type="paragraph" w:customStyle="1" w:styleId="3d">
    <w:name w:val="Заголовок №3"/>
    <w:basedOn w:val="a3"/>
    <w:link w:val="3c"/>
    <w:rsid w:val="008376E3"/>
    <w:pPr>
      <w:widowControl w:val="0"/>
      <w:shd w:val="clear" w:color="auto" w:fill="FFFFFF"/>
      <w:spacing w:after="3360" w:line="322" w:lineRule="exact"/>
      <w:jc w:val="center"/>
      <w:outlineLvl w:val="2"/>
    </w:pPr>
    <w:rPr>
      <w:b/>
      <w:bCs/>
      <w:spacing w:val="-1"/>
      <w:sz w:val="26"/>
      <w:szCs w:val="26"/>
    </w:rPr>
  </w:style>
  <w:style w:type="paragraph" w:customStyle="1" w:styleId="2f1">
    <w:name w:val="Колонтитул (2)"/>
    <w:basedOn w:val="a3"/>
    <w:link w:val="2f0"/>
    <w:rsid w:val="008376E3"/>
    <w:pPr>
      <w:widowControl w:val="0"/>
      <w:shd w:val="clear" w:color="auto" w:fill="FFFFFF"/>
      <w:spacing w:line="0" w:lineRule="atLeast"/>
      <w:jc w:val="center"/>
    </w:pPr>
    <w:rPr>
      <w:spacing w:val="5"/>
      <w:sz w:val="21"/>
      <w:szCs w:val="21"/>
    </w:rPr>
  </w:style>
  <w:style w:type="paragraph" w:customStyle="1" w:styleId="46">
    <w:name w:val="Основной текст (4)"/>
    <w:basedOn w:val="a3"/>
    <w:link w:val="45"/>
    <w:rsid w:val="008376E3"/>
    <w:pPr>
      <w:widowControl w:val="0"/>
      <w:shd w:val="clear" w:color="auto" w:fill="FFFFFF"/>
      <w:spacing w:before="300" w:after="180" w:line="0" w:lineRule="atLeast"/>
      <w:ind w:hanging="1700"/>
      <w:jc w:val="both"/>
    </w:pPr>
    <w:rPr>
      <w:b/>
      <w:bCs/>
      <w:i/>
      <w:iCs/>
      <w:spacing w:val="1"/>
      <w:sz w:val="21"/>
      <w:szCs w:val="21"/>
    </w:rPr>
  </w:style>
  <w:style w:type="paragraph" w:customStyle="1" w:styleId="56">
    <w:name w:val="Заголовок №5"/>
    <w:basedOn w:val="a3"/>
    <w:link w:val="55"/>
    <w:rsid w:val="008376E3"/>
    <w:pPr>
      <w:widowControl w:val="0"/>
      <w:shd w:val="clear" w:color="auto" w:fill="FFFFFF"/>
      <w:spacing w:before="540" w:after="480" w:line="0" w:lineRule="atLeast"/>
      <w:jc w:val="both"/>
      <w:outlineLvl w:val="4"/>
    </w:pPr>
    <w:rPr>
      <w:spacing w:val="3"/>
      <w:sz w:val="21"/>
      <w:szCs w:val="21"/>
    </w:rPr>
  </w:style>
  <w:style w:type="paragraph" w:customStyle="1" w:styleId="73">
    <w:name w:val="Основной текст (7)"/>
    <w:basedOn w:val="a3"/>
    <w:link w:val="72"/>
    <w:rsid w:val="008376E3"/>
    <w:pPr>
      <w:widowControl w:val="0"/>
      <w:shd w:val="clear" w:color="auto" w:fill="FFFFFF"/>
      <w:spacing w:after="240" w:line="0" w:lineRule="atLeast"/>
    </w:pPr>
    <w:rPr>
      <w:b/>
      <w:bCs/>
      <w:spacing w:val="1"/>
      <w:sz w:val="29"/>
      <w:szCs w:val="29"/>
    </w:rPr>
  </w:style>
  <w:style w:type="paragraph" w:customStyle="1" w:styleId="2f5">
    <w:name w:val="Подпись к картинке (2)"/>
    <w:basedOn w:val="a3"/>
    <w:link w:val="2f4"/>
    <w:rsid w:val="008376E3"/>
    <w:pPr>
      <w:widowControl w:val="0"/>
      <w:shd w:val="clear" w:color="auto" w:fill="FFFFFF"/>
      <w:spacing w:line="0" w:lineRule="atLeast"/>
    </w:pPr>
    <w:rPr>
      <w:b/>
      <w:bCs/>
      <w:spacing w:val="-1"/>
      <w:sz w:val="17"/>
      <w:szCs w:val="17"/>
    </w:rPr>
  </w:style>
  <w:style w:type="paragraph" w:customStyle="1" w:styleId="85">
    <w:name w:val="Основной текст (8)"/>
    <w:basedOn w:val="a3"/>
    <w:link w:val="84"/>
    <w:rsid w:val="008376E3"/>
    <w:pPr>
      <w:widowControl w:val="0"/>
      <w:shd w:val="clear" w:color="auto" w:fill="FFFFFF"/>
      <w:spacing w:line="0" w:lineRule="atLeast"/>
    </w:pPr>
    <w:rPr>
      <w:rFonts w:ascii="Arial Narrow" w:eastAsia="Arial Narrow" w:hAnsi="Arial Narrow" w:cs="Arial Narrow"/>
      <w:b/>
      <w:bCs/>
      <w:sz w:val="38"/>
      <w:szCs w:val="38"/>
    </w:rPr>
  </w:style>
  <w:style w:type="paragraph" w:customStyle="1" w:styleId="48">
    <w:name w:val="Заголовок №4"/>
    <w:basedOn w:val="a3"/>
    <w:link w:val="47"/>
    <w:rsid w:val="008376E3"/>
    <w:pPr>
      <w:widowControl w:val="0"/>
      <w:shd w:val="clear" w:color="auto" w:fill="FFFFFF"/>
      <w:spacing w:line="0" w:lineRule="atLeast"/>
      <w:jc w:val="both"/>
      <w:outlineLvl w:val="3"/>
    </w:pPr>
    <w:rPr>
      <w:b/>
      <w:bCs/>
      <w:spacing w:val="-18"/>
      <w:sz w:val="27"/>
      <w:szCs w:val="27"/>
    </w:rPr>
  </w:style>
  <w:style w:type="paragraph" w:customStyle="1" w:styleId="1f8">
    <w:name w:val="Заголовок №1"/>
    <w:basedOn w:val="a3"/>
    <w:link w:val="1f7"/>
    <w:rsid w:val="008376E3"/>
    <w:pPr>
      <w:widowControl w:val="0"/>
      <w:shd w:val="clear" w:color="auto" w:fill="FFFFFF"/>
      <w:spacing w:before="60" w:line="0" w:lineRule="atLeast"/>
      <w:outlineLvl w:val="0"/>
    </w:pPr>
    <w:rPr>
      <w:rFonts w:ascii="Trebuchet MS" w:eastAsia="Trebuchet MS" w:hAnsi="Trebuchet MS" w:cs="Trebuchet MS"/>
      <w:i/>
      <w:iCs/>
      <w:spacing w:val="3"/>
      <w:sz w:val="33"/>
      <w:szCs w:val="33"/>
    </w:rPr>
  </w:style>
  <w:style w:type="paragraph" w:customStyle="1" w:styleId="101">
    <w:name w:val="Основной текст (10)"/>
    <w:basedOn w:val="a3"/>
    <w:link w:val="100"/>
    <w:rsid w:val="008376E3"/>
    <w:pPr>
      <w:widowControl w:val="0"/>
      <w:shd w:val="clear" w:color="auto" w:fill="FFFFFF"/>
      <w:spacing w:line="0" w:lineRule="atLeast"/>
    </w:pPr>
    <w:rPr>
      <w:rFonts w:ascii="Trebuchet MS" w:eastAsia="Trebuchet MS" w:hAnsi="Trebuchet MS" w:cs="Trebuchet MS"/>
      <w:b/>
      <w:bCs/>
      <w:i/>
      <w:iCs/>
      <w:spacing w:val="3"/>
      <w:sz w:val="23"/>
      <w:szCs w:val="23"/>
    </w:rPr>
  </w:style>
  <w:style w:type="paragraph" w:customStyle="1" w:styleId="113">
    <w:name w:val="Основной текст (11)"/>
    <w:basedOn w:val="a3"/>
    <w:link w:val="112"/>
    <w:rsid w:val="008376E3"/>
    <w:pPr>
      <w:widowControl w:val="0"/>
      <w:shd w:val="clear" w:color="auto" w:fill="FFFFFF"/>
      <w:spacing w:before="300" w:after="300" w:line="0" w:lineRule="atLeast"/>
    </w:pPr>
    <w:rPr>
      <w:rFonts w:ascii="Trebuchet MS" w:eastAsia="Trebuchet MS" w:hAnsi="Trebuchet MS" w:cs="Trebuchet MS"/>
      <w:i/>
      <w:iCs/>
      <w:spacing w:val="5"/>
      <w:sz w:val="20"/>
      <w:szCs w:val="20"/>
    </w:rPr>
  </w:style>
  <w:style w:type="paragraph" w:customStyle="1" w:styleId="4a">
    <w:name w:val="Подпись к картинке (4)"/>
    <w:basedOn w:val="a3"/>
    <w:link w:val="49"/>
    <w:rsid w:val="008376E3"/>
    <w:pPr>
      <w:widowControl w:val="0"/>
      <w:shd w:val="clear" w:color="auto" w:fill="FFFFFF"/>
      <w:spacing w:line="163" w:lineRule="exact"/>
    </w:pPr>
    <w:rPr>
      <w:rFonts w:ascii="Tahoma" w:eastAsia="Tahoma" w:hAnsi="Tahoma" w:cs="Tahoma"/>
      <w:b/>
      <w:bCs/>
      <w:sz w:val="8"/>
      <w:szCs w:val="8"/>
    </w:rPr>
  </w:style>
  <w:style w:type="paragraph" w:customStyle="1" w:styleId="3f3">
    <w:name w:val="Колонтитул (3)"/>
    <w:basedOn w:val="a3"/>
    <w:link w:val="3f2"/>
    <w:rsid w:val="008376E3"/>
    <w:pPr>
      <w:widowControl w:val="0"/>
      <w:shd w:val="clear" w:color="auto" w:fill="FFFFFF"/>
      <w:spacing w:line="0" w:lineRule="atLeast"/>
    </w:pPr>
    <w:rPr>
      <w:rFonts w:ascii="Trebuchet MS" w:eastAsia="Trebuchet MS" w:hAnsi="Trebuchet MS" w:cs="Trebuchet MS"/>
      <w:b/>
      <w:bCs/>
      <w:i/>
      <w:iCs/>
      <w:spacing w:val="5"/>
      <w:sz w:val="18"/>
      <w:szCs w:val="18"/>
    </w:rPr>
  </w:style>
  <w:style w:type="paragraph" w:customStyle="1" w:styleId="131">
    <w:name w:val="Основной текст (13)"/>
    <w:basedOn w:val="a3"/>
    <w:link w:val="130"/>
    <w:rsid w:val="008376E3"/>
    <w:pPr>
      <w:widowControl w:val="0"/>
      <w:shd w:val="clear" w:color="auto" w:fill="FFFFFF"/>
      <w:spacing w:line="0" w:lineRule="atLeast"/>
    </w:pPr>
    <w:rPr>
      <w:rFonts w:ascii="Trebuchet MS" w:eastAsia="Trebuchet MS" w:hAnsi="Trebuchet MS" w:cs="Trebuchet MS"/>
      <w:i/>
      <w:iCs/>
      <w:spacing w:val="3"/>
      <w:sz w:val="33"/>
      <w:szCs w:val="33"/>
    </w:rPr>
  </w:style>
  <w:style w:type="paragraph" w:customStyle="1" w:styleId="161">
    <w:name w:val="Основной текст (16)"/>
    <w:basedOn w:val="a3"/>
    <w:link w:val="160"/>
    <w:rsid w:val="008376E3"/>
    <w:pPr>
      <w:widowControl w:val="0"/>
      <w:shd w:val="clear" w:color="auto" w:fill="FFFFFF"/>
      <w:spacing w:line="163" w:lineRule="exact"/>
      <w:jc w:val="right"/>
    </w:pPr>
    <w:rPr>
      <w:rFonts w:ascii="Tahoma" w:eastAsia="Tahoma" w:hAnsi="Tahoma" w:cs="Tahoma"/>
      <w:b/>
      <w:bCs/>
      <w:sz w:val="8"/>
      <w:szCs w:val="8"/>
    </w:rPr>
  </w:style>
  <w:style w:type="paragraph" w:customStyle="1" w:styleId="2f6">
    <w:name w:val="Абзац списка2"/>
    <w:basedOn w:val="a3"/>
    <w:rsid w:val="00956A62"/>
    <w:pPr>
      <w:widowControl w:val="0"/>
      <w:autoSpaceDE w:val="0"/>
      <w:autoSpaceDN w:val="0"/>
      <w:adjustRightInd w:val="0"/>
      <w:ind w:left="720"/>
      <w:contextualSpacing/>
    </w:pPr>
    <w:rPr>
      <w:rFonts w:eastAsia="Calibri"/>
      <w:sz w:val="20"/>
      <w:szCs w:val="20"/>
    </w:rPr>
  </w:style>
  <w:style w:type="numbering" w:customStyle="1" w:styleId="2f7">
    <w:name w:val="Нет списка2"/>
    <w:next w:val="a6"/>
    <w:uiPriority w:val="99"/>
    <w:semiHidden/>
    <w:unhideWhenUsed/>
    <w:rsid w:val="00956A62"/>
  </w:style>
  <w:style w:type="table" w:customStyle="1" w:styleId="5b">
    <w:name w:val="Сетка таблицы5"/>
    <w:basedOn w:val="a5"/>
    <w:next w:val="af6"/>
    <w:uiPriority w:val="59"/>
    <w:rsid w:val="00956A6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6"/>
    <w:uiPriority w:val="99"/>
    <w:semiHidden/>
    <w:unhideWhenUsed/>
    <w:rsid w:val="00956A62"/>
  </w:style>
  <w:style w:type="table" w:customStyle="1" w:styleId="116">
    <w:name w:val="Сетка таблицы11"/>
    <w:basedOn w:val="a5"/>
    <w:next w:val="af6"/>
    <w:uiPriority w:val="59"/>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6"/>
    <w:uiPriority w:val="99"/>
    <w:semiHidden/>
    <w:unhideWhenUsed/>
    <w:rsid w:val="00956A62"/>
  </w:style>
  <w:style w:type="numbering" w:customStyle="1" w:styleId="122">
    <w:name w:val="Нет списка12"/>
    <w:next w:val="a6"/>
    <w:uiPriority w:val="99"/>
    <w:semiHidden/>
    <w:unhideWhenUsed/>
    <w:rsid w:val="00956A62"/>
  </w:style>
  <w:style w:type="numbering" w:customStyle="1" w:styleId="4b">
    <w:name w:val="Нет списка4"/>
    <w:next w:val="a6"/>
    <w:uiPriority w:val="99"/>
    <w:semiHidden/>
    <w:unhideWhenUsed/>
    <w:rsid w:val="00956A62"/>
  </w:style>
  <w:style w:type="table" w:customStyle="1" w:styleId="65">
    <w:name w:val="Сетка таблицы6"/>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6"/>
    <w:uiPriority w:val="99"/>
    <w:semiHidden/>
    <w:unhideWhenUsed/>
    <w:rsid w:val="00956A62"/>
  </w:style>
  <w:style w:type="table" w:customStyle="1" w:styleId="123">
    <w:name w:val="Сетка таблицы12"/>
    <w:basedOn w:val="a5"/>
    <w:next w:val="af6"/>
    <w:uiPriority w:val="59"/>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956A62"/>
    <w:rPr>
      <w:rFonts w:ascii="Calibri" w:eastAsia="MS Mincho" w:hAnsi="Calibri" w:cs="Times New Roman"/>
      <w:b/>
      <w:bCs/>
      <w:sz w:val="28"/>
      <w:szCs w:val="28"/>
      <w:lang w:eastAsia="en-US"/>
    </w:rPr>
  </w:style>
  <w:style w:type="character" w:customStyle="1" w:styleId="guibutton">
    <w:name w:val="guibutton"/>
    <w:uiPriority w:val="99"/>
    <w:rsid w:val="00956A62"/>
    <w:rPr>
      <w:rFonts w:cs="Times New Roman"/>
    </w:rPr>
  </w:style>
  <w:style w:type="character" w:styleId="HTML2">
    <w:name w:val="HTML Code"/>
    <w:uiPriority w:val="99"/>
    <w:rsid w:val="00956A62"/>
    <w:rPr>
      <w:rFonts w:ascii="Courier New" w:hAnsi="Courier New" w:cs="Courier New"/>
      <w:sz w:val="20"/>
      <w:szCs w:val="20"/>
    </w:rPr>
  </w:style>
  <w:style w:type="character" w:customStyle="1" w:styleId="216">
    <w:name w:val="Цитата 21"/>
    <w:uiPriority w:val="99"/>
    <w:rsid w:val="00956A62"/>
    <w:rPr>
      <w:rFonts w:cs="Times New Roman"/>
    </w:rPr>
  </w:style>
  <w:style w:type="paragraph" w:customStyle="1" w:styleId="1f9">
    <w:name w:val="Название1"/>
    <w:basedOn w:val="a3"/>
    <w:uiPriority w:val="99"/>
    <w:rsid w:val="00956A62"/>
    <w:pPr>
      <w:spacing w:before="100" w:beforeAutospacing="1" w:after="100" w:afterAutospacing="1"/>
    </w:pPr>
    <w:rPr>
      <w:color w:val="000000"/>
    </w:rPr>
  </w:style>
  <w:style w:type="paragraph" w:customStyle="1" w:styleId="2f8">
    <w:name w:val="Название2"/>
    <w:basedOn w:val="a3"/>
    <w:uiPriority w:val="99"/>
    <w:rsid w:val="00956A62"/>
    <w:pPr>
      <w:spacing w:before="100" w:beforeAutospacing="1" w:after="100" w:afterAutospacing="1"/>
    </w:pPr>
    <w:rPr>
      <w:color w:val="000000"/>
    </w:rPr>
  </w:style>
  <w:style w:type="paragraph" w:customStyle="1" w:styleId="3f5">
    <w:name w:val="Название3"/>
    <w:basedOn w:val="a3"/>
    <w:uiPriority w:val="99"/>
    <w:rsid w:val="00956A62"/>
    <w:pPr>
      <w:spacing w:before="100" w:beforeAutospacing="1" w:after="100" w:afterAutospacing="1"/>
    </w:pPr>
    <w:rPr>
      <w:color w:val="000000"/>
    </w:rPr>
  </w:style>
  <w:style w:type="character" w:customStyle="1" w:styleId="4c">
    <w:name w:val="Знак Знак4"/>
    <w:uiPriority w:val="99"/>
    <w:locked/>
    <w:rsid w:val="00956A62"/>
    <w:rPr>
      <w:rFonts w:ascii="Cambria" w:hAnsi="Cambria"/>
      <w:b/>
      <w:color w:val="4F81BD"/>
      <w:sz w:val="26"/>
    </w:rPr>
  </w:style>
  <w:style w:type="character" w:customStyle="1" w:styleId="3f6">
    <w:name w:val="Знак Знак3"/>
    <w:uiPriority w:val="99"/>
    <w:locked/>
    <w:rsid w:val="00956A62"/>
    <w:rPr>
      <w:rFonts w:ascii="Times New Roman" w:hAnsi="Times New Roman"/>
      <w:b/>
      <w:color w:val="000000"/>
      <w:sz w:val="27"/>
      <w:lang w:eastAsia="ru-RU"/>
    </w:rPr>
  </w:style>
  <w:style w:type="character" w:customStyle="1" w:styleId="productname">
    <w:name w:val="productname"/>
    <w:uiPriority w:val="99"/>
    <w:rsid w:val="00956A62"/>
  </w:style>
  <w:style w:type="character" w:customStyle="1" w:styleId="8pt">
    <w:name w:val="Основной текст + 8 pt"/>
    <w:uiPriority w:val="99"/>
    <w:rsid w:val="00956A62"/>
    <w:rPr>
      <w:rFonts w:ascii="Times New Roman" w:hAnsi="Times New Roman"/>
      <w:color w:val="000000"/>
      <w:spacing w:val="0"/>
      <w:w w:val="100"/>
      <w:position w:val="0"/>
      <w:sz w:val="16"/>
      <w:u w:val="none"/>
      <w:lang w:val="ru-RU"/>
    </w:rPr>
  </w:style>
  <w:style w:type="character" w:customStyle="1" w:styleId="29">
    <w:name w:val="Оглавление 2 Знак"/>
    <w:link w:val="28"/>
    <w:uiPriority w:val="39"/>
    <w:locked/>
    <w:rsid w:val="00956A62"/>
    <w:rPr>
      <w:rFonts w:ascii="Calibri" w:eastAsia="Calibri" w:hAnsi="Calibri"/>
      <w:sz w:val="22"/>
      <w:szCs w:val="22"/>
      <w:lang w:val="en-US" w:eastAsia="en-US"/>
    </w:rPr>
  </w:style>
  <w:style w:type="paragraph" w:customStyle="1" w:styleId="400">
    <w:name w:val="Основной текст40"/>
    <w:basedOn w:val="a3"/>
    <w:rsid w:val="00956A62"/>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affffc">
    <w:name w:val="Сноска_"/>
    <w:link w:val="affffd"/>
    <w:uiPriority w:val="99"/>
    <w:locked/>
    <w:rsid w:val="00956A62"/>
    <w:rPr>
      <w:sz w:val="19"/>
      <w:shd w:val="clear" w:color="auto" w:fill="FFFFFF"/>
    </w:rPr>
  </w:style>
  <w:style w:type="paragraph" w:customStyle="1" w:styleId="affffd">
    <w:name w:val="Сноска"/>
    <w:basedOn w:val="a3"/>
    <w:link w:val="affffc"/>
    <w:uiPriority w:val="99"/>
    <w:rsid w:val="00956A62"/>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956A62"/>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956A62"/>
    <w:rPr>
      <w:rFonts w:ascii="Times New Roman" w:hAnsi="Times New Roman"/>
      <w:color w:val="000000"/>
      <w:spacing w:val="0"/>
      <w:w w:val="100"/>
      <w:position w:val="0"/>
      <w:sz w:val="16"/>
      <w:u w:val="none"/>
      <w:shd w:val="clear" w:color="auto" w:fill="FFFFFF"/>
      <w:lang w:val="ru-RU"/>
    </w:rPr>
  </w:style>
  <w:style w:type="paragraph" w:customStyle="1" w:styleId="74">
    <w:name w:val="Основной текст7"/>
    <w:basedOn w:val="a3"/>
    <w:rsid w:val="00956A62"/>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a">
    <w:name w:val="Светлая заливка1"/>
    <w:basedOn w:val="a5"/>
    <w:uiPriority w:val="60"/>
    <w:rsid w:val="00956A62"/>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956A62"/>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d">
    <w:name w:val="Название4"/>
    <w:basedOn w:val="a3"/>
    <w:rsid w:val="00956A62"/>
    <w:pPr>
      <w:spacing w:before="100" w:beforeAutospacing="1" w:after="100" w:afterAutospacing="1"/>
    </w:pPr>
    <w:rPr>
      <w:color w:val="000000"/>
    </w:rPr>
  </w:style>
  <w:style w:type="paragraph" w:customStyle="1" w:styleId="217">
    <w:name w:val="Знак2 Знак Знак Знак Знак Знак Знак Знак Знак Знак Знак Знак1 Знак Знак Знак Знак Знак Знак Знак Знак Знак Знак"/>
    <w:basedOn w:val="a3"/>
    <w:rsid w:val="005B68AF"/>
    <w:pPr>
      <w:spacing w:after="160" w:line="240" w:lineRule="exact"/>
    </w:pPr>
    <w:rPr>
      <w:rFonts w:ascii="Verdana" w:hAnsi="Verdana" w:cs="Verdana"/>
      <w:sz w:val="20"/>
      <w:szCs w:val="20"/>
      <w:lang w:val="en-US" w:eastAsia="en-US"/>
    </w:rPr>
  </w:style>
  <w:style w:type="paragraph" w:customStyle="1" w:styleId="1fb">
    <w:name w:val="Знак Знак Знак1"/>
    <w:basedOn w:val="a3"/>
    <w:rsid w:val="00067065"/>
    <w:pPr>
      <w:tabs>
        <w:tab w:val="num" w:pos="360"/>
      </w:tabs>
      <w:spacing w:after="160" w:line="240" w:lineRule="exact"/>
    </w:pPr>
    <w:rPr>
      <w:rFonts w:ascii="Verdana" w:hAnsi="Verdana" w:cs="Verdana"/>
      <w:sz w:val="20"/>
      <w:szCs w:val="20"/>
      <w:lang w:val="en-US" w:eastAsia="en-US"/>
    </w:rPr>
  </w:style>
  <w:style w:type="character" w:customStyle="1" w:styleId="0pt4">
    <w:name w:val="Колонтитул + Интервал 0 pt"/>
    <w:basedOn w:val="afff5"/>
    <w:rsid w:val="009D5618"/>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15pt0pt">
    <w:name w:val="Основной текст + 11;5 pt;Полужирный;Интервал 0 pt"/>
    <w:basedOn w:val="afff2"/>
    <w:rsid w:val="009D5618"/>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6pt0pt">
    <w:name w:val="Основной текст + 6 pt;Интервал 0 pt"/>
    <w:basedOn w:val="afff2"/>
    <w:rsid w:val="009D5618"/>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363839"/>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rsid w:val="007057BF"/>
    <w:pPr>
      <w:tabs>
        <w:tab w:val="center" w:pos="4677"/>
        <w:tab w:val="right" w:pos="9355"/>
      </w:tabs>
    </w:pPr>
  </w:style>
  <w:style w:type="paragraph" w:styleId="24">
    <w:name w:val="Body Text Indent 2"/>
    <w:basedOn w:val="a3"/>
    <w:link w:val="25"/>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link w:val="54"/>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Полужирный,Курсив,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1f6">
    <w:name w:val="Основной текст1"/>
    <w:basedOn w:val="afff2"/>
    <w:rsid w:val="00DE29B6"/>
    <w:rPr>
      <w:color w:val="000000"/>
      <w:spacing w:val="3"/>
      <w:w w:val="100"/>
      <w:position w:val="0"/>
      <w:sz w:val="21"/>
      <w:szCs w:val="21"/>
      <w:shd w:val="clear" w:color="auto" w:fill="FFFFFF"/>
      <w:lang w:val="ru-RU"/>
    </w:rPr>
  </w:style>
  <w:style w:type="character" w:customStyle="1" w:styleId="affff8">
    <w:name w:val="Основной текст + Курсив"/>
    <w:aliases w:val="Интервал 0 pt"/>
    <w:basedOn w:val="afff2"/>
    <w:rsid w:val="00DE29B6"/>
    <w:rPr>
      <w:i/>
      <w:iCs/>
      <w:color w:val="000000"/>
      <w:spacing w:val="-2"/>
      <w:w w:val="100"/>
      <w:position w:val="0"/>
      <w:sz w:val="21"/>
      <w:szCs w:val="21"/>
      <w:shd w:val="clear" w:color="auto" w:fill="FFFFFF"/>
      <w:lang w:val="ru-RU"/>
    </w:rPr>
  </w:style>
  <w:style w:type="character" w:customStyle="1" w:styleId="2b">
    <w:name w:val="Основной текст2"/>
    <w:basedOn w:val="afff2"/>
    <w:rsid w:val="00DE29B6"/>
    <w:rPr>
      <w:color w:val="000000"/>
      <w:spacing w:val="3"/>
      <w:w w:val="100"/>
      <w:position w:val="0"/>
      <w:sz w:val="21"/>
      <w:szCs w:val="21"/>
      <w:shd w:val="clear" w:color="auto" w:fill="FFFFFF"/>
      <w:lang w:val="ru-RU"/>
    </w:rPr>
  </w:style>
  <w:style w:type="paragraph" w:customStyle="1" w:styleId="214">
    <w:name w:val="Знак2 Знак Знак Знак Знак Знак Знак Знак Знак Знак Знак Знак1 Знак Знак Знак Знак Знак Знак Знак Знак Знак Знак"/>
    <w:basedOn w:val="a3"/>
    <w:rsid w:val="00676013"/>
    <w:pPr>
      <w:spacing w:after="160" w:line="240" w:lineRule="exact"/>
    </w:pPr>
    <w:rPr>
      <w:rFonts w:ascii="Verdana" w:hAnsi="Verdana" w:cs="Verdana"/>
      <w:sz w:val="20"/>
      <w:szCs w:val="20"/>
      <w:lang w:val="en-US" w:eastAsia="en-US"/>
    </w:rPr>
  </w:style>
  <w:style w:type="character" w:customStyle="1" w:styleId="Tahoma20pt0pt">
    <w:name w:val="Основной текст + Tahoma;20 pt;Полужирный;Интервал 0 pt"/>
    <w:basedOn w:val="afff2"/>
    <w:rsid w:val="008376E3"/>
    <w:rPr>
      <w:rFonts w:ascii="Tahoma" w:eastAsia="Tahoma" w:hAnsi="Tahoma" w:cs="Tahoma"/>
      <w:b/>
      <w:bCs/>
      <w:i w:val="0"/>
      <w:iCs w:val="0"/>
      <w:smallCaps w:val="0"/>
      <w:strike w:val="0"/>
      <w:color w:val="000000"/>
      <w:spacing w:val="7"/>
      <w:w w:val="100"/>
      <w:position w:val="0"/>
      <w:sz w:val="40"/>
      <w:szCs w:val="40"/>
      <w:u w:val="none"/>
      <w:shd w:val="clear" w:color="auto" w:fill="FFFFFF"/>
      <w:lang w:val="ru-RU"/>
    </w:rPr>
  </w:style>
  <w:style w:type="character" w:customStyle="1" w:styleId="affff9">
    <w:name w:val="Основной текст + Малые прописные"/>
    <w:basedOn w:val="afff2"/>
    <w:rsid w:val="008376E3"/>
    <w:rPr>
      <w:rFonts w:ascii="Times New Roman" w:eastAsia="Times New Roman" w:hAnsi="Times New Roman" w:cs="Times New Roman"/>
      <w:b w:val="0"/>
      <w:bCs w:val="0"/>
      <w:i w:val="0"/>
      <w:iCs w:val="0"/>
      <w:smallCaps/>
      <w:strike w:val="0"/>
      <w:color w:val="000000"/>
      <w:spacing w:val="3"/>
      <w:w w:val="100"/>
      <w:position w:val="0"/>
      <w:sz w:val="21"/>
      <w:szCs w:val="21"/>
      <w:u w:val="none"/>
      <w:shd w:val="clear" w:color="auto" w:fill="FFFFFF"/>
      <w:lang w:val="ru-RU"/>
    </w:rPr>
  </w:style>
  <w:style w:type="character" w:customStyle="1" w:styleId="2c">
    <w:name w:val="Основной текст (2)_"/>
    <w:basedOn w:val="a4"/>
    <w:rsid w:val="008376E3"/>
    <w:rPr>
      <w:rFonts w:ascii="Times New Roman" w:eastAsia="Times New Roman" w:hAnsi="Times New Roman" w:cs="Times New Roman"/>
      <w:b/>
      <w:bCs/>
      <w:i w:val="0"/>
      <w:iCs w:val="0"/>
      <w:smallCaps w:val="0"/>
      <w:strike w:val="0"/>
      <w:spacing w:val="-1"/>
      <w:sz w:val="17"/>
      <w:szCs w:val="17"/>
      <w:u w:val="none"/>
    </w:rPr>
  </w:style>
  <w:style w:type="character" w:customStyle="1" w:styleId="2d">
    <w:name w:val="Основной текст (2)"/>
    <w:basedOn w:val="2c"/>
    <w:rsid w:val="008376E3"/>
    <w:rPr>
      <w:rFonts w:ascii="Times New Roman" w:eastAsia="Times New Roman" w:hAnsi="Times New Roman" w:cs="Times New Roman"/>
      <w:b/>
      <w:bCs/>
      <w:i w:val="0"/>
      <w:iCs w:val="0"/>
      <w:smallCaps w:val="0"/>
      <w:strike w:val="0"/>
      <w:color w:val="000000"/>
      <w:spacing w:val="-1"/>
      <w:w w:val="100"/>
      <w:position w:val="0"/>
      <w:sz w:val="17"/>
      <w:szCs w:val="17"/>
      <w:u w:val="single"/>
      <w:lang w:val="en-US"/>
    </w:rPr>
  </w:style>
  <w:style w:type="character" w:customStyle="1" w:styleId="2e">
    <w:name w:val="Заголовок №2_"/>
    <w:basedOn w:val="a4"/>
    <w:link w:val="2f"/>
    <w:rsid w:val="008376E3"/>
    <w:rPr>
      <w:b/>
      <w:bCs/>
      <w:spacing w:val="1"/>
      <w:sz w:val="29"/>
      <w:szCs w:val="29"/>
      <w:shd w:val="clear" w:color="auto" w:fill="FFFFFF"/>
    </w:rPr>
  </w:style>
  <w:style w:type="character" w:customStyle="1" w:styleId="3c">
    <w:name w:val="Заголовок №3_"/>
    <w:basedOn w:val="a4"/>
    <w:link w:val="3d"/>
    <w:rsid w:val="008376E3"/>
    <w:rPr>
      <w:b/>
      <w:bCs/>
      <w:spacing w:val="-1"/>
      <w:sz w:val="26"/>
      <w:szCs w:val="26"/>
      <w:shd w:val="clear" w:color="auto" w:fill="FFFFFF"/>
    </w:rPr>
  </w:style>
  <w:style w:type="character" w:customStyle="1" w:styleId="3e">
    <w:name w:val="Основной текст (3)_"/>
    <w:basedOn w:val="a4"/>
    <w:rsid w:val="008376E3"/>
    <w:rPr>
      <w:rFonts w:ascii="Times New Roman" w:eastAsia="Times New Roman" w:hAnsi="Times New Roman" w:cs="Times New Roman"/>
      <w:b w:val="0"/>
      <w:bCs w:val="0"/>
      <w:i/>
      <w:iCs/>
      <w:smallCaps w:val="0"/>
      <w:strike w:val="0"/>
      <w:spacing w:val="-2"/>
      <w:sz w:val="21"/>
      <w:szCs w:val="21"/>
      <w:u w:val="none"/>
    </w:rPr>
  </w:style>
  <w:style w:type="character" w:customStyle="1" w:styleId="3f">
    <w:name w:val="Основной текст (3)"/>
    <w:basedOn w:val="3e"/>
    <w:rsid w:val="008376E3"/>
    <w:rPr>
      <w:rFonts w:ascii="Times New Roman" w:eastAsia="Times New Roman" w:hAnsi="Times New Roman" w:cs="Times New Roman"/>
      <w:b w:val="0"/>
      <w:bCs w:val="0"/>
      <w:i/>
      <w:iCs/>
      <w:smallCaps w:val="0"/>
      <w:strike w:val="0"/>
      <w:color w:val="000000"/>
      <w:spacing w:val="-2"/>
      <w:w w:val="100"/>
      <w:position w:val="0"/>
      <w:sz w:val="21"/>
      <w:szCs w:val="21"/>
      <w:u w:val="single"/>
      <w:lang w:val="ru-RU"/>
    </w:rPr>
  </w:style>
  <w:style w:type="character" w:customStyle="1" w:styleId="30pt">
    <w:name w:val="Основной текст (3) + Не курсив;Интервал 0 pt"/>
    <w:basedOn w:val="3e"/>
    <w:rsid w:val="008376E3"/>
    <w:rPr>
      <w:rFonts w:ascii="Times New Roman" w:eastAsia="Times New Roman" w:hAnsi="Times New Roman" w:cs="Times New Roman"/>
      <w:b w:val="0"/>
      <w:bCs w:val="0"/>
      <w:i/>
      <w:iCs/>
      <w:smallCaps w:val="0"/>
      <w:strike w:val="0"/>
      <w:color w:val="000000"/>
      <w:spacing w:val="3"/>
      <w:w w:val="100"/>
      <w:position w:val="0"/>
      <w:sz w:val="21"/>
      <w:szCs w:val="21"/>
      <w:u w:val="none"/>
      <w:lang w:val="ru-RU"/>
    </w:rPr>
  </w:style>
  <w:style w:type="character" w:customStyle="1" w:styleId="54">
    <w:name w:val="Оглавление 5 Знак"/>
    <w:basedOn w:val="a4"/>
    <w:link w:val="53"/>
    <w:rsid w:val="008376E3"/>
    <w:rPr>
      <w:rFonts w:ascii="Calibri" w:eastAsia="MS Mincho" w:hAnsi="Calibri"/>
      <w:sz w:val="22"/>
      <w:szCs w:val="22"/>
    </w:rPr>
  </w:style>
  <w:style w:type="character" w:customStyle="1" w:styleId="affffa">
    <w:name w:val="Оглавление"/>
    <w:basedOn w:val="54"/>
    <w:rsid w:val="008376E3"/>
    <w:rPr>
      <w:rFonts w:ascii="Calibri" w:eastAsia="MS Mincho" w:hAnsi="Calibri"/>
      <w:color w:val="000000"/>
      <w:w w:val="100"/>
      <w:position w:val="0"/>
      <w:sz w:val="22"/>
      <w:szCs w:val="22"/>
      <w:lang w:val="ru-RU"/>
    </w:rPr>
  </w:style>
  <w:style w:type="character" w:customStyle="1" w:styleId="2f0">
    <w:name w:val="Колонтитул (2)_"/>
    <w:basedOn w:val="a4"/>
    <w:link w:val="2f1"/>
    <w:rsid w:val="008376E3"/>
    <w:rPr>
      <w:spacing w:val="5"/>
      <w:sz w:val="21"/>
      <w:szCs w:val="21"/>
      <w:shd w:val="clear" w:color="auto" w:fill="FFFFFF"/>
    </w:rPr>
  </w:style>
  <w:style w:type="character" w:customStyle="1" w:styleId="0pt2">
    <w:name w:val="Основной текст + Курсив;Интервал 0 pt"/>
    <w:basedOn w:val="afff2"/>
    <w:rsid w:val="008376E3"/>
    <w:rPr>
      <w:rFonts w:ascii="Times New Roman" w:eastAsia="Times New Roman" w:hAnsi="Times New Roman" w:cs="Times New Roman"/>
      <w:b w:val="0"/>
      <w:bCs w:val="0"/>
      <w:i/>
      <w:iCs/>
      <w:smallCaps w:val="0"/>
      <w:strike w:val="0"/>
      <w:color w:val="000000"/>
      <w:spacing w:val="-2"/>
      <w:w w:val="100"/>
      <w:position w:val="0"/>
      <w:sz w:val="21"/>
      <w:szCs w:val="21"/>
      <w:u w:val="single"/>
      <w:shd w:val="clear" w:color="auto" w:fill="FFFFFF"/>
      <w:lang w:val="ru-RU"/>
    </w:rPr>
  </w:style>
  <w:style w:type="character" w:customStyle="1" w:styleId="45">
    <w:name w:val="Основной текст (4)_"/>
    <w:basedOn w:val="a4"/>
    <w:link w:val="46"/>
    <w:rsid w:val="008376E3"/>
    <w:rPr>
      <w:b/>
      <w:bCs/>
      <w:i/>
      <w:iCs/>
      <w:spacing w:val="1"/>
      <w:sz w:val="21"/>
      <w:szCs w:val="21"/>
      <w:shd w:val="clear" w:color="auto" w:fill="FFFFFF"/>
    </w:rPr>
  </w:style>
  <w:style w:type="character" w:customStyle="1" w:styleId="0pt3">
    <w:name w:val="Подпись к таблице + Курсив;Интервал 0 pt"/>
    <w:basedOn w:val="afff3"/>
    <w:rsid w:val="008376E3"/>
    <w:rPr>
      <w:rFonts w:ascii="Times New Roman" w:eastAsia="Times New Roman" w:hAnsi="Times New Roman" w:cs="Times New Roman"/>
      <w:b w:val="0"/>
      <w:bCs w:val="0"/>
      <w:i/>
      <w:iCs/>
      <w:smallCaps w:val="0"/>
      <w:strike w:val="0"/>
      <w:color w:val="000000"/>
      <w:spacing w:val="-2"/>
      <w:w w:val="100"/>
      <w:position w:val="0"/>
      <w:sz w:val="21"/>
      <w:szCs w:val="21"/>
      <w:u w:val="single"/>
      <w:shd w:val="clear" w:color="auto" w:fill="FFFFFF"/>
      <w:lang w:val="ru-RU"/>
    </w:rPr>
  </w:style>
  <w:style w:type="character" w:customStyle="1" w:styleId="55">
    <w:name w:val="Заголовок №5_"/>
    <w:basedOn w:val="a4"/>
    <w:link w:val="56"/>
    <w:rsid w:val="008376E3"/>
    <w:rPr>
      <w:spacing w:val="3"/>
      <w:sz w:val="21"/>
      <w:szCs w:val="21"/>
      <w:shd w:val="clear" w:color="auto" w:fill="FFFFFF"/>
    </w:rPr>
  </w:style>
  <w:style w:type="character" w:customStyle="1" w:styleId="2f2">
    <w:name w:val="Подпись к таблице (2)_"/>
    <w:basedOn w:val="a4"/>
    <w:rsid w:val="008376E3"/>
    <w:rPr>
      <w:rFonts w:ascii="Times New Roman" w:eastAsia="Times New Roman" w:hAnsi="Times New Roman" w:cs="Times New Roman"/>
      <w:b w:val="0"/>
      <w:bCs w:val="0"/>
      <w:i/>
      <w:iCs/>
      <w:smallCaps w:val="0"/>
      <w:strike w:val="0"/>
      <w:spacing w:val="-2"/>
      <w:sz w:val="21"/>
      <w:szCs w:val="21"/>
      <w:u w:val="none"/>
    </w:rPr>
  </w:style>
  <w:style w:type="character" w:customStyle="1" w:styleId="2f3">
    <w:name w:val="Подпись к таблице (2)"/>
    <w:basedOn w:val="2f2"/>
    <w:rsid w:val="008376E3"/>
    <w:rPr>
      <w:rFonts w:ascii="Times New Roman" w:eastAsia="Times New Roman" w:hAnsi="Times New Roman" w:cs="Times New Roman"/>
      <w:b w:val="0"/>
      <w:bCs w:val="0"/>
      <w:i/>
      <w:iCs/>
      <w:smallCaps w:val="0"/>
      <w:strike w:val="0"/>
      <w:color w:val="000000"/>
      <w:spacing w:val="-2"/>
      <w:w w:val="100"/>
      <w:position w:val="0"/>
      <w:sz w:val="21"/>
      <w:szCs w:val="21"/>
      <w:u w:val="single"/>
      <w:lang w:val="ru-RU"/>
    </w:rPr>
  </w:style>
  <w:style w:type="character" w:customStyle="1" w:styleId="85pt0pt">
    <w:name w:val="Основной текст + 8;5 pt;Полужирный;Интервал 0 pt"/>
    <w:basedOn w:val="afff2"/>
    <w:rsid w:val="008376E3"/>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rPr>
  </w:style>
  <w:style w:type="character" w:customStyle="1" w:styleId="Dotum55pt0pt">
    <w:name w:val="Основной текст + Dotum;5;5 pt;Интервал 0 pt"/>
    <w:basedOn w:val="afff2"/>
    <w:rsid w:val="008376E3"/>
    <w:rPr>
      <w:rFonts w:ascii="Dotum" w:eastAsia="Dotum" w:hAnsi="Dotum" w:cs="Dotum"/>
      <w:b w:val="0"/>
      <w:bCs w:val="0"/>
      <w:i w:val="0"/>
      <w:iCs w:val="0"/>
      <w:smallCaps w:val="0"/>
      <w:strike w:val="0"/>
      <w:color w:val="000000"/>
      <w:spacing w:val="0"/>
      <w:w w:val="100"/>
      <w:position w:val="0"/>
      <w:sz w:val="11"/>
      <w:szCs w:val="11"/>
      <w:u w:val="none"/>
      <w:shd w:val="clear" w:color="auto" w:fill="FFFFFF"/>
    </w:rPr>
  </w:style>
  <w:style w:type="character" w:customStyle="1" w:styleId="57">
    <w:name w:val="Основной текст (5)_"/>
    <w:basedOn w:val="a4"/>
    <w:rsid w:val="008376E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58">
    <w:name w:val="Основной текст (5)"/>
    <w:basedOn w:val="57"/>
    <w:rsid w:val="008376E3"/>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50pt">
    <w:name w:val="Основной текст (5) + Курсив;Интервал 0 pt"/>
    <w:basedOn w:val="57"/>
    <w:rsid w:val="008376E3"/>
    <w:rPr>
      <w:rFonts w:ascii="Times New Roman" w:eastAsia="Times New Roman" w:hAnsi="Times New Roman" w:cs="Times New Roman"/>
      <w:b w:val="0"/>
      <w:bCs w:val="0"/>
      <w:i/>
      <w:iCs/>
      <w:smallCaps w:val="0"/>
      <w:strike w:val="0"/>
      <w:color w:val="000000"/>
      <w:spacing w:val="-2"/>
      <w:w w:val="100"/>
      <w:position w:val="0"/>
      <w:sz w:val="21"/>
      <w:szCs w:val="21"/>
      <w:u w:val="none"/>
    </w:rPr>
  </w:style>
  <w:style w:type="character" w:customStyle="1" w:styleId="63">
    <w:name w:val="Основной текст (6)_"/>
    <w:basedOn w:val="a4"/>
    <w:rsid w:val="008376E3"/>
    <w:rPr>
      <w:rFonts w:ascii="Times New Roman" w:eastAsia="Times New Roman" w:hAnsi="Times New Roman" w:cs="Times New Roman"/>
      <w:b/>
      <w:bCs/>
      <w:i w:val="0"/>
      <w:iCs w:val="0"/>
      <w:smallCaps w:val="0"/>
      <w:strike w:val="0"/>
      <w:spacing w:val="163"/>
      <w:sz w:val="54"/>
      <w:szCs w:val="54"/>
      <w:u w:val="none"/>
      <w:lang w:val="en-US"/>
    </w:rPr>
  </w:style>
  <w:style w:type="character" w:customStyle="1" w:styleId="64">
    <w:name w:val="Основной текст (6)"/>
    <w:basedOn w:val="63"/>
    <w:rsid w:val="008376E3"/>
    <w:rPr>
      <w:rFonts w:ascii="Times New Roman" w:eastAsia="Times New Roman" w:hAnsi="Times New Roman" w:cs="Times New Roman"/>
      <w:b/>
      <w:bCs/>
      <w:i w:val="0"/>
      <w:iCs w:val="0"/>
      <w:smallCaps w:val="0"/>
      <w:strike w:val="0"/>
      <w:color w:val="FFFFFF"/>
      <w:spacing w:val="163"/>
      <w:w w:val="100"/>
      <w:position w:val="0"/>
      <w:sz w:val="54"/>
      <w:szCs w:val="54"/>
      <w:u w:val="none"/>
      <w:lang w:val="en-US"/>
    </w:rPr>
  </w:style>
  <w:style w:type="character" w:customStyle="1" w:styleId="72">
    <w:name w:val="Основной текст (7)_"/>
    <w:basedOn w:val="a4"/>
    <w:link w:val="73"/>
    <w:rsid w:val="008376E3"/>
    <w:rPr>
      <w:b/>
      <w:bCs/>
      <w:spacing w:val="1"/>
      <w:sz w:val="29"/>
      <w:szCs w:val="29"/>
      <w:shd w:val="clear" w:color="auto" w:fill="FFFFFF"/>
    </w:rPr>
  </w:style>
  <w:style w:type="character" w:customStyle="1" w:styleId="TrebuchetMS55pt0pt">
    <w:name w:val="Основной текст + Trebuchet MS;5;5 pt;Интервал 0 pt"/>
    <w:basedOn w:val="afff2"/>
    <w:rsid w:val="008376E3"/>
    <w:rPr>
      <w:rFonts w:ascii="Trebuchet MS" w:eastAsia="Trebuchet MS" w:hAnsi="Trebuchet MS" w:cs="Trebuchet MS"/>
      <w:b w:val="0"/>
      <w:bCs w:val="0"/>
      <w:i w:val="0"/>
      <w:iCs w:val="0"/>
      <w:smallCaps w:val="0"/>
      <w:strike w:val="0"/>
      <w:color w:val="000000"/>
      <w:spacing w:val="0"/>
      <w:w w:val="100"/>
      <w:position w:val="0"/>
      <w:sz w:val="11"/>
      <w:szCs w:val="11"/>
      <w:u w:val="none"/>
      <w:shd w:val="clear" w:color="auto" w:fill="FFFFFF"/>
    </w:rPr>
  </w:style>
  <w:style w:type="character" w:customStyle="1" w:styleId="2f4">
    <w:name w:val="Подпись к картинке (2)_"/>
    <w:basedOn w:val="a4"/>
    <w:link w:val="2f5"/>
    <w:rsid w:val="008376E3"/>
    <w:rPr>
      <w:b/>
      <w:bCs/>
      <w:spacing w:val="-1"/>
      <w:sz w:val="17"/>
      <w:szCs w:val="17"/>
      <w:shd w:val="clear" w:color="auto" w:fill="FFFFFF"/>
    </w:rPr>
  </w:style>
  <w:style w:type="character" w:customStyle="1" w:styleId="2-1pt">
    <w:name w:val="Подпись к картинке (2) + Не полужирный;Курсив;Интервал -1 pt"/>
    <w:basedOn w:val="2f4"/>
    <w:rsid w:val="008376E3"/>
    <w:rPr>
      <w:b/>
      <w:bCs/>
      <w:i/>
      <w:iCs/>
      <w:color w:val="000000"/>
      <w:spacing w:val="-27"/>
      <w:w w:val="100"/>
      <w:position w:val="0"/>
      <w:sz w:val="17"/>
      <w:szCs w:val="17"/>
      <w:shd w:val="clear" w:color="auto" w:fill="FFFFFF"/>
      <w:lang w:val="ru-RU"/>
    </w:rPr>
  </w:style>
  <w:style w:type="character" w:customStyle="1" w:styleId="84">
    <w:name w:val="Основной текст (8)_"/>
    <w:basedOn w:val="a4"/>
    <w:link w:val="85"/>
    <w:rsid w:val="008376E3"/>
    <w:rPr>
      <w:rFonts w:ascii="Arial Narrow" w:eastAsia="Arial Narrow" w:hAnsi="Arial Narrow" w:cs="Arial Narrow"/>
      <w:b/>
      <w:bCs/>
      <w:sz w:val="38"/>
      <w:szCs w:val="38"/>
      <w:shd w:val="clear" w:color="auto" w:fill="FFFFFF"/>
    </w:rPr>
  </w:style>
  <w:style w:type="character" w:customStyle="1" w:styleId="8TrebuchetMS115pt0pt">
    <w:name w:val="Основной текст (8) + Trebuchet MS;11;5 pt;Курсив;Интервал 0 pt"/>
    <w:basedOn w:val="84"/>
    <w:rsid w:val="008376E3"/>
    <w:rPr>
      <w:rFonts w:ascii="Trebuchet MS" w:eastAsia="Trebuchet MS" w:hAnsi="Trebuchet MS" w:cs="Trebuchet MS"/>
      <w:b/>
      <w:bCs/>
      <w:i/>
      <w:iCs/>
      <w:color w:val="000000"/>
      <w:spacing w:val="3"/>
      <w:w w:val="100"/>
      <w:position w:val="0"/>
      <w:sz w:val="23"/>
      <w:szCs w:val="23"/>
      <w:shd w:val="clear" w:color="auto" w:fill="FFFFFF"/>
      <w:lang w:val="ru-RU"/>
    </w:rPr>
  </w:style>
  <w:style w:type="character" w:customStyle="1" w:styleId="TrebuchetMS35pt2pt">
    <w:name w:val="Основной текст + Trebuchet MS;35 pt;Полужирный;Интервал 2 pt"/>
    <w:basedOn w:val="afff2"/>
    <w:rsid w:val="008376E3"/>
    <w:rPr>
      <w:rFonts w:ascii="Trebuchet MS" w:eastAsia="Trebuchet MS" w:hAnsi="Trebuchet MS" w:cs="Trebuchet MS"/>
      <w:b/>
      <w:bCs/>
      <w:i w:val="0"/>
      <w:iCs w:val="0"/>
      <w:smallCaps w:val="0"/>
      <w:strike w:val="0"/>
      <w:color w:val="FFFFFF"/>
      <w:spacing w:val="58"/>
      <w:w w:val="100"/>
      <w:position w:val="0"/>
      <w:sz w:val="70"/>
      <w:szCs w:val="70"/>
      <w:u w:val="none"/>
      <w:shd w:val="clear" w:color="auto" w:fill="FFFFFF"/>
      <w:lang w:val="ru-RU"/>
    </w:rPr>
  </w:style>
  <w:style w:type="character" w:customStyle="1" w:styleId="47">
    <w:name w:val="Заголовок №4_"/>
    <w:basedOn w:val="a4"/>
    <w:link w:val="48"/>
    <w:rsid w:val="008376E3"/>
    <w:rPr>
      <w:b/>
      <w:bCs/>
      <w:spacing w:val="-18"/>
      <w:sz w:val="27"/>
      <w:szCs w:val="27"/>
      <w:shd w:val="clear" w:color="auto" w:fill="FFFFFF"/>
    </w:rPr>
  </w:style>
  <w:style w:type="character" w:customStyle="1" w:styleId="90pt">
    <w:name w:val="Основной текст (9) + Курсив;Интервал 0 pt"/>
    <w:basedOn w:val="91"/>
    <w:rsid w:val="008376E3"/>
    <w:rPr>
      <w:rFonts w:ascii="SimSun" w:eastAsia="SimSun" w:hAnsi="SimSun" w:cs="SimSun"/>
      <w:b w:val="0"/>
      <w:bCs w:val="0"/>
      <w:i/>
      <w:iCs/>
      <w:smallCaps w:val="0"/>
      <w:strike w:val="0"/>
      <w:color w:val="000000"/>
      <w:spacing w:val="0"/>
      <w:w w:val="100"/>
      <w:position w:val="0"/>
      <w:sz w:val="28"/>
      <w:szCs w:val="28"/>
      <w:u w:val="none"/>
      <w:shd w:val="clear" w:color="auto" w:fill="FFFFFF"/>
      <w:lang w:val="en-US"/>
    </w:rPr>
  </w:style>
  <w:style w:type="character" w:customStyle="1" w:styleId="affffb">
    <w:name w:val="Колонтитул + Не курсив"/>
    <w:basedOn w:val="afff5"/>
    <w:rsid w:val="008376E3"/>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rPr>
  </w:style>
  <w:style w:type="character" w:customStyle="1" w:styleId="1f7">
    <w:name w:val="Заголовок №1_"/>
    <w:basedOn w:val="a4"/>
    <w:link w:val="1f8"/>
    <w:rsid w:val="008376E3"/>
    <w:rPr>
      <w:rFonts w:ascii="Trebuchet MS" w:eastAsia="Trebuchet MS" w:hAnsi="Trebuchet MS" w:cs="Trebuchet MS"/>
      <w:i/>
      <w:iCs/>
      <w:spacing w:val="3"/>
      <w:sz w:val="33"/>
      <w:szCs w:val="33"/>
      <w:shd w:val="clear" w:color="auto" w:fill="FFFFFF"/>
    </w:rPr>
  </w:style>
  <w:style w:type="character" w:customStyle="1" w:styleId="100">
    <w:name w:val="Основной текст (10)_"/>
    <w:basedOn w:val="a4"/>
    <w:link w:val="101"/>
    <w:rsid w:val="008376E3"/>
    <w:rPr>
      <w:rFonts w:ascii="Trebuchet MS" w:eastAsia="Trebuchet MS" w:hAnsi="Trebuchet MS" w:cs="Trebuchet MS"/>
      <w:b/>
      <w:bCs/>
      <w:i/>
      <w:iCs/>
      <w:spacing w:val="3"/>
      <w:sz w:val="23"/>
      <w:szCs w:val="23"/>
      <w:shd w:val="clear" w:color="auto" w:fill="FFFFFF"/>
    </w:rPr>
  </w:style>
  <w:style w:type="character" w:customStyle="1" w:styleId="10ArialNarrow19pt0pt">
    <w:name w:val="Основной текст (10) + Arial Narrow;19 pt;Не курсив;Интервал 0 pt"/>
    <w:basedOn w:val="100"/>
    <w:rsid w:val="008376E3"/>
    <w:rPr>
      <w:rFonts w:ascii="Arial Narrow" w:eastAsia="Arial Narrow" w:hAnsi="Arial Narrow" w:cs="Arial Narrow"/>
      <w:b/>
      <w:bCs/>
      <w:i/>
      <w:iCs/>
      <w:color w:val="000000"/>
      <w:spacing w:val="0"/>
      <w:w w:val="100"/>
      <w:position w:val="0"/>
      <w:sz w:val="38"/>
      <w:szCs w:val="38"/>
      <w:shd w:val="clear" w:color="auto" w:fill="FFFFFF"/>
      <w:lang w:val="ru-RU"/>
    </w:rPr>
  </w:style>
  <w:style w:type="character" w:customStyle="1" w:styleId="10TimesNewRoman185pt0pt">
    <w:name w:val="Основной текст (10) + Times New Roman;18;5 pt;Не курсив;Интервал 0 pt"/>
    <w:basedOn w:val="100"/>
    <w:rsid w:val="008376E3"/>
    <w:rPr>
      <w:rFonts w:ascii="Times New Roman" w:eastAsia="Times New Roman" w:hAnsi="Times New Roman" w:cs="Times New Roman"/>
      <w:b/>
      <w:bCs/>
      <w:i/>
      <w:iCs/>
      <w:color w:val="000000"/>
      <w:spacing w:val="0"/>
      <w:w w:val="100"/>
      <w:position w:val="0"/>
      <w:sz w:val="37"/>
      <w:szCs w:val="37"/>
      <w:shd w:val="clear" w:color="auto" w:fill="FFFFFF"/>
      <w:lang w:val="ru-RU"/>
    </w:rPr>
  </w:style>
  <w:style w:type="character" w:customStyle="1" w:styleId="10ArialNarrow29pt0pt200">
    <w:name w:val="Основной текст (10) + Arial Narrow;29 pt;Не полужирный;Не курсив;Интервал 0 pt;Масштаб 200%"/>
    <w:basedOn w:val="100"/>
    <w:rsid w:val="008376E3"/>
    <w:rPr>
      <w:rFonts w:ascii="Arial Narrow" w:eastAsia="Arial Narrow" w:hAnsi="Arial Narrow" w:cs="Arial Narrow"/>
      <w:b/>
      <w:bCs/>
      <w:i/>
      <w:iCs/>
      <w:color w:val="000000"/>
      <w:spacing w:val="0"/>
      <w:w w:val="200"/>
      <w:position w:val="0"/>
      <w:sz w:val="58"/>
      <w:szCs w:val="58"/>
      <w:shd w:val="clear" w:color="auto" w:fill="FFFFFF"/>
    </w:rPr>
  </w:style>
  <w:style w:type="character" w:customStyle="1" w:styleId="10ArialNarrow29pt0pt">
    <w:name w:val="Основной текст (10) + Arial Narrow;29 pt;Не полужирный;Не курсив;Интервал 0 pt"/>
    <w:basedOn w:val="100"/>
    <w:rsid w:val="008376E3"/>
    <w:rPr>
      <w:rFonts w:ascii="Arial Narrow" w:eastAsia="Arial Narrow" w:hAnsi="Arial Narrow" w:cs="Arial Narrow"/>
      <w:b/>
      <w:bCs/>
      <w:i/>
      <w:iCs/>
      <w:color w:val="000000"/>
      <w:spacing w:val="0"/>
      <w:w w:val="100"/>
      <w:position w:val="0"/>
      <w:sz w:val="58"/>
      <w:szCs w:val="58"/>
      <w:shd w:val="clear" w:color="auto" w:fill="FFFFFF"/>
    </w:rPr>
  </w:style>
  <w:style w:type="character" w:customStyle="1" w:styleId="112">
    <w:name w:val="Основной текст (11)_"/>
    <w:basedOn w:val="a4"/>
    <w:link w:val="113"/>
    <w:rsid w:val="008376E3"/>
    <w:rPr>
      <w:rFonts w:ascii="Trebuchet MS" w:eastAsia="Trebuchet MS" w:hAnsi="Trebuchet MS" w:cs="Trebuchet MS"/>
      <w:i/>
      <w:iCs/>
      <w:spacing w:val="5"/>
      <w:shd w:val="clear" w:color="auto" w:fill="FFFFFF"/>
    </w:rPr>
  </w:style>
  <w:style w:type="character" w:customStyle="1" w:styleId="110pt">
    <w:name w:val="Основной текст (11) + Не курсив;Интервал 0 pt"/>
    <w:basedOn w:val="112"/>
    <w:rsid w:val="008376E3"/>
    <w:rPr>
      <w:rFonts w:ascii="Trebuchet MS" w:eastAsia="Trebuchet MS" w:hAnsi="Trebuchet MS" w:cs="Trebuchet MS"/>
      <w:i/>
      <w:iCs/>
      <w:color w:val="000000"/>
      <w:spacing w:val="0"/>
      <w:w w:val="100"/>
      <w:position w:val="0"/>
      <w:shd w:val="clear" w:color="auto" w:fill="FFFFFF"/>
      <w:lang w:val="ru-RU"/>
    </w:rPr>
  </w:style>
  <w:style w:type="character" w:customStyle="1" w:styleId="120">
    <w:name w:val="Основной текст (12)_"/>
    <w:basedOn w:val="a4"/>
    <w:rsid w:val="008376E3"/>
    <w:rPr>
      <w:rFonts w:ascii="Trebuchet MS" w:eastAsia="Trebuchet MS" w:hAnsi="Trebuchet MS" w:cs="Trebuchet MS"/>
      <w:b/>
      <w:bCs/>
      <w:i/>
      <w:iCs/>
      <w:smallCaps w:val="0"/>
      <w:strike w:val="0"/>
      <w:spacing w:val="-4"/>
      <w:sz w:val="19"/>
      <w:szCs w:val="19"/>
      <w:u w:val="none"/>
    </w:rPr>
  </w:style>
  <w:style w:type="character" w:customStyle="1" w:styleId="121">
    <w:name w:val="Основной текст (12)"/>
    <w:basedOn w:val="120"/>
    <w:rsid w:val="008376E3"/>
    <w:rPr>
      <w:rFonts w:ascii="Trebuchet MS" w:eastAsia="Trebuchet MS" w:hAnsi="Trebuchet MS" w:cs="Trebuchet MS"/>
      <w:b/>
      <w:bCs/>
      <w:i/>
      <w:iCs/>
      <w:smallCaps w:val="0"/>
      <w:strike w:val="0"/>
      <w:color w:val="000000"/>
      <w:spacing w:val="-4"/>
      <w:w w:val="100"/>
      <w:position w:val="0"/>
      <w:sz w:val="19"/>
      <w:szCs w:val="19"/>
      <w:u w:val="single"/>
      <w:lang w:val="ru-RU"/>
    </w:rPr>
  </w:style>
  <w:style w:type="character" w:customStyle="1" w:styleId="3f0">
    <w:name w:val="Подпись к картинке (3)_"/>
    <w:basedOn w:val="a4"/>
    <w:rsid w:val="008376E3"/>
    <w:rPr>
      <w:rFonts w:ascii="Tahoma" w:eastAsia="Tahoma" w:hAnsi="Tahoma" w:cs="Tahoma"/>
      <w:b/>
      <w:bCs/>
      <w:i w:val="0"/>
      <w:iCs w:val="0"/>
      <w:smallCaps w:val="0"/>
      <w:strike w:val="0"/>
      <w:spacing w:val="-2"/>
      <w:sz w:val="28"/>
      <w:szCs w:val="28"/>
      <w:u w:val="none"/>
    </w:rPr>
  </w:style>
  <w:style w:type="character" w:customStyle="1" w:styleId="3f1">
    <w:name w:val="Подпись к картинке (3)"/>
    <w:basedOn w:val="3f0"/>
    <w:rsid w:val="008376E3"/>
    <w:rPr>
      <w:rFonts w:ascii="Tahoma" w:eastAsia="Tahoma" w:hAnsi="Tahoma" w:cs="Tahoma"/>
      <w:b/>
      <w:bCs/>
      <w:i w:val="0"/>
      <w:iCs w:val="0"/>
      <w:smallCaps w:val="0"/>
      <w:strike w:val="0"/>
      <w:color w:val="000000"/>
      <w:spacing w:val="-2"/>
      <w:w w:val="100"/>
      <w:position w:val="0"/>
      <w:sz w:val="28"/>
      <w:szCs w:val="28"/>
      <w:u w:val="none"/>
      <w:lang w:val="ru-RU"/>
    </w:rPr>
  </w:style>
  <w:style w:type="character" w:customStyle="1" w:styleId="49">
    <w:name w:val="Подпись к картинке (4)_"/>
    <w:basedOn w:val="a4"/>
    <w:link w:val="4a"/>
    <w:rsid w:val="008376E3"/>
    <w:rPr>
      <w:rFonts w:ascii="Tahoma" w:eastAsia="Tahoma" w:hAnsi="Tahoma" w:cs="Tahoma"/>
      <w:b/>
      <w:bCs/>
      <w:sz w:val="8"/>
      <w:szCs w:val="8"/>
      <w:shd w:val="clear" w:color="auto" w:fill="FFFFFF"/>
    </w:rPr>
  </w:style>
  <w:style w:type="character" w:customStyle="1" w:styleId="4TimesNewRoman5pt0pt">
    <w:name w:val="Подпись к картинке (4) + Times New Roman;5 pt;Не полужирный;Интервал 0 pt"/>
    <w:basedOn w:val="49"/>
    <w:rsid w:val="008376E3"/>
    <w:rPr>
      <w:rFonts w:ascii="Times New Roman" w:eastAsia="Times New Roman" w:hAnsi="Times New Roman" w:cs="Times New Roman"/>
      <w:b/>
      <w:bCs/>
      <w:color w:val="000000"/>
      <w:spacing w:val="1"/>
      <w:w w:val="100"/>
      <w:position w:val="0"/>
      <w:sz w:val="10"/>
      <w:szCs w:val="10"/>
      <w:shd w:val="clear" w:color="auto" w:fill="FFFFFF"/>
      <w:lang w:val="ru-RU"/>
    </w:rPr>
  </w:style>
  <w:style w:type="character" w:customStyle="1" w:styleId="59">
    <w:name w:val="Подпись к картинке (5)_"/>
    <w:basedOn w:val="a4"/>
    <w:rsid w:val="008376E3"/>
    <w:rPr>
      <w:rFonts w:ascii="Trebuchet MS" w:eastAsia="Trebuchet MS" w:hAnsi="Trebuchet MS" w:cs="Trebuchet MS"/>
      <w:b w:val="0"/>
      <w:bCs w:val="0"/>
      <w:i/>
      <w:iCs/>
      <w:smallCaps w:val="0"/>
      <w:strike w:val="0"/>
      <w:spacing w:val="28"/>
      <w:sz w:val="13"/>
      <w:szCs w:val="13"/>
      <w:u w:val="none"/>
    </w:rPr>
  </w:style>
  <w:style w:type="character" w:customStyle="1" w:styleId="5a">
    <w:name w:val="Подпись к картинке (5)"/>
    <w:basedOn w:val="59"/>
    <w:rsid w:val="008376E3"/>
    <w:rPr>
      <w:rFonts w:ascii="Trebuchet MS" w:eastAsia="Trebuchet MS" w:hAnsi="Trebuchet MS" w:cs="Trebuchet MS"/>
      <w:b w:val="0"/>
      <w:bCs w:val="0"/>
      <w:i/>
      <w:iCs/>
      <w:smallCaps w:val="0"/>
      <w:strike w:val="0"/>
      <w:color w:val="000000"/>
      <w:spacing w:val="28"/>
      <w:w w:val="100"/>
      <w:position w:val="0"/>
      <w:sz w:val="13"/>
      <w:szCs w:val="13"/>
      <w:u w:val="none"/>
      <w:lang w:val="ru-RU"/>
    </w:rPr>
  </w:style>
  <w:style w:type="character" w:customStyle="1" w:styleId="3f2">
    <w:name w:val="Колонтитул (3)_"/>
    <w:basedOn w:val="a4"/>
    <w:link w:val="3f3"/>
    <w:rsid w:val="008376E3"/>
    <w:rPr>
      <w:rFonts w:ascii="Trebuchet MS" w:eastAsia="Trebuchet MS" w:hAnsi="Trebuchet MS" w:cs="Trebuchet MS"/>
      <w:b/>
      <w:bCs/>
      <w:i/>
      <w:iCs/>
      <w:spacing w:val="5"/>
      <w:sz w:val="18"/>
      <w:szCs w:val="18"/>
      <w:shd w:val="clear" w:color="auto" w:fill="FFFFFF"/>
    </w:rPr>
  </w:style>
  <w:style w:type="character" w:customStyle="1" w:styleId="130">
    <w:name w:val="Основной текст (13)_"/>
    <w:basedOn w:val="a4"/>
    <w:link w:val="131"/>
    <w:rsid w:val="008376E3"/>
    <w:rPr>
      <w:rFonts w:ascii="Trebuchet MS" w:eastAsia="Trebuchet MS" w:hAnsi="Trebuchet MS" w:cs="Trebuchet MS"/>
      <w:i/>
      <w:iCs/>
      <w:spacing w:val="3"/>
      <w:sz w:val="33"/>
      <w:szCs w:val="33"/>
      <w:shd w:val="clear" w:color="auto" w:fill="FFFFFF"/>
    </w:rPr>
  </w:style>
  <w:style w:type="character" w:customStyle="1" w:styleId="140">
    <w:name w:val="Основной текст (14)_"/>
    <w:basedOn w:val="a4"/>
    <w:rsid w:val="008376E3"/>
    <w:rPr>
      <w:rFonts w:ascii="SimSun" w:eastAsia="SimSun" w:hAnsi="SimSun" w:cs="SimSun"/>
      <w:b w:val="0"/>
      <w:bCs w:val="0"/>
      <w:i w:val="0"/>
      <w:iCs w:val="0"/>
      <w:smallCaps w:val="0"/>
      <w:strike w:val="0"/>
      <w:sz w:val="31"/>
      <w:szCs w:val="31"/>
      <w:u w:val="none"/>
    </w:rPr>
  </w:style>
  <w:style w:type="character" w:customStyle="1" w:styleId="141">
    <w:name w:val="Основной текст (14)"/>
    <w:basedOn w:val="140"/>
    <w:rsid w:val="008376E3"/>
    <w:rPr>
      <w:rFonts w:ascii="SimSun" w:eastAsia="SimSun" w:hAnsi="SimSun" w:cs="SimSun"/>
      <w:b w:val="0"/>
      <w:bCs w:val="0"/>
      <w:i w:val="0"/>
      <w:iCs w:val="0"/>
      <w:smallCaps w:val="0"/>
      <w:strike w:val="0"/>
      <w:color w:val="000000"/>
      <w:spacing w:val="0"/>
      <w:w w:val="100"/>
      <w:position w:val="0"/>
      <w:sz w:val="31"/>
      <w:szCs w:val="31"/>
      <w:u w:val="none"/>
    </w:rPr>
  </w:style>
  <w:style w:type="character" w:customStyle="1" w:styleId="10295pt0pt">
    <w:name w:val="Основной текст (10) + 29;5 pt;Не полужирный;Не курсив;Интервал 0 pt"/>
    <w:basedOn w:val="100"/>
    <w:rsid w:val="008376E3"/>
    <w:rPr>
      <w:rFonts w:ascii="Trebuchet MS" w:eastAsia="Trebuchet MS" w:hAnsi="Trebuchet MS" w:cs="Trebuchet MS"/>
      <w:b/>
      <w:bCs/>
      <w:i/>
      <w:iCs/>
      <w:color w:val="000000"/>
      <w:spacing w:val="0"/>
      <w:w w:val="100"/>
      <w:position w:val="0"/>
      <w:sz w:val="59"/>
      <w:szCs w:val="59"/>
      <w:shd w:val="clear" w:color="auto" w:fill="FFFFFF"/>
    </w:rPr>
  </w:style>
  <w:style w:type="character" w:customStyle="1" w:styleId="151">
    <w:name w:val="Основной текст (15)_"/>
    <w:basedOn w:val="a4"/>
    <w:rsid w:val="008376E3"/>
    <w:rPr>
      <w:rFonts w:ascii="Tahoma" w:eastAsia="Tahoma" w:hAnsi="Tahoma" w:cs="Tahoma"/>
      <w:b/>
      <w:bCs/>
      <w:i w:val="0"/>
      <w:iCs w:val="0"/>
      <w:smallCaps w:val="0"/>
      <w:strike w:val="0"/>
      <w:spacing w:val="-2"/>
      <w:sz w:val="28"/>
      <w:szCs w:val="28"/>
      <w:u w:val="none"/>
    </w:rPr>
  </w:style>
  <w:style w:type="character" w:customStyle="1" w:styleId="152">
    <w:name w:val="Основной текст (15)"/>
    <w:basedOn w:val="151"/>
    <w:rsid w:val="008376E3"/>
    <w:rPr>
      <w:rFonts w:ascii="Tahoma" w:eastAsia="Tahoma" w:hAnsi="Tahoma" w:cs="Tahoma"/>
      <w:b/>
      <w:bCs/>
      <w:i w:val="0"/>
      <w:iCs w:val="0"/>
      <w:smallCaps w:val="0"/>
      <w:strike w:val="0"/>
      <w:color w:val="000000"/>
      <w:spacing w:val="-2"/>
      <w:w w:val="100"/>
      <w:position w:val="0"/>
      <w:sz w:val="28"/>
      <w:szCs w:val="28"/>
      <w:u w:val="none"/>
      <w:lang w:val="ru-RU"/>
    </w:rPr>
  </w:style>
  <w:style w:type="character" w:customStyle="1" w:styleId="160">
    <w:name w:val="Основной текст (16)_"/>
    <w:basedOn w:val="a4"/>
    <w:link w:val="161"/>
    <w:rsid w:val="008376E3"/>
    <w:rPr>
      <w:rFonts w:ascii="Tahoma" w:eastAsia="Tahoma" w:hAnsi="Tahoma" w:cs="Tahoma"/>
      <w:b/>
      <w:bCs/>
      <w:sz w:val="8"/>
      <w:szCs w:val="8"/>
      <w:shd w:val="clear" w:color="auto" w:fill="FFFFFF"/>
    </w:rPr>
  </w:style>
  <w:style w:type="character" w:customStyle="1" w:styleId="16TimesNewRoman5pt0pt">
    <w:name w:val="Основной текст (16) + Times New Roman;5 pt;Не полужирный;Интервал 0 pt"/>
    <w:basedOn w:val="160"/>
    <w:rsid w:val="008376E3"/>
    <w:rPr>
      <w:rFonts w:ascii="Times New Roman" w:eastAsia="Times New Roman" w:hAnsi="Times New Roman" w:cs="Times New Roman"/>
      <w:b/>
      <w:bCs/>
      <w:color w:val="000000"/>
      <w:spacing w:val="1"/>
      <w:w w:val="100"/>
      <w:position w:val="0"/>
      <w:sz w:val="10"/>
      <w:szCs w:val="10"/>
      <w:shd w:val="clear" w:color="auto" w:fill="FFFFFF"/>
      <w:lang w:val="ru-RU"/>
    </w:rPr>
  </w:style>
  <w:style w:type="character" w:customStyle="1" w:styleId="170">
    <w:name w:val="Основной текст (17)_"/>
    <w:basedOn w:val="a4"/>
    <w:rsid w:val="008376E3"/>
    <w:rPr>
      <w:rFonts w:ascii="Trebuchet MS" w:eastAsia="Trebuchet MS" w:hAnsi="Trebuchet MS" w:cs="Trebuchet MS"/>
      <w:b w:val="0"/>
      <w:bCs w:val="0"/>
      <w:i/>
      <w:iCs/>
      <w:smallCaps w:val="0"/>
      <w:strike w:val="0"/>
      <w:spacing w:val="28"/>
      <w:sz w:val="13"/>
      <w:szCs w:val="13"/>
      <w:u w:val="none"/>
    </w:rPr>
  </w:style>
  <w:style w:type="character" w:customStyle="1" w:styleId="171">
    <w:name w:val="Основной текст (17)"/>
    <w:basedOn w:val="170"/>
    <w:rsid w:val="008376E3"/>
    <w:rPr>
      <w:rFonts w:ascii="Trebuchet MS" w:eastAsia="Trebuchet MS" w:hAnsi="Trebuchet MS" w:cs="Trebuchet MS"/>
      <w:b w:val="0"/>
      <w:bCs w:val="0"/>
      <w:i/>
      <w:iCs/>
      <w:smallCaps w:val="0"/>
      <w:strike w:val="0"/>
      <w:color w:val="000000"/>
      <w:spacing w:val="28"/>
      <w:w w:val="100"/>
      <w:position w:val="0"/>
      <w:sz w:val="13"/>
      <w:szCs w:val="13"/>
      <w:u w:val="none"/>
      <w:lang w:val="ru-RU"/>
    </w:rPr>
  </w:style>
  <w:style w:type="paragraph" w:customStyle="1" w:styleId="2f">
    <w:name w:val="Заголовок №2"/>
    <w:basedOn w:val="a3"/>
    <w:link w:val="2e"/>
    <w:rsid w:val="008376E3"/>
    <w:pPr>
      <w:widowControl w:val="0"/>
      <w:shd w:val="clear" w:color="auto" w:fill="FFFFFF"/>
      <w:spacing w:line="610" w:lineRule="exact"/>
      <w:jc w:val="center"/>
      <w:outlineLvl w:val="1"/>
    </w:pPr>
    <w:rPr>
      <w:b/>
      <w:bCs/>
      <w:spacing w:val="1"/>
      <w:sz w:val="29"/>
      <w:szCs w:val="29"/>
    </w:rPr>
  </w:style>
  <w:style w:type="paragraph" w:customStyle="1" w:styleId="3d">
    <w:name w:val="Заголовок №3"/>
    <w:basedOn w:val="a3"/>
    <w:link w:val="3c"/>
    <w:rsid w:val="008376E3"/>
    <w:pPr>
      <w:widowControl w:val="0"/>
      <w:shd w:val="clear" w:color="auto" w:fill="FFFFFF"/>
      <w:spacing w:after="3360" w:line="322" w:lineRule="exact"/>
      <w:jc w:val="center"/>
      <w:outlineLvl w:val="2"/>
    </w:pPr>
    <w:rPr>
      <w:b/>
      <w:bCs/>
      <w:spacing w:val="-1"/>
      <w:sz w:val="26"/>
      <w:szCs w:val="26"/>
    </w:rPr>
  </w:style>
  <w:style w:type="paragraph" w:customStyle="1" w:styleId="2f1">
    <w:name w:val="Колонтитул (2)"/>
    <w:basedOn w:val="a3"/>
    <w:link w:val="2f0"/>
    <w:rsid w:val="008376E3"/>
    <w:pPr>
      <w:widowControl w:val="0"/>
      <w:shd w:val="clear" w:color="auto" w:fill="FFFFFF"/>
      <w:spacing w:line="0" w:lineRule="atLeast"/>
      <w:jc w:val="center"/>
    </w:pPr>
    <w:rPr>
      <w:spacing w:val="5"/>
      <w:sz w:val="21"/>
      <w:szCs w:val="21"/>
    </w:rPr>
  </w:style>
  <w:style w:type="paragraph" w:customStyle="1" w:styleId="46">
    <w:name w:val="Основной текст (4)"/>
    <w:basedOn w:val="a3"/>
    <w:link w:val="45"/>
    <w:rsid w:val="008376E3"/>
    <w:pPr>
      <w:widowControl w:val="0"/>
      <w:shd w:val="clear" w:color="auto" w:fill="FFFFFF"/>
      <w:spacing w:before="300" w:after="180" w:line="0" w:lineRule="atLeast"/>
      <w:ind w:hanging="1700"/>
      <w:jc w:val="both"/>
    </w:pPr>
    <w:rPr>
      <w:b/>
      <w:bCs/>
      <w:i/>
      <w:iCs/>
      <w:spacing w:val="1"/>
      <w:sz w:val="21"/>
      <w:szCs w:val="21"/>
    </w:rPr>
  </w:style>
  <w:style w:type="paragraph" w:customStyle="1" w:styleId="56">
    <w:name w:val="Заголовок №5"/>
    <w:basedOn w:val="a3"/>
    <w:link w:val="55"/>
    <w:rsid w:val="008376E3"/>
    <w:pPr>
      <w:widowControl w:val="0"/>
      <w:shd w:val="clear" w:color="auto" w:fill="FFFFFF"/>
      <w:spacing w:before="540" w:after="480" w:line="0" w:lineRule="atLeast"/>
      <w:jc w:val="both"/>
      <w:outlineLvl w:val="4"/>
    </w:pPr>
    <w:rPr>
      <w:spacing w:val="3"/>
      <w:sz w:val="21"/>
      <w:szCs w:val="21"/>
    </w:rPr>
  </w:style>
  <w:style w:type="paragraph" w:customStyle="1" w:styleId="73">
    <w:name w:val="Основной текст (7)"/>
    <w:basedOn w:val="a3"/>
    <w:link w:val="72"/>
    <w:rsid w:val="008376E3"/>
    <w:pPr>
      <w:widowControl w:val="0"/>
      <w:shd w:val="clear" w:color="auto" w:fill="FFFFFF"/>
      <w:spacing w:after="240" w:line="0" w:lineRule="atLeast"/>
    </w:pPr>
    <w:rPr>
      <w:b/>
      <w:bCs/>
      <w:spacing w:val="1"/>
      <w:sz w:val="29"/>
      <w:szCs w:val="29"/>
    </w:rPr>
  </w:style>
  <w:style w:type="paragraph" w:customStyle="1" w:styleId="2f5">
    <w:name w:val="Подпись к картинке (2)"/>
    <w:basedOn w:val="a3"/>
    <w:link w:val="2f4"/>
    <w:rsid w:val="008376E3"/>
    <w:pPr>
      <w:widowControl w:val="0"/>
      <w:shd w:val="clear" w:color="auto" w:fill="FFFFFF"/>
      <w:spacing w:line="0" w:lineRule="atLeast"/>
    </w:pPr>
    <w:rPr>
      <w:b/>
      <w:bCs/>
      <w:spacing w:val="-1"/>
      <w:sz w:val="17"/>
      <w:szCs w:val="17"/>
    </w:rPr>
  </w:style>
  <w:style w:type="paragraph" w:customStyle="1" w:styleId="85">
    <w:name w:val="Основной текст (8)"/>
    <w:basedOn w:val="a3"/>
    <w:link w:val="84"/>
    <w:rsid w:val="008376E3"/>
    <w:pPr>
      <w:widowControl w:val="0"/>
      <w:shd w:val="clear" w:color="auto" w:fill="FFFFFF"/>
      <w:spacing w:line="0" w:lineRule="atLeast"/>
    </w:pPr>
    <w:rPr>
      <w:rFonts w:ascii="Arial Narrow" w:eastAsia="Arial Narrow" w:hAnsi="Arial Narrow" w:cs="Arial Narrow"/>
      <w:b/>
      <w:bCs/>
      <w:sz w:val="38"/>
      <w:szCs w:val="38"/>
    </w:rPr>
  </w:style>
  <w:style w:type="paragraph" w:customStyle="1" w:styleId="48">
    <w:name w:val="Заголовок №4"/>
    <w:basedOn w:val="a3"/>
    <w:link w:val="47"/>
    <w:rsid w:val="008376E3"/>
    <w:pPr>
      <w:widowControl w:val="0"/>
      <w:shd w:val="clear" w:color="auto" w:fill="FFFFFF"/>
      <w:spacing w:line="0" w:lineRule="atLeast"/>
      <w:jc w:val="both"/>
      <w:outlineLvl w:val="3"/>
    </w:pPr>
    <w:rPr>
      <w:b/>
      <w:bCs/>
      <w:spacing w:val="-18"/>
      <w:sz w:val="27"/>
      <w:szCs w:val="27"/>
    </w:rPr>
  </w:style>
  <w:style w:type="paragraph" w:customStyle="1" w:styleId="1f8">
    <w:name w:val="Заголовок №1"/>
    <w:basedOn w:val="a3"/>
    <w:link w:val="1f7"/>
    <w:rsid w:val="008376E3"/>
    <w:pPr>
      <w:widowControl w:val="0"/>
      <w:shd w:val="clear" w:color="auto" w:fill="FFFFFF"/>
      <w:spacing w:before="60" w:line="0" w:lineRule="atLeast"/>
      <w:outlineLvl w:val="0"/>
    </w:pPr>
    <w:rPr>
      <w:rFonts w:ascii="Trebuchet MS" w:eastAsia="Trebuchet MS" w:hAnsi="Trebuchet MS" w:cs="Trebuchet MS"/>
      <w:i/>
      <w:iCs/>
      <w:spacing w:val="3"/>
      <w:sz w:val="33"/>
      <w:szCs w:val="33"/>
    </w:rPr>
  </w:style>
  <w:style w:type="paragraph" w:customStyle="1" w:styleId="101">
    <w:name w:val="Основной текст (10)"/>
    <w:basedOn w:val="a3"/>
    <w:link w:val="100"/>
    <w:rsid w:val="008376E3"/>
    <w:pPr>
      <w:widowControl w:val="0"/>
      <w:shd w:val="clear" w:color="auto" w:fill="FFFFFF"/>
      <w:spacing w:line="0" w:lineRule="atLeast"/>
    </w:pPr>
    <w:rPr>
      <w:rFonts w:ascii="Trebuchet MS" w:eastAsia="Trebuchet MS" w:hAnsi="Trebuchet MS" w:cs="Trebuchet MS"/>
      <w:b/>
      <w:bCs/>
      <w:i/>
      <w:iCs/>
      <w:spacing w:val="3"/>
      <w:sz w:val="23"/>
      <w:szCs w:val="23"/>
    </w:rPr>
  </w:style>
  <w:style w:type="paragraph" w:customStyle="1" w:styleId="113">
    <w:name w:val="Основной текст (11)"/>
    <w:basedOn w:val="a3"/>
    <w:link w:val="112"/>
    <w:rsid w:val="008376E3"/>
    <w:pPr>
      <w:widowControl w:val="0"/>
      <w:shd w:val="clear" w:color="auto" w:fill="FFFFFF"/>
      <w:spacing w:before="300" w:after="300" w:line="0" w:lineRule="atLeast"/>
    </w:pPr>
    <w:rPr>
      <w:rFonts w:ascii="Trebuchet MS" w:eastAsia="Trebuchet MS" w:hAnsi="Trebuchet MS" w:cs="Trebuchet MS"/>
      <w:i/>
      <w:iCs/>
      <w:spacing w:val="5"/>
      <w:sz w:val="20"/>
      <w:szCs w:val="20"/>
    </w:rPr>
  </w:style>
  <w:style w:type="paragraph" w:customStyle="1" w:styleId="4a">
    <w:name w:val="Подпись к картинке (4)"/>
    <w:basedOn w:val="a3"/>
    <w:link w:val="49"/>
    <w:rsid w:val="008376E3"/>
    <w:pPr>
      <w:widowControl w:val="0"/>
      <w:shd w:val="clear" w:color="auto" w:fill="FFFFFF"/>
      <w:spacing w:line="163" w:lineRule="exact"/>
    </w:pPr>
    <w:rPr>
      <w:rFonts w:ascii="Tahoma" w:eastAsia="Tahoma" w:hAnsi="Tahoma" w:cs="Tahoma"/>
      <w:b/>
      <w:bCs/>
      <w:sz w:val="8"/>
      <w:szCs w:val="8"/>
    </w:rPr>
  </w:style>
  <w:style w:type="paragraph" w:customStyle="1" w:styleId="3f3">
    <w:name w:val="Колонтитул (3)"/>
    <w:basedOn w:val="a3"/>
    <w:link w:val="3f2"/>
    <w:rsid w:val="008376E3"/>
    <w:pPr>
      <w:widowControl w:val="0"/>
      <w:shd w:val="clear" w:color="auto" w:fill="FFFFFF"/>
      <w:spacing w:line="0" w:lineRule="atLeast"/>
    </w:pPr>
    <w:rPr>
      <w:rFonts w:ascii="Trebuchet MS" w:eastAsia="Trebuchet MS" w:hAnsi="Trebuchet MS" w:cs="Trebuchet MS"/>
      <w:b/>
      <w:bCs/>
      <w:i/>
      <w:iCs/>
      <w:spacing w:val="5"/>
      <w:sz w:val="18"/>
      <w:szCs w:val="18"/>
    </w:rPr>
  </w:style>
  <w:style w:type="paragraph" w:customStyle="1" w:styleId="131">
    <w:name w:val="Основной текст (13)"/>
    <w:basedOn w:val="a3"/>
    <w:link w:val="130"/>
    <w:rsid w:val="008376E3"/>
    <w:pPr>
      <w:widowControl w:val="0"/>
      <w:shd w:val="clear" w:color="auto" w:fill="FFFFFF"/>
      <w:spacing w:line="0" w:lineRule="atLeast"/>
    </w:pPr>
    <w:rPr>
      <w:rFonts w:ascii="Trebuchet MS" w:eastAsia="Trebuchet MS" w:hAnsi="Trebuchet MS" w:cs="Trebuchet MS"/>
      <w:i/>
      <w:iCs/>
      <w:spacing w:val="3"/>
      <w:sz w:val="33"/>
      <w:szCs w:val="33"/>
    </w:rPr>
  </w:style>
  <w:style w:type="paragraph" w:customStyle="1" w:styleId="161">
    <w:name w:val="Основной текст (16)"/>
    <w:basedOn w:val="a3"/>
    <w:link w:val="160"/>
    <w:rsid w:val="008376E3"/>
    <w:pPr>
      <w:widowControl w:val="0"/>
      <w:shd w:val="clear" w:color="auto" w:fill="FFFFFF"/>
      <w:spacing w:line="163" w:lineRule="exact"/>
      <w:jc w:val="right"/>
    </w:pPr>
    <w:rPr>
      <w:rFonts w:ascii="Tahoma" w:eastAsia="Tahoma" w:hAnsi="Tahoma" w:cs="Tahoma"/>
      <w:b/>
      <w:bCs/>
      <w:sz w:val="8"/>
      <w:szCs w:val="8"/>
    </w:rPr>
  </w:style>
  <w:style w:type="paragraph" w:customStyle="1" w:styleId="2f6">
    <w:name w:val="Абзац списка2"/>
    <w:basedOn w:val="a3"/>
    <w:rsid w:val="00956A62"/>
    <w:pPr>
      <w:widowControl w:val="0"/>
      <w:autoSpaceDE w:val="0"/>
      <w:autoSpaceDN w:val="0"/>
      <w:adjustRightInd w:val="0"/>
      <w:ind w:left="720"/>
      <w:contextualSpacing/>
    </w:pPr>
    <w:rPr>
      <w:rFonts w:eastAsia="Calibri"/>
      <w:sz w:val="20"/>
      <w:szCs w:val="20"/>
    </w:rPr>
  </w:style>
  <w:style w:type="numbering" w:customStyle="1" w:styleId="2f7">
    <w:name w:val="Нет списка2"/>
    <w:next w:val="a6"/>
    <w:uiPriority w:val="99"/>
    <w:semiHidden/>
    <w:unhideWhenUsed/>
    <w:rsid w:val="00956A62"/>
  </w:style>
  <w:style w:type="table" w:customStyle="1" w:styleId="5b">
    <w:name w:val="Сетка таблицы5"/>
    <w:basedOn w:val="a5"/>
    <w:next w:val="af6"/>
    <w:uiPriority w:val="59"/>
    <w:rsid w:val="00956A6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6"/>
    <w:uiPriority w:val="99"/>
    <w:semiHidden/>
    <w:unhideWhenUsed/>
    <w:rsid w:val="00956A62"/>
  </w:style>
  <w:style w:type="table" w:customStyle="1" w:styleId="116">
    <w:name w:val="Сетка таблицы11"/>
    <w:basedOn w:val="a5"/>
    <w:next w:val="af6"/>
    <w:uiPriority w:val="59"/>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6"/>
    <w:uiPriority w:val="99"/>
    <w:semiHidden/>
    <w:unhideWhenUsed/>
    <w:rsid w:val="00956A62"/>
  </w:style>
  <w:style w:type="numbering" w:customStyle="1" w:styleId="122">
    <w:name w:val="Нет списка12"/>
    <w:next w:val="a6"/>
    <w:uiPriority w:val="99"/>
    <w:semiHidden/>
    <w:unhideWhenUsed/>
    <w:rsid w:val="00956A62"/>
  </w:style>
  <w:style w:type="numbering" w:customStyle="1" w:styleId="4b">
    <w:name w:val="Нет списка4"/>
    <w:next w:val="a6"/>
    <w:uiPriority w:val="99"/>
    <w:semiHidden/>
    <w:unhideWhenUsed/>
    <w:rsid w:val="00956A62"/>
  </w:style>
  <w:style w:type="table" w:customStyle="1" w:styleId="65">
    <w:name w:val="Сетка таблицы6"/>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6"/>
    <w:uiPriority w:val="99"/>
    <w:semiHidden/>
    <w:unhideWhenUsed/>
    <w:rsid w:val="00956A62"/>
  </w:style>
  <w:style w:type="table" w:customStyle="1" w:styleId="123">
    <w:name w:val="Сетка таблицы12"/>
    <w:basedOn w:val="a5"/>
    <w:next w:val="af6"/>
    <w:uiPriority w:val="59"/>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956A62"/>
    <w:rPr>
      <w:rFonts w:ascii="Calibri" w:eastAsia="MS Mincho" w:hAnsi="Calibri" w:cs="Times New Roman"/>
      <w:b/>
      <w:bCs/>
      <w:sz w:val="28"/>
      <w:szCs w:val="28"/>
      <w:lang w:eastAsia="en-US"/>
    </w:rPr>
  </w:style>
  <w:style w:type="character" w:customStyle="1" w:styleId="guibutton">
    <w:name w:val="guibutton"/>
    <w:uiPriority w:val="99"/>
    <w:rsid w:val="00956A62"/>
    <w:rPr>
      <w:rFonts w:cs="Times New Roman"/>
    </w:rPr>
  </w:style>
  <w:style w:type="character" w:styleId="HTML2">
    <w:name w:val="HTML Code"/>
    <w:uiPriority w:val="99"/>
    <w:rsid w:val="00956A62"/>
    <w:rPr>
      <w:rFonts w:ascii="Courier New" w:hAnsi="Courier New" w:cs="Courier New"/>
      <w:sz w:val="20"/>
      <w:szCs w:val="20"/>
    </w:rPr>
  </w:style>
  <w:style w:type="character" w:customStyle="1" w:styleId="216">
    <w:name w:val="Цитата 21"/>
    <w:uiPriority w:val="99"/>
    <w:rsid w:val="00956A62"/>
    <w:rPr>
      <w:rFonts w:cs="Times New Roman"/>
    </w:rPr>
  </w:style>
  <w:style w:type="paragraph" w:customStyle="1" w:styleId="1f9">
    <w:name w:val="Название1"/>
    <w:basedOn w:val="a3"/>
    <w:uiPriority w:val="99"/>
    <w:rsid w:val="00956A62"/>
    <w:pPr>
      <w:spacing w:before="100" w:beforeAutospacing="1" w:after="100" w:afterAutospacing="1"/>
    </w:pPr>
    <w:rPr>
      <w:color w:val="000000"/>
    </w:rPr>
  </w:style>
  <w:style w:type="paragraph" w:customStyle="1" w:styleId="2f8">
    <w:name w:val="Название2"/>
    <w:basedOn w:val="a3"/>
    <w:uiPriority w:val="99"/>
    <w:rsid w:val="00956A62"/>
    <w:pPr>
      <w:spacing w:before="100" w:beforeAutospacing="1" w:after="100" w:afterAutospacing="1"/>
    </w:pPr>
    <w:rPr>
      <w:color w:val="000000"/>
    </w:rPr>
  </w:style>
  <w:style w:type="paragraph" w:customStyle="1" w:styleId="3f5">
    <w:name w:val="Название3"/>
    <w:basedOn w:val="a3"/>
    <w:uiPriority w:val="99"/>
    <w:rsid w:val="00956A62"/>
    <w:pPr>
      <w:spacing w:before="100" w:beforeAutospacing="1" w:after="100" w:afterAutospacing="1"/>
    </w:pPr>
    <w:rPr>
      <w:color w:val="000000"/>
    </w:rPr>
  </w:style>
  <w:style w:type="character" w:customStyle="1" w:styleId="4c">
    <w:name w:val="Знак Знак4"/>
    <w:uiPriority w:val="99"/>
    <w:locked/>
    <w:rsid w:val="00956A62"/>
    <w:rPr>
      <w:rFonts w:ascii="Cambria" w:hAnsi="Cambria"/>
      <w:b/>
      <w:color w:val="4F81BD"/>
      <w:sz w:val="26"/>
    </w:rPr>
  </w:style>
  <w:style w:type="character" w:customStyle="1" w:styleId="3f6">
    <w:name w:val="Знак Знак3"/>
    <w:uiPriority w:val="99"/>
    <w:locked/>
    <w:rsid w:val="00956A62"/>
    <w:rPr>
      <w:rFonts w:ascii="Times New Roman" w:hAnsi="Times New Roman"/>
      <w:b/>
      <w:color w:val="000000"/>
      <w:sz w:val="27"/>
      <w:lang w:eastAsia="ru-RU"/>
    </w:rPr>
  </w:style>
  <w:style w:type="character" w:customStyle="1" w:styleId="productname">
    <w:name w:val="productname"/>
    <w:uiPriority w:val="99"/>
    <w:rsid w:val="00956A62"/>
  </w:style>
  <w:style w:type="character" w:customStyle="1" w:styleId="8pt">
    <w:name w:val="Основной текст + 8 pt"/>
    <w:uiPriority w:val="99"/>
    <w:rsid w:val="00956A62"/>
    <w:rPr>
      <w:rFonts w:ascii="Times New Roman" w:hAnsi="Times New Roman"/>
      <w:color w:val="000000"/>
      <w:spacing w:val="0"/>
      <w:w w:val="100"/>
      <w:position w:val="0"/>
      <w:sz w:val="16"/>
      <w:u w:val="none"/>
      <w:lang w:val="ru-RU"/>
    </w:rPr>
  </w:style>
  <w:style w:type="character" w:customStyle="1" w:styleId="29">
    <w:name w:val="Оглавление 2 Знак"/>
    <w:link w:val="28"/>
    <w:uiPriority w:val="39"/>
    <w:locked/>
    <w:rsid w:val="00956A62"/>
    <w:rPr>
      <w:rFonts w:ascii="Calibri" w:eastAsia="Calibri" w:hAnsi="Calibri"/>
      <w:sz w:val="22"/>
      <w:szCs w:val="22"/>
      <w:lang w:val="en-US" w:eastAsia="en-US"/>
    </w:rPr>
  </w:style>
  <w:style w:type="paragraph" w:customStyle="1" w:styleId="400">
    <w:name w:val="Основной текст40"/>
    <w:basedOn w:val="a3"/>
    <w:rsid w:val="00956A62"/>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affffc">
    <w:name w:val="Сноска_"/>
    <w:link w:val="affffd"/>
    <w:uiPriority w:val="99"/>
    <w:locked/>
    <w:rsid w:val="00956A62"/>
    <w:rPr>
      <w:sz w:val="19"/>
      <w:shd w:val="clear" w:color="auto" w:fill="FFFFFF"/>
    </w:rPr>
  </w:style>
  <w:style w:type="paragraph" w:customStyle="1" w:styleId="affffd">
    <w:name w:val="Сноска"/>
    <w:basedOn w:val="a3"/>
    <w:link w:val="affffc"/>
    <w:uiPriority w:val="99"/>
    <w:rsid w:val="00956A62"/>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956A62"/>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956A62"/>
    <w:rPr>
      <w:rFonts w:ascii="Times New Roman" w:hAnsi="Times New Roman"/>
      <w:color w:val="000000"/>
      <w:spacing w:val="0"/>
      <w:w w:val="100"/>
      <w:position w:val="0"/>
      <w:sz w:val="16"/>
      <w:u w:val="none"/>
      <w:shd w:val="clear" w:color="auto" w:fill="FFFFFF"/>
      <w:lang w:val="ru-RU"/>
    </w:rPr>
  </w:style>
  <w:style w:type="paragraph" w:customStyle="1" w:styleId="74">
    <w:name w:val="Основной текст7"/>
    <w:basedOn w:val="a3"/>
    <w:rsid w:val="00956A62"/>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a">
    <w:name w:val="Светлая заливка1"/>
    <w:basedOn w:val="a5"/>
    <w:uiPriority w:val="60"/>
    <w:rsid w:val="00956A62"/>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956A62"/>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d">
    <w:name w:val="Название4"/>
    <w:basedOn w:val="a3"/>
    <w:rsid w:val="00956A62"/>
    <w:pPr>
      <w:spacing w:before="100" w:beforeAutospacing="1" w:after="100" w:afterAutospacing="1"/>
    </w:pPr>
    <w:rPr>
      <w:color w:val="000000"/>
    </w:rPr>
  </w:style>
  <w:style w:type="paragraph" w:customStyle="1" w:styleId="217">
    <w:name w:val="Знак2 Знак Знак Знак Знак Знак Знак Знак Знак Знак Знак Знак1 Знак Знак Знак Знак Знак Знак Знак Знак Знак Знак"/>
    <w:basedOn w:val="a3"/>
    <w:rsid w:val="005B68AF"/>
    <w:pPr>
      <w:spacing w:after="160" w:line="240" w:lineRule="exact"/>
    </w:pPr>
    <w:rPr>
      <w:rFonts w:ascii="Verdana" w:hAnsi="Verdana" w:cs="Verdana"/>
      <w:sz w:val="20"/>
      <w:szCs w:val="20"/>
      <w:lang w:val="en-US" w:eastAsia="en-US"/>
    </w:rPr>
  </w:style>
  <w:style w:type="paragraph" w:customStyle="1" w:styleId="1fb">
    <w:name w:val="Знак Знак Знак1"/>
    <w:basedOn w:val="a3"/>
    <w:rsid w:val="00067065"/>
    <w:pPr>
      <w:tabs>
        <w:tab w:val="num" w:pos="360"/>
      </w:tabs>
      <w:spacing w:after="160" w:line="240" w:lineRule="exact"/>
    </w:pPr>
    <w:rPr>
      <w:rFonts w:ascii="Verdana" w:hAnsi="Verdana" w:cs="Verdana"/>
      <w:sz w:val="20"/>
      <w:szCs w:val="20"/>
      <w:lang w:val="en-US" w:eastAsia="en-US"/>
    </w:rPr>
  </w:style>
  <w:style w:type="character" w:customStyle="1" w:styleId="0pt4">
    <w:name w:val="Колонтитул + Интервал 0 pt"/>
    <w:basedOn w:val="afff5"/>
    <w:rsid w:val="009D5618"/>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15pt0pt">
    <w:name w:val="Основной текст + 11;5 pt;Полужирный;Интервал 0 pt"/>
    <w:basedOn w:val="afff2"/>
    <w:rsid w:val="009D5618"/>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6pt0pt">
    <w:name w:val="Основной текст + 6 pt;Интервал 0 pt"/>
    <w:basedOn w:val="afff2"/>
    <w:rsid w:val="009D5618"/>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8100">
      <w:bodyDiv w:val="1"/>
      <w:marLeft w:val="0"/>
      <w:marRight w:val="0"/>
      <w:marTop w:val="0"/>
      <w:marBottom w:val="0"/>
      <w:divBdr>
        <w:top w:val="none" w:sz="0" w:space="0" w:color="auto"/>
        <w:left w:val="none" w:sz="0" w:space="0" w:color="auto"/>
        <w:bottom w:val="none" w:sz="0" w:space="0" w:color="auto"/>
        <w:right w:val="none" w:sz="0" w:space="0" w:color="auto"/>
      </w:divBdr>
    </w:div>
    <w:div w:id="30542806">
      <w:bodyDiv w:val="1"/>
      <w:marLeft w:val="0"/>
      <w:marRight w:val="0"/>
      <w:marTop w:val="0"/>
      <w:marBottom w:val="0"/>
      <w:divBdr>
        <w:top w:val="none" w:sz="0" w:space="0" w:color="auto"/>
        <w:left w:val="none" w:sz="0" w:space="0" w:color="auto"/>
        <w:bottom w:val="none" w:sz="0" w:space="0" w:color="auto"/>
        <w:right w:val="none" w:sz="0" w:space="0" w:color="auto"/>
      </w:divBdr>
    </w:div>
    <w:div w:id="48265472">
      <w:bodyDiv w:val="1"/>
      <w:marLeft w:val="0"/>
      <w:marRight w:val="0"/>
      <w:marTop w:val="0"/>
      <w:marBottom w:val="0"/>
      <w:divBdr>
        <w:top w:val="none" w:sz="0" w:space="0" w:color="auto"/>
        <w:left w:val="none" w:sz="0" w:space="0" w:color="auto"/>
        <w:bottom w:val="none" w:sz="0" w:space="0" w:color="auto"/>
        <w:right w:val="none" w:sz="0" w:space="0" w:color="auto"/>
      </w:divBdr>
    </w:div>
    <w:div w:id="48579584">
      <w:bodyDiv w:val="1"/>
      <w:marLeft w:val="0"/>
      <w:marRight w:val="0"/>
      <w:marTop w:val="0"/>
      <w:marBottom w:val="0"/>
      <w:divBdr>
        <w:top w:val="none" w:sz="0" w:space="0" w:color="auto"/>
        <w:left w:val="none" w:sz="0" w:space="0" w:color="auto"/>
        <w:bottom w:val="none" w:sz="0" w:space="0" w:color="auto"/>
        <w:right w:val="none" w:sz="0" w:space="0" w:color="auto"/>
      </w:divBdr>
    </w:div>
    <w:div w:id="55933050">
      <w:bodyDiv w:val="1"/>
      <w:marLeft w:val="0"/>
      <w:marRight w:val="0"/>
      <w:marTop w:val="0"/>
      <w:marBottom w:val="0"/>
      <w:divBdr>
        <w:top w:val="none" w:sz="0" w:space="0" w:color="auto"/>
        <w:left w:val="none" w:sz="0" w:space="0" w:color="auto"/>
        <w:bottom w:val="none" w:sz="0" w:space="0" w:color="auto"/>
        <w:right w:val="none" w:sz="0" w:space="0" w:color="auto"/>
      </w:divBdr>
    </w:div>
    <w:div w:id="61489382">
      <w:bodyDiv w:val="1"/>
      <w:marLeft w:val="0"/>
      <w:marRight w:val="0"/>
      <w:marTop w:val="0"/>
      <w:marBottom w:val="0"/>
      <w:divBdr>
        <w:top w:val="none" w:sz="0" w:space="0" w:color="auto"/>
        <w:left w:val="none" w:sz="0" w:space="0" w:color="auto"/>
        <w:bottom w:val="none" w:sz="0" w:space="0" w:color="auto"/>
        <w:right w:val="none" w:sz="0" w:space="0" w:color="auto"/>
      </w:divBdr>
    </w:div>
    <w:div w:id="65880536">
      <w:bodyDiv w:val="1"/>
      <w:marLeft w:val="0"/>
      <w:marRight w:val="0"/>
      <w:marTop w:val="0"/>
      <w:marBottom w:val="0"/>
      <w:divBdr>
        <w:top w:val="none" w:sz="0" w:space="0" w:color="auto"/>
        <w:left w:val="none" w:sz="0" w:space="0" w:color="auto"/>
        <w:bottom w:val="none" w:sz="0" w:space="0" w:color="auto"/>
        <w:right w:val="none" w:sz="0" w:space="0" w:color="auto"/>
      </w:divBdr>
    </w:div>
    <w:div w:id="74519353">
      <w:bodyDiv w:val="1"/>
      <w:marLeft w:val="0"/>
      <w:marRight w:val="0"/>
      <w:marTop w:val="0"/>
      <w:marBottom w:val="0"/>
      <w:divBdr>
        <w:top w:val="none" w:sz="0" w:space="0" w:color="auto"/>
        <w:left w:val="none" w:sz="0" w:space="0" w:color="auto"/>
        <w:bottom w:val="none" w:sz="0" w:space="0" w:color="auto"/>
        <w:right w:val="none" w:sz="0" w:space="0" w:color="auto"/>
      </w:divBdr>
    </w:div>
    <w:div w:id="87240683">
      <w:bodyDiv w:val="1"/>
      <w:marLeft w:val="0"/>
      <w:marRight w:val="0"/>
      <w:marTop w:val="0"/>
      <w:marBottom w:val="0"/>
      <w:divBdr>
        <w:top w:val="none" w:sz="0" w:space="0" w:color="auto"/>
        <w:left w:val="none" w:sz="0" w:space="0" w:color="auto"/>
        <w:bottom w:val="none" w:sz="0" w:space="0" w:color="auto"/>
        <w:right w:val="none" w:sz="0" w:space="0" w:color="auto"/>
      </w:divBdr>
    </w:div>
    <w:div w:id="100536336">
      <w:bodyDiv w:val="1"/>
      <w:marLeft w:val="0"/>
      <w:marRight w:val="0"/>
      <w:marTop w:val="0"/>
      <w:marBottom w:val="0"/>
      <w:divBdr>
        <w:top w:val="none" w:sz="0" w:space="0" w:color="auto"/>
        <w:left w:val="none" w:sz="0" w:space="0" w:color="auto"/>
        <w:bottom w:val="none" w:sz="0" w:space="0" w:color="auto"/>
        <w:right w:val="none" w:sz="0" w:space="0" w:color="auto"/>
      </w:divBdr>
    </w:div>
    <w:div w:id="110588325">
      <w:bodyDiv w:val="1"/>
      <w:marLeft w:val="0"/>
      <w:marRight w:val="0"/>
      <w:marTop w:val="0"/>
      <w:marBottom w:val="0"/>
      <w:divBdr>
        <w:top w:val="none" w:sz="0" w:space="0" w:color="auto"/>
        <w:left w:val="none" w:sz="0" w:space="0" w:color="auto"/>
        <w:bottom w:val="none" w:sz="0" w:space="0" w:color="auto"/>
        <w:right w:val="none" w:sz="0" w:space="0" w:color="auto"/>
      </w:divBdr>
    </w:div>
    <w:div w:id="124740854">
      <w:bodyDiv w:val="1"/>
      <w:marLeft w:val="0"/>
      <w:marRight w:val="0"/>
      <w:marTop w:val="0"/>
      <w:marBottom w:val="0"/>
      <w:divBdr>
        <w:top w:val="none" w:sz="0" w:space="0" w:color="auto"/>
        <w:left w:val="none" w:sz="0" w:space="0" w:color="auto"/>
        <w:bottom w:val="none" w:sz="0" w:space="0" w:color="auto"/>
        <w:right w:val="none" w:sz="0" w:space="0" w:color="auto"/>
      </w:divBdr>
    </w:div>
    <w:div w:id="128476762">
      <w:bodyDiv w:val="1"/>
      <w:marLeft w:val="0"/>
      <w:marRight w:val="0"/>
      <w:marTop w:val="0"/>
      <w:marBottom w:val="0"/>
      <w:divBdr>
        <w:top w:val="none" w:sz="0" w:space="0" w:color="auto"/>
        <w:left w:val="none" w:sz="0" w:space="0" w:color="auto"/>
        <w:bottom w:val="none" w:sz="0" w:space="0" w:color="auto"/>
        <w:right w:val="none" w:sz="0" w:space="0" w:color="auto"/>
      </w:divBdr>
    </w:div>
    <w:div w:id="139002233">
      <w:bodyDiv w:val="1"/>
      <w:marLeft w:val="0"/>
      <w:marRight w:val="0"/>
      <w:marTop w:val="0"/>
      <w:marBottom w:val="0"/>
      <w:divBdr>
        <w:top w:val="none" w:sz="0" w:space="0" w:color="auto"/>
        <w:left w:val="none" w:sz="0" w:space="0" w:color="auto"/>
        <w:bottom w:val="none" w:sz="0" w:space="0" w:color="auto"/>
        <w:right w:val="none" w:sz="0" w:space="0" w:color="auto"/>
      </w:divBdr>
    </w:div>
    <w:div w:id="146629741">
      <w:bodyDiv w:val="1"/>
      <w:marLeft w:val="0"/>
      <w:marRight w:val="0"/>
      <w:marTop w:val="0"/>
      <w:marBottom w:val="0"/>
      <w:divBdr>
        <w:top w:val="none" w:sz="0" w:space="0" w:color="auto"/>
        <w:left w:val="none" w:sz="0" w:space="0" w:color="auto"/>
        <w:bottom w:val="none" w:sz="0" w:space="0" w:color="auto"/>
        <w:right w:val="none" w:sz="0" w:space="0" w:color="auto"/>
      </w:divBdr>
    </w:div>
    <w:div w:id="165554387">
      <w:bodyDiv w:val="1"/>
      <w:marLeft w:val="0"/>
      <w:marRight w:val="0"/>
      <w:marTop w:val="0"/>
      <w:marBottom w:val="0"/>
      <w:divBdr>
        <w:top w:val="none" w:sz="0" w:space="0" w:color="auto"/>
        <w:left w:val="none" w:sz="0" w:space="0" w:color="auto"/>
        <w:bottom w:val="none" w:sz="0" w:space="0" w:color="auto"/>
        <w:right w:val="none" w:sz="0" w:space="0" w:color="auto"/>
      </w:divBdr>
    </w:div>
    <w:div w:id="174730933">
      <w:bodyDiv w:val="1"/>
      <w:marLeft w:val="0"/>
      <w:marRight w:val="0"/>
      <w:marTop w:val="0"/>
      <w:marBottom w:val="0"/>
      <w:divBdr>
        <w:top w:val="none" w:sz="0" w:space="0" w:color="auto"/>
        <w:left w:val="none" w:sz="0" w:space="0" w:color="auto"/>
        <w:bottom w:val="none" w:sz="0" w:space="0" w:color="auto"/>
        <w:right w:val="none" w:sz="0" w:space="0" w:color="auto"/>
      </w:divBdr>
    </w:div>
    <w:div w:id="186873999">
      <w:bodyDiv w:val="1"/>
      <w:marLeft w:val="0"/>
      <w:marRight w:val="0"/>
      <w:marTop w:val="0"/>
      <w:marBottom w:val="0"/>
      <w:divBdr>
        <w:top w:val="none" w:sz="0" w:space="0" w:color="auto"/>
        <w:left w:val="none" w:sz="0" w:space="0" w:color="auto"/>
        <w:bottom w:val="none" w:sz="0" w:space="0" w:color="auto"/>
        <w:right w:val="none" w:sz="0" w:space="0" w:color="auto"/>
      </w:divBdr>
    </w:div>
    <w:div w:id="218977593">
      <w:bodyDiv w:val="1"/>
      <w:marLeft w:val="0"/>
      <w:marRight w:val="0"/>
      <w:marTop w:val="0"/>
      <w:marBottom w:val="0"/>
      <w:divBdr>
        <w:top w:val="none" w:sz="0" w:space="0" w:color="auto"/>
        <w:left w:val="none" w:sz="0" w:space="0" w:color="auto"/>
        <w:bottom w:val="none" w:sz="0" w:space="0" w:color="auto"/>
        <w:right w:val="none" w:sz="0" w:space="0" w:color="auto"/>
      </w:divBdr>
    </w:div>
    <w:div w:id="221215813">
      <w:bodyDiv w:val="1"/>
      <w:marLeft w:val="0"/>
      <w:marRight w:val="0"/>
      <w:marTop w:val="0"/>
      <w:marBottom w:val="0"/>
      <w:divBdr>
        <w:top w:val="none" w:sz="0" w:space="0" w:color="auto"/>
        <w:left w:val="none" w:sz="0" w:space="0" w:color="auto"/>
        <w:bottom w:val="none" w:sz="0" w:space="0" w:color="auto"/>
        <w:right w:val="none" w:sz="0" w:space="0" w:color="auto"/>
      </w:divBdr>
    </w:div>
    <w:div w:id="230700476">
      <w:bodyDiv w:val="1"/>
      <w:marLeft w:val="0"/>
      <w:marRight w:val="0"/>
      <w:marTop w:val="0"/>
      <w:marBottom w:val="0"/>
      <w:divBdr>
        <w:top w:val="none" w:sz="0" w:space="0" w:color="auto"/>
        <w:left w:val="none" w:sz="0" w:space="0" w:color="auto"/>
        <w:bottom w:val="none" w:sz="0" w:space="0" w:color="auto"/>
        <w:right w:val="none" w:sz="0" w:space="0" w:color="auto"/>
      </w:divBdr>
    </w:div>
    <w:div w:id="252203024">
      <w:bodyDiv w:val="1"/>
      <w:marLeft w:val="0"/>
      <w:marRight w:val="0"/>
      <w:marTop w:val="0"/>
      <w:marBottom w:val="0"/>
      <w:divBdr>
        <w:top w:val="none" w:sz="0" w:space="0" w:color="auto"/>
        <w:left w:val="none" w:sz="0" w:space="0" w:color="auto"/>
        <w:bottom w:val="none" w:sz="0" w:space="0" w:color="auto"/>
        <w:right w:val="none" w:sz="0" w:space="0" w:color="auto"/>
      </w:divBdr>
    </w:div>
    <w:div w:id="258368699">
      <w:bodyDiv w:val="1"/>
      <w:marLeft w:val="0"/>
      <w:marRight w:val="0"/>
      <w:marTop w:val="0"/>
      <w:marBottom w:val="0"/>
      <w:divBdr>
        <w:top w:val="none" w:sz="0" w:space="0" w:color="auto"/>
        <w:left w:val="none" w:sz="0" w:space="0" w:color="auto"/>
        <w:bottom w:val="none" w:sz="0" w:space="0" w:color="auto"/>
        <w:right w:val="none" w:sz="0" w:space="0" w:color="auto"/>
      </w:divBdr>
      <w:divsChild>
        <w:div w:id="1143083426">
          <w:marLeft w:val="0"/>
          <w:marRight w:val="0"/>
          <w:marTop w:val="0"/>
          <w:marBottom w:val="0"/>
          <w:divBdr>
            <w:top w:val="single" w:sz="6" w:space="0" w:color="C9D6E7"/>
            <w:left w:val="single" w:sz="6" w:space="0" w:color="C9D6E7"/>
            <w:bottom w:val="single" w:sz="6" w:space="0" w:color="C9D6E7"/>
            <w:right w:val="single" w:sz="6" w:space="0" w:color="C9D6E7"/>
          </w:divBdr>
          <w:divsChild>
            <w:div w:id="1508714180">
              <w:marLeft w:val="3300"/>
              <w:marRight w:val="30"/>
              <w:marTop w:val="0"/>
              <w:marBottom w:val="30"/>
              <w:divBdr>
                <w:top w:val="none" w:sz="0" w:space="0" w:color="auto"/>
                <w:left w:val="none" w:sz="0" w:space="0" w:color="auto"/>
                <w:bottom w:val="none" w:sz="0" w:space="0" w:color="auto"/>
                <w:right w:val="none" w:sz="0" w:space="0" w:color="auto"/>
              </w:divBdr>
            </w:div>
          </w:divsChild>
        </w:div>
      </w:divsChild>
    </w:div>
    <w:div w:id="267085454">
      <w:bodyDiv w:val="1"/>
      <w:marLeft w:val="0"/>
      <w:marRight w:val="0"/>
      <w:marTop w:val="0"/>
      <w:marBottom w:val="0"/>
      <w:divBdr>
        <w:top w:val="none" w:sz="0" w:space="0" w:color="auto"/>
        <w:left w:val="none" w:sz="0" w:space="0" w:color="auto"/>
        <w:bottom w:val="none" w:sz="0" w:space="0" w:color="auto"/>
        <w:right w:val="none" w:sz="0" w:space="0" w:color="auto"/>
      </w:divBdr>
    </w:div>
    <w:div w:id="270817319">
      <w:bodyDiv w:val="1"/>
      <w:marLeft w:val="0"/>
      <w:marRight w:val="0"/>
      <w:marTop w:val="0"/>
      <w:marBottom w:val="0"/>
      <w:divBdr>
        <w:top w:val="none" w:sz="0" w:space="0" w:color="auto"/>
        <w:left w:val="none" w:sz="0" w:space="0" w:color="auto"/>
        <w:bottom w:val="none" w:sz="0" w:space="0" w:color="auto"/>
        <w:right w:val="none" w:sz="0" w:space="0" w:color="auto"/>
      </w:divBdr>
    </w:div>
    <w:div w:id="285740682">
      <w:bodyDiv w:val="1"/>
      <w:marLeft w:val="0"/>
      <w:marRight w:val="0"/>
      <w:marTop w:val="0"/>
      <w:marBottom w:val="0"/>
      <w:divBdr>
        <w:top w:val="none" w:sz="0" w:space="0" w:color="auto"/>
        <w:left w:val="none" w:sz="0" w:space="0" w:color="auto"/>
        <w:bottom w:val="none" w:sz="0" w:space="0" w:color="auto"/>
        <w:right w:val="none" w:sz="0" w:space="0" w:color="auto"/>
      </w:divBdr>
    </w:div>
    <w:div w:id="286352378">
      <w:bodyDiv w:val="1"/>
      <w:marLeft w:val="0"/>
      <w:marRight w:val="0"/>
      <w:marTop w:val="0"/>
      <w:marBottom w:val="0"/>
      <w:divBdr>
        <w:top w:val="none" w:sz="0" w:space="0" w:color="auto"/>
        <w:left w:val="none" w:sz="0" w:space="0" w:color="auto"/>
        <w:bottom w:val="none" w:sz="0" w:space="0" w:color="auto"/>
        <w:right w:val="none" w:sz="0" w:space="0" w:color="auto"/>
      </w:divBdr>
    </w:div>
    <w:div w:id="291525788">
      <w:bodyDiv w:val="1"/>
      <w:marLeft w:val="0"/>
      <w:marRight w:val="0"/>
      <w:marTop w:val="0"/>
      <w:marBottom w:val="0"/>
      <w:divBdr>
        <w:top w:val="none" w:sz="0" w:space="0" w:color="auto"/>
        <w:left w:val="none" w:sz="0" w:space="0" w:color="auto"/>
        <w:bottom w:val="none" w:sz="0" w:space="0" w:color="auto"/>
        <w:right w:val="none" w:sz="0" w:space="0" w:color="auto"/>
      </w:divBdr>
    </w:div>
    <w:div w:id="296569182">
      <w:bodyDiv w:val="1"/>
      <w:marLeft w:val="0"/>
      <w:marRight w:val="0"/>
      <w:marTop w:val="0"/>
      <w:marBottom w:val="0"/>
      <w:divBdr>
        <w:top w:val="none" w:sz="0" w:space="0" w:color="auto"/>
        <w:left w:val="none" w:sz="0" w:space="0" w:color="auto"/>
        <w:bottom w:val="none" w:sz="0" w:space="0" w:color="auto"/>
        <w:right w:val="none" w:sz="0" w:space="0" w:color="auto"/>
      </w:divBdr>
    </w:div>
    <w:div w:id="302925587">
      <w:bodyDiv w:val="1"/>
      <w:marLeft w:val="0"/>
      <w:marRight w:val="0"/>
      <w:marTop w:val="0"/>
      <w:marBottom w:val="0"/>
      <w:divBdr>
        <w:top w:val="none" w:sz="0" w:space="0" w:color="auto"/>
        <w:left w:val="none" w:sz="0" w:space="0" w:color="auto"/>
        <w:bottom w:val="none" w:sz="0" w:space="0" w:color="auto"/>
        <w:right w:val="none" w:sz="0" w:space="0" w:color="auto"/>
      </w:divBdr>
    </w:div>
    <w:div w:id="309864680">
      <w:bodyDiv w:val="1"/>
      <w:marLeft w:val="0"/>
      <w:marRight w:val="0"/>
      <w:marTop w:val="0"/>
      <w:marBottom w:val="0"/>
      <w:divBdr>
        <w:top w:val="none" w:sz="0" w:space="0" w:color="auto"/>
        <w:left w:val="none" w:sz="0" w:space="0" w:color="auto"/>
        <w:bottom w:val="none" w:sz="0" w:space="0" w:color="auto"/>
        <w:right w:val="none" w:sz="0" w:space="0" w:color="auto"/>
      </w:divBdr>
    </w:div>
    <w:div w:id="317195215">
      <w:bodyDiv w:val="1"/>
      <w:marLeft w:val="0"/>
      <w:marRight w:val="0"/>
      <w:marTop w:val="0"/>
      <w:marBottom w:val="0"/>
      <w:divBdr>
        <w:top w:val="none" w:sz="0" w:space="0" w:color="auto"/>
        <w:left w:val="none" w:sz="0" w:space="0" w:color="auto"/>
        <w:bottom w:val="none" w:sz="0" w:space="0" w:color="auto"/>
        <w:right w:val="none" w:sz="0" w:space="0" w:color="auto"/>
      </w:divBdr>
    </w:div>
    <w:div w:id="322048894">
      <w:bodyDiv w:val="1"/>
      <w:marLeft w:val="0"/>
      <w:marRight w:val="0"/>
      <w:marTop w:val="0"/>
      <w:marBottom w:val="0"/>
      <w:divBdr>
        <w:top w:val="none" w:sz="0" w:space="0" w:color="auto"/>
        <w:left w:val="none" w:sz="0" w:space="0" w:color="auto"/>
        <w:bottom w:val="none" w:sz="0" w:space="0" w:color="auto"/>
        <w:right w:val="none" w:sz="0" w:space="0" w:color="auto"/>
      </w:divBdr>
    </w:div>
    <w:div w:id="331953287">
      <w:bodyDiv w:val="1"/>
      <w:marLeft w:val="0"/>
      <w:marRight w:val="0"/>
      <w:marTop w:val="0"/>
      <w:marBottom w:val="0"/>
      <w:divBdr>
        <w:top w:val="none" w:sz="0" w:space="0" w:color="auto"/>
        <w:left w:val="none" w:sz="0" w:space="0" w:color="auto"/>
        <w:bottom w:val="none" w:sz="0" w:space="0" w:color="auto"/>
        <w:right w:val="none" w:sz="0" w:space="0" w:color="auto"/>
      </w:divBdr>
    </w:div>
    <w:div w:id="335769083">
      <w:bodyDiv w:val="1"/>
      <w:marLeft w:val="0"/>
      <w:marRight w:val="0"/>
      <w:marTop w:val="0"/>
      <w:marBottom w:val="0"/>
      <w:divBdr>
        <w:top w:val="none" w:sz="0" w:space="0" w:color="auto"/>
        <w:left w:val="none" w:sz="0" w:space="0" w:color="auto"/>
        <w:bottom w:val="none" w:sz="0" w:space="0" w:color="auto"/>
        <w:right w:val="none" w:sz="0" w:space="0" w:color="auto"/>
      </w:divBdr>
    </w:div>
    <w:div w:id="342362029">
      <w:bodyDiv w:val="1"/>
      <w:marLeft w:val="0"/>
      <w:marRight w:val="0"/>
      <w:marTop w:val="0"/>
      <w:marBottom w:val="0"/>
      <w:divBdr>
        <w:top w:val="none" w:sz="0" w:space="0" w:color="auto"/>
        <w:left w:val="none" w:sz="0" w:space="0" w:color="auto"/>
        <w:bottom w:val="none" w:sz="0" w:space="0" w:color="auto"/>
        <w:right w:val="none" w:sz="0" w:space="0" w:color="auto"/>
      </w:divBdr>
    </w:div>
    <w:div w:id="349068590">
      <w:bodyDiv w:val="1"/>
      <w:marLeft w:val="0"/>
      <w:marRight w:val="0"/>
      <w:marTop w:val="0"/>
      <w:marBottom w:val="0"/>
      <w:divBdr>
        <w:top w:val="none" w:sz="0" w:space="0" w:color="auto"/>
        <w:left w:val="none" w:sz="0" w:space="0" w:color="auto"/>
        <w:bottom w:val="none" w:sz="0" w:space="0" w:color="auto"/>
        <w:right w:val="none" w:sz="0" w:space="0" w:color="auto"/>
      </w:divBdr>
    </w:div>
    <w:div w:id="366955685">
      <w:bodyDiv w:val="1"/>
      <w:marLeft w:val="0"/>
      <w:marRight w:val="0"/>
      <w:marTop w:val="0"/>
      <w:marBottom w:val="0"/>
      <w:divBdr>
        <w:top w:val="none" w:sz="0" w:space="0" w:color="auto"/>
        <w:left w:val="none" w:sz="0" w:space="0" w:color="auto"/>
        <w:bottom w:val="none" w:sz="0" w:space="0" w:color="auto"/>
        <w:right w:val="none" w:sz="0" w:space="0" w:color="auto"/>
      </w:divBdr>
    </w:div>
    <w:div w:id="377245182">
      <w:bodyDiv w:val="1"/>
      <w:marLeft w:val="0"/>
      <w:marRight w:val="0"/>
      <w:marTop w:val="0"/>
      <w:marBottom w:val="0"/>
      <w:divBdr>
        <w:top w:val="none" w:sz="0" w:space="0" w:color="auto"/>
        <w:left w:val="none" w:sz="0" w:space="0" w:color="auto"/>
        <w:bottom w:val="none" w:sz="0" w:space="0" w:color="auto"/>
        <w:right w:val="none" w:sz="0" w:space="0" w:color="auto"/>
      </w:divBdr>
    </w:div>
    <w:div w:id="383023828">
      <w:bodyDiv w:val="1"/>
      <w:marLeft w:val="0"/>
      <w:marRight w:val="0"/>
      <w:marTop w:val="0"/>
      <w:marBottom w:val="0"/>
      <w:divBdr>
        <w:top w:val="none" w:sz="0" w:space="0" w:color="auto"/>
        <w:left w:val="none" w:sz="0" w:space="0" w:color="auto"/>
        <w:bottom w:val="none" w:sz="0" w:space="0" w:color="auto"/>
        <w:right w:val="none" w:sz="0" w:space="0" w:color="auto"/>
      </w:divBdr>
    </w:div>
    <w:div w:id="407922422">
      <w:bodyDiv w:val="1"/>
      <w:marLeft w:val="0"/>
      <w:marRight w:val="0"/>
      <w:marTop w:val="0"/>
      <w:marBottom w:val="0"/>
      <w:divBdr>
        <w:top w:val="none" w:sz="0" w:space="0" w:color="auto"/>
        <w:left w:val="none" w:sz="0" w:space="0" w:color="auto"/>
        <w:bottom w:val="none" w:sz="0" w:space="0" w:color="auto"/>
        <w:right w:val="none" w:sz="0" w:space="0" w:color="auto"/>
      </w:divBdr>
      <w:divsChild>
        <w:div w:id="1981884649">
          <w:marLeft w:val="-12000"/>
          <w:marRight w:val="0"/>
          <w:marTop w:val="3750"/>
          <w:marBottom w:val="0"/>
          <w:divBdr>
            <w:top w:val="none" w:sz="0" w:space="0" w:color="auto"/>
            <w:left w:val="none" w:sz="0" w:space="0" w:color="auto"/>
            <w:bottom w:val="none" w:sz="0" w:space="0" w:color="auto"/>
            <w:right w:val="none" w:sz="0" w:space="0" w:color="auto"/>
          </w:divBdr>
          <w:divsChild>
            <w:div w:id="20752294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19108353">
      <w:bodyDiv w:val="1"/>
      <w:marLeft w:val="0"/>
      <w:marRight w:val="0"/>
      <w:marTop w:val="0"/>
      <w:marBottom w:val="0"/>
      <w:divBdr>
        <w:top w:val="none" w:sz="0" w:space="0" w:color="auto"/>
        <w:left w:val="none" w:sz="0" w:space="0" w:color="auto"/>
        <w:bottom w:val="none" w:sz="0" w:space="0" w:color="auto"/>
        <w:right w:val="none" w:sz="0" w:space="0" w:color="auto"/>
      </w:divBdr>
    </w:div>
    <w:div w:id="420958034">
      <w:bodyDiv w:val="1"/>
      <w:marLeft w:val="0"/>
      <w:marRight w:val="0"/>
      <w:marTop w:val="0"/>
      <w:marBottom w:val="0"/>
      <w:divBdr>
        <w:top w:val="none" w:sz="0" w:space="0" w:color="auto"/>
        <w:left w:val="none" w:sz="0" w:space="0" w:color="auto"/>
        <w:bottom w:val="none" w:sz="0" w:space="0" w:color="auto"/>
        <w:right w:val="none" w:sz="0" w:space="0" w:color="auto"/>
      </w:divBdr>
      <w:divsChild>
        <w:div w:id="166991817">
          <w:marLeft w:val="0"/>
          <w:marRight w:val="0"/>
          <w:marTop w:val="0"/>
          <w:marBottom w:val="450"/>
          <w:divBdr>
            <w:top w:val="none" w:sz="0" w:space="0" w:color="auto"/>
            <w:left w:val="none" w:sz="0" w:space="0" w:color="auto"/>
            <w:bottom w:val="none" w:sz="0" w:space="0" w:color="auto"/>
            <w:right w:val="none" w:sz="0" w:space="0" w:color="auto"/>
          </w:divBdr>
          <w:divsChild>
            <w:div w:id="1539972742">
              <w:marLeft w:val="0"/>
              <w:marRight w:val="0"/>
              <w:marTop w:val="0"/>
              <w:marBottom w:val="450"/>
              <w:divBdr>
                <w:top w:val="none" w:sz="0" w:space="0" w:color="auto"/>
                <w:left w:val="none" w:sz="0" w:space="0" w:color="auto"/>
                <w:bottom w:val="none" w:sz="0" w:space="0" w:color="auto"/>
                <w:right w:val="none" w:sz="0" w:space="0" w:color="auto"/>
              </w:divBdr>
              <w:divsChild>
                <w:div w:id="694041386">
                  <w:marLeft w:val="0"/>
                  <w:marRight w:val="0"/>
                  <w:marTop w:val="0"/>
                  <w:marBottom w:val="0"/>
                  <w:divBdr>
                    <w:top w:val="none" w:sz="0" w:space="0" w:color="auto"/>
                    <w:left w:val="none" w:sz="0" w:space="0" w:color="auto"/>
                    <w:bottom w:val="none" w:sz="0" w:space="0" w:color="auto"/>
                    <w:right w:val="none" w:sz="0" w:space="0" w:color="auto"/>
                  </w:divBdr>
                  <w:divsChild>
                    <w:div w:id="1447387350">
                      <w:marLeft w:val="300"/>
                      <w:marRight w:val="0"/>
                      <w:marTop w:val="300"/>
                      <w:marBottom w:val="0"/>
                      <w:divBdr>
                        <w:top w:val="none" w:sz="0" w:space="0" w:color="auto"/>
                        <w:left w:val="none" w:sz="0" w:space="0" w:color="auto"/>
                        <w:bottom w:val="none" w:sz="0" w:space="0" w:color="auto"/>
                        <w:right w:val="none" w:sz="0" w:space="0" w:color="auto"/>
                      </w:divBdr>
                      <w:divsChild>
                        <w:div w:id="296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509933">
      <w:bodyDiv w:val="1"/>
      <w:marLeft w:val="0"/>
      <w:marRight w:val="0"/>
      <w:marTop w:val="0"/>
      <w:marBottom w:val="0"/>
      <w:divBdr>
        <w:top w:val="none" w:sz="0" w:space="0" w:color="auto"/>
        <w:left w:val="none" w:sz="0" w:space="0" w:color="auto"/>
        <w:bottom w:val="none" w:sz="0" w:space="0" w:color="auto"/>
        <w:right w:val="none" w:sz="0" w:space="0" w:color="auto"/>
      </w:divBdr>
    </w:div>
    <w:div w:id="435516181">
      <w:bodyDiv w:val="1"/>
      <w:marLeft w:val="0"/>
      <w:marRight w:val="0"/>
      <w:marTop w:val="0"/>
      <w:marBottom w:val="0"/>
      <w:divBdr>
        <w:top w:val="none" w:sz="0" w:space="0" w:color="auto"/>
        <w:left w:val="none" w:sz="0" w:space="0" w:color="auto"/>
        <w:bottom w:val="none" w:sz="0" w:space="0" w:color="auto"/>
        <w:right w:val="none" w:sz="0" w:space="0" w:color="auto"/>
      </w:divBdr>
    </w:div>
    <w:div w:id="459421319">
      <w:bodyDiv w:val="1"/>
      <w:marLeft w:val="0"/>
      <w:marRight w:val="0"/>
      <w:marTop w:val="0"/>
      <w:marBottom w:val="0"/>
      <w:divBdr>
        <w:top w:val="none" w:sz="0" w:space="0" w:color="auto"/>
        <w:left w:val="none" w:sz="0" w:space="0" w:color="auto"/>
        <w:bottom w:val="none" w:sz="0" w:space="0" w:color="auto"/>
        <w:right w:val="none" w:sz="0" w:space="0" w:color="auto"/>
      </w:divBdr>
    </w:div>
    <w:div w:id="479150049">
      <w:bodyDiv w:val="1"/>
      <w:marLeft w:val="0"/>
      <w:marRight w:val="0"/>
      <w:marTop w:val="0"/>
      <w:marBottom w:val="0"/>
      <w:divBdr>
        <w:top w:val="none" w:sz="0" w:space="0" w:color="auto"/>
        <w:left w:val="none" w:sz="0" w:space="0" w:color="auto"/>
        <w:bottom w:val="none" w:sz="0" w:space="0" w:color="auto"/>
        <w:right w:val="none" w:sz="0" w:space="0" w:color="auto"/>
      </w:divBdr>
    </w:div>
    <w:div w:id="479660164">
      <w:bodyDiv w:val="1"/>
      <w:marLeft w:val="0"/>
      <w:marRight w:val="0"/>
      <w:marTop w:val="0"/>
      <w:marBottom w:val="0"/>
      <w:divBdr>
        <w:top w:val="none" w:sz="0" w:space="0" w:color="auto"/>
        <w:left w:val="none" w:sz="0" w:space="0" w:color="auto"/>
        <w:bottom w:val="none" w:sz="0" w:space="0" w:color="auto"/>
        <w:right w:val="none" w:sz="0" w:space="0" w:color="auto"/>
      </w:divBdr>
    </w:div>
    <w:div w:id="489178236">
      <w:bodyDiv w:val="1"/>
      <w:marLeft w:val="0"/>
      <w:marRight w:val="0"/>
      <w:marTop w:val="0"/>
      <w:marBottom w:val="0"/>
      <w:divBdr>
        <w:top w:val="none" w:sz="0" w:space="0" w:color="auto"/>
        <w:left w:val="none" w:sz="0" w:space="0" w:color="auto"/>
        <w:bottom w:val="none" w:sz="0" w:space="0" w:color="auto"/>
        <w:right w:val="none" w:sz="0" w:space="0" w:color="auto"/>
      </w:divBdr>
    </w:div>
    <w:div w:id="490368463">
      <w:bodyDiv w:val="1"/>
      <w:marLeft w:val="0"/>
      <w:marRight w:val="0"/>
      <w:marTop w:val="0"/>
      <w:marBottom w:val="0"/>
      <w:divBdr>
        <w:top w:val="none" w:sz="0" w:space="0" w:color="auto"/>
        <w:left w:val="none" w:sz="0" w:space="0" w:color="auto"/>
        <w:bottom w:val="none" w:sz="0" w:space="0" w:color="auto"/>
        <w:right w:val="none" w:sz="0" w:space="0" w:color="auto"/>
      </w:divBdr>
    </w:div>
    <w:div w:id="506406165">
      <w:bodyDiv w:val="1"/>
      <w:marLeft w:val="0"/>
      <w:marRight w:val="0"/>
      <w:marTop w:val="0"/>
      <w:marBottom w:val="0"/>
      <w:divBdr>
        <w:top w:val="none" w:sz="0" w:space="0" w:color="auto"/>
        <w:left w:val="none" w:sz="0" w:space="0" w:color="auto"/>
        <w:bottom w:val="none" w:sz="0" w:space="0" w:color="auto"/>
        <w:right w:val="none" w:sz="0" w:space="0" w:color="auto"/>
      </w:divBdr>
    </w:div>
    <w:div w:id="524101974">
      <w:bodyDiv w:val="1"/>
      <w:marLeft w:val="0"/>
      <w:marRight w:val="0"/>
      <w:marTop w:val="0"/>
      <w:marBottom w:val="0"/>
      <w:divBdr>
        <w:top w:val="none" w:sz="0" w:space="0" w:color="auto"/>
        <w:left w:val="none" w:sz="0" w:space="0" w:color="auto"/>
        <w:bottom w:val="none" w:sz="0" w:space="0" w:color="auto"/>
        <w:right w:val="none" w:sz="0" w:space="0" w:color="auto"/>
      </w:divBdr>
    </w:div>
    <w:div w:id="532613930">
      <w:bodyDiv w:val="1"/>
      <w:marLeft w:val="0"/>
      <w:marRight w:val="0"/>
      <w:marTop w:val="0"/>
      <w:marBottom w:val="0"/>
      <w:divBdr>
        <w:top w:val="none" w:sz="0" w:space="0" w:color="auto"/>
        <w:left w:val="none" w:sz="0" w:space="0" w:color="auto"/>
        <w:bottom w:val="none" w:sz="0" w:space="0" w:color="auto"/>
        <w:right w:val="none" w:sz="0" w:space="0" w:color="auto"/>
      </w:divBdr>
    </w:div>
    <w:div w:id="534464019">
      <w:bodyDiv w:val="1"/>
      <w:marLeft w:val="300"/>
      <w:marRight w:val="300"/>
      <w:marTop w:val="150"/>
      <w:marBottom w:val="150"/>
      <w:divBdr>
        <w:top w:val="none" w:sz="0" w:space="0" w:color="auto"/>
        <w:left w:val="none" w:sz="0" w:space="0" w:color="auto"/>
        <w:bottom w:val="none" w:sz="0" w:space="0" w:color="auto"/>
        <w:right w:val="none" w:sz="0" w:space="0" w:color="auto"/>
      </w:divBdr>
      <w:divsChild>
        <w:div w:id="877204002">
          <w:marLeft w:val="0"/>
          <w:marRight w:val="0"/>
          <w:marTop w:val="0"/>
          <w:marBottom w:val="0"/>
          <w:divBdr>
            <w:top w:val="none" w:sz="0" w:space="0" w:color="auto"/>
            <w:left w:val="none" w:sz="0" w:space="0" w:color="auto"/>
            <w:bottom w:val="none" w:sz="0" w:space="0" w:color="auto"/>
            <w:right w:val="none" w:sz="0" w:space="0" w:color="auto"/>
          </w:divBdr>
          <w:divsChild>
            <w:div w:id="989595766">
              <w:marLeft w:val="0"/>
              <w:marRight w:val="3930"/>
              <w:marTop w:val="0"/>
              <w:marBottom w:val="0"/>
              <w:divBdr>
                <w:top w:val="none" w:sz="0" w:space="0" w:color="auto"/>
                <w:left w:val="none" w:sz="0" w:space="0" w:color="auto"/>
                <w:bottom w:val="none" w:sz="0" w:space="0" w:color="auto"/>
                <w:right w:val="none" w:sz="0" w:space="0" w:color="auto"/>
              </w:divBdr>
              <w:divsChild>
                <w:div w:id="1313633426">
                  <w:marLeft w:val="0"/>
                  <w:marRight w:val="0"/>
                  <w:marTop w:val="0"/>
                  <w:marBottom w:val="0"/>
                  <w:divBdr>
                    <w:top w:val="none" w:sz="0" w:space="0" w:color="auto"/>
                    <w:left w:val="none" w:sz="0" w:space="0" w:color="auto"/>
                    <w:bottom w:val="none" w:sz="0" w:space="0" w:color="auto"/>
                    <w:right w:val="none" w:sz="0" w:space="0" w:color="auto"/>
                  </w:divBdr>
                  <w:divsChild>
                    <w:div w:id="868376128">
                      <w:marLeft w:val="0"/>
                      <w:marRight w:val="0"/>
                      <w:marTop w:val="0"/>
                      <w:marBottom w:val="0"/>
                      <w:divBdr>
                        <w:top w:val="none" w:sz="0" w:space="0" w:color="auto"/>
                        <w:left w:val="none" w:sz="0" w:space="0" w:color="auto"/>
                        <w:bottom w:val="none" w:sz="0" w:space="0" w:color="auto"/>
                        <w:right w:val="none" w:sz="0" w:space="0" w:color="auto"/>
                      </w:divBdr>
                      <w:divsChild>
                        <w:div w:id="100610853">
                          <w:marLeft w:val="0"/>
                          <w:marRight w:val="0"/>
                          <w:marTop w:val="0"/>
                          <w:marBottom w:val="0"/>
                          <w:divBdr>
                            <w:top w:val="none" w:sz="0" w:space="0" w:color="auto"/>
                            <w:left w:val="none" w:sz="0" w:space="0" w:color="auto"/>
                            <w:bottom w:val="none" w:sz="0" w:space="0" w:color="auto"/>
                            <w:right w:val="none" w:sz="0" w:space="0" w:color="auto"/>
                          </w:divBdr>
                          <w:divsChild>
                            <w:div w:id="1140532607">
                              <w:marLeft w:val="0"/>
                              <w:marRight w:val="0"/>
                              <w:marTop w:val="0"/>
                              <w:marBottom w:val="0"/>
                              <w:divBdr>
                                <w:top w:val="none" w:sz="0" w:space="0" w:color="auto"/>
                                <w:left w:val="none" w:sz="0" w:space="0" w:color="auto"/>
                                <w:bottom w:val="none" w:sz="0" w:space="0" w:color="auto"/>
                                <w:right w:val="none" w:sz="0" w:space="0" w:color="auto"/>
                              </w:divBdr>
                              <w:divsChild>
                                <w:div w:id="2041008239">
                                  <w:marLeft w:val="0"/>
                                  <w:marRight w:val="0"/>
                                  <w:marTop w:val="0"/>
                                  <w:marBottom w:val="0"/>
                                  <w:divBdr>
                                    <w:top w:val="none" w:sz="0" w:space="0" w:color="auto"/>
                                    <w:left w:val="none" w:sz="0" w:space="0" w:color="auto"/>
                                    <w:bottom w:val="none" w:sz="0" w:space="0" w:color="auto"/>
                                    <w:right w:val="none" w:sz="0" w:space="0" w:color="auto"/>
                                  </w:divBdr>
                                  <w:divsChild>
                                    <w:div w:id="1916359642">
                                      <w:marLeft w:val="0"/>
                                      <w:marRight w:val="0"/>
                                      <w:marTop w:val="0"/>
                                      <w:marBottom w:val="0"/>
                                      <w:divBdr>
                                        <w:top w:val="none" w:sz="0" w:space="0" w:color="auto"/>
                                        <w:left w:val="none" w:sz="0" w:space="0" w:color="auto"/>
                                        <w:bottom w:val="none" w:sz="0" w:space="0" w:color="auto"/>
                                        <w:right w:val="none" w:sz="0" w:space="0" w:color="auto"/>
                                      </w:divBdr>
                                      <w:divsChild>
                                        <w:div w:id="1165046754">
                                          <w:marLeft w:val="0"/>
                                          <w:marRight w:val="0"/>
                                          <w:marTop w:val="0"/>
                                          <w:marBottom w:val="0"/>
                                          <w:divBdr>
                                            <w:top w:val="none" w:sz="0" w:space="0" w:color="auto"/>
                                            <w:left w:val="none" w:sz="0" w:space="0" w:color="auto"/>
                                            <w:bottom w:val="none" w:sz="0" w:space="0" w:color="auto"/>
                                            <w:right w:val="none" w:sz="0" w:space="0" w:color="auto"/>
                                          </w:divBdr>
                                          <w:divsChild>
                                            <w:div w:id="3638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134312">
      <w:bodyDiv w:val="1"/>
      <w:marLeft w:val="0"/>
      <w:marRight w:val="0"/>
      <w:marTop w:val="0"/>
      <w:marBottom w:val="0"/>
      <w:divBdr>
        <w:top w:val="none" w:sz="0" w:space="0" w:color="auto"/>
        <w:left w:val="none" w:sz="0" w:space="0" w:color="auto"/>
        <w:bottom w:val="none" w:sz="0" w:space="0" w:color="auto"/>
        <w:right w:val="none" w:sz="0" w:space="0" w:color="auto"/>
      </w:divBdr>
    </w:div>
    <w:div w:id="558831708">
      <w:bodyDiv w:val="1"/>
      <w:marLeft w:val="0"/>
      <w:marRight w:val="0"/>
      <w:marTop w:val="0"/>
      <w:marBottom w:val="0"/>
      <w:divBdr>
        <w:top w:val="none" w:sz="0" w:space="0" w:color="auto"/>
        <w:left w:val="none" w:sz="0" w:space="0" w:color="auto"/>
        <w:bottom w:val="none" w:sz="0" w:space="0" w:color="auto"/>
        <w:right w:val="none" w:sz="0" w:space="0" w:color="auto"/>
      </w:divBdr>
    </w:div>
    <w:div w:id="571352487">
      <w:bodyDiv w:val="1"/>
      <w:marLeft w:val="0"/>
      <w:marRight w:val="0"/>
      <w:marTop w:val="0"/>
      <w:marBottom w:val="0"/>
      <w:divBdr>
        <w:top w:val="none" w:sz="0" w:space="0" w:color="auto"/>
        <w:left w:val="none" w:sz="0" w:space="0" w:color="auto"/>
        <w:bottom w:val="none" w:sz="0" w:space="0" w:color="auto"/>
        <w:right w:val="none" w:sz="0" w:space="0" w:color="auto"/>
      </w:divBdr>
    </w:div>
    <w:div w:id="575438402">
      <w:bodyDiv w:val="1"/>
      <w:marLeft w:val="0"/>
      <w:marRight w:val="0"/>
      <w:marTop w:val="0"/>
      <w:marBottom w:val="0"/>
      <w:divBdr>
        <w:top w:val="none" w:sz="0" w:space="0" w:color="auto"/>
        <w:left w:val="none" w:sz="0" w:space="0" w:color="auto"/>
        <w:bottom w:val="none" w:sz="0" w:space="0" w:color="auto"/>
        <w:right w:val="none" w:sz="0" w:space="0" w:color="auto"/>
      </w:divBdr>
    </w:div>
    <w:div w:id="581570592">
      <w:bodyDiv w:val="1"/>
      <w:marLeft w:val="0"/>
      <w:marRight w:val="0"/>
      <w:marTop w:val="0"/>
      <w:marBottom w:val="0"/>
      <w:divBdr>
        <w:top w:val="none" w:sz="0" w:space="0" w:color="auto"/>
        <w:left w:val="none" w:sz="0" w:space="0" w:color="auto"/>
        <w:bottom w:val="none" w:sz="0" w:space="0" w:color="auto"/>
        <w:right w:val="none" w:sz="0" w:space="0" w:color="auto"/>
      </w:divBdr>
    </w:div>
    <w:div w:id="585724758">
      <w:bodyDiv w:val="1"/>
      <w:marLeft w:val="0"/>
      <w:marRight w:val="0"/>
      <w:marTop w:val="0"/>
      <w:marBottom w:val="0"/>
      <w:divBdr>
        <w:top w:val="none" w:sz="0" w:space="0" w:color="auto"/>
        <w:left w:val="none" w:sz="0" w:space="0" w:color="auto"/>
        <w:bottom w:val="none" w:sz="0" w:space="0" w:color="auto"/>
        <w:right w:val="none" w:sz="0" w:space="0" w:color="auto"/>
      </w:divBdr>
    </w:div>
    <w:div w:id="604117007">
      <w:bodyDiv w:val="1"/>
      <w:marLeft w:val="0"/>
      <w:marRight w:val="0"/>
      <w:marTop w:val="0"/>
      <w:marBottom w:val="0"/>
      <w:divBdr>
        <w:top w:val="none" w:sz="0" w:space="0" w:color="auto"/>
        <w:left w:val="none" w:sz="0" w:space="0" w:color="auto"/>
        <w:bottom w:val="none" w:sz="0" w:space="0" w:color="auto"/>
        <w:right w:val="none" w:sz="0" w:space="0" w:color="auto"/>
      </w:divBdr>
    </w:div>
    <w:div w:id="612635328">
      <w:bodyDiv w:val="1"/>
      <w:marLeft w:val="0"/>
      <w:marRight w:val="0"/>
      <w:marTop w:val="0"/>
      <w:marBottom w:val="0"/>
      <w:divBdr>
        <w:top w:val="none" w:sz="0" w:space="0" w:color="auto"/>
        <w:left w:val="none" w:sz="0" w:space="0" w:color="auto"/>
        <w:bottom w:val="none" w:sz="0" w:space="0" w:color="auto"/>
        <w:right w:val="none" w:sz="0" w:space="0" w:color="auto"/>
      </w:divBdr>
    </w:div>
    <w:div w:id="633868965">
      <w:bodyDiv w:val="1"/>
      <w:marLeft w:val="0"/>
      <w:marRight w:val="0"/>
      <w:marTop w:val="0"/>
      <w:marBottom w:val="0"/>
      <w:divBdr>
        <w:top w:val="none" w:sz="0" w:space="0" w:color="auto"/>
        <w:left w:val="none" w:sz="0" w:space="0" w:color="auto"/>
        <w:bottom w:val="none" w:sz="0" w:space="0" w:color="auto"/>
        <w:right w:val="none" w:sz="0" w:space="0" w:color="auto"/>
      </w:divBdr>
    </w:div>
    <w:div w:id="636842031">
      <w:bodyDiv w:val="1"/>
      <w:marLeft w:val="0"/>
      <w:marRight w:val="0"/>
      <w:marTop w:val="0"/>
      <w:marBottom w:val="0"/>
      <w:divBdr>
        <w:top w:val="none" w:sz="0" w:space="0" w:color="auto"/>
        <w:left w:val="none" w:sz="0" w:space="0" w:color="auto"/>
        <w:bottom w:val="none" w:sz="0" w:space="0" w:color="auto"/>
        <w:right w:val="none" w:sz="0" w:space="0" w:color="auto"/>
      </w:divBdr>
    </w:div>
    <w:div w:id="638534266">
      <w:bodyDiv w:val="1"/>
      <w:marLeft w:val="0"/>
      <w:marRight w:val="0"/>
      <w:marTop w:val="0"/>
      <w:marBottom w:val="0"/>
      <w:divBdr>
        <w:top w:val="none" w:sz="0" w:space="0" w:color="auto"/>
        <w:left w:val="none" w:sz="0" w:space="0" w:color="auto"/>
        <w:bottom w:val="none" w:sz="0" w:space="0" w:color="auto"/>
        <w:right w:val="none" w:sz="0" w:space="0" w:color="auto"/>
      </w:divBdr>
    </w:div>
    <w:div w:id="658189755">
      <w:bodyDiv w:val="1"/>
      <w:marLeft w:val="0"/>
      <w:marRight w:val="0"/>
      <w:marTop w:val="0"/>
      <w:marBottom w:val="0"/>
      <w:divBdr>
        <w:top w:val="none" w:sz="0" w:space="0" w:color="auto"/>
        <w:left w:val="none" w:sz="0" w:space="0" w:color="auto"/>
        <w:bottom w:val="none" w:sz="0" w:space="0" w:color="auto"/>
        <w:right w:val="none" w:sz="0" w:space="0" w:color="auto"/>
      </w:divBdr>
    </w:div>
    <w:div w:id="659967235">
      <w:bodyDiv w:val="1"/>
      <w:marLeft w:val="0"/>
      <w:marRight w:val="0"/>
      <w:marTop w:val="0"/>
      <w:marBottom w:val="0"/>
      <w:divBdr>
        <w:top w:val="none" w:sz="0" w:space="0" w:color="auto"/>
        <w:left w:val="none" w:sz="0" w:space="0" w:color="auto"/>
        <w:bottom w:val="none" w:sz="0" w:space="0" w:color="auto"/>
        <w:right w:val="none" w:sz="0" w:space="0" w:color="auto"/>
      </w:divBdr>
    </w:div>
    <w:div w:id="661930448">
      <w:bodyDiv w:val="1"/>
      <w:marLeft w:val="0"/>
      <w:marRight w:val="0"/>
      <w:marTop w:val="0"/>
      <w:marBottom w:val="0"/>
      <w:divBdr>
        <w:top w:val="none" w:sz="0" w:space="0" w:color="auto"/>
        <w:left w:val="none" w:sz="0" w:space="0" w:color="auto"/>
        <w:bottom w:val="none" w:sz="0" w:space="0" w:color="auto"/>
        <w:right w:val="none" w:sz="0" w:space="0" w:color="auto"/>
      </w:divBdr>
    </w:div>
    <w:div w:id="662126444">
      <w:bodyDiv w:val="1"/>
      <w:marLeft w:val="0"/>
      <w:marRight w:val="0"/>
      <w:marTop w:val="0"/>
      <w:marBottom w:val="0"/>
      <w:divBdr>
        <w:top w:val="none" w:sz="0" w:space="0" w:color="auto"/>
        <w:left w:val="none" w:sz="0" w:space="0" w:color="auto"/>
        <w:bottom w:val="none" w:sz="0" w:space="0" w:color="auto"/>
        <w:right w:val="none" w:sz="0" w:space="0" w:color="auto"/>
      </w:divBdr>
    </w:div>
    <w:div w:id="667561587">
      <w:bodyDiv w:val="1"/>
      <w:marLeft w:val="0"/>
      <w:marRight w:val="0"/>
      <w:marTop w:val="0"/>
      <w:marBottom w:val="0"/>
      <w:divBdr>
        <w:top w:val="none" w:sz="0" w:space="0" w:color="auto"/>
        <w:left w:val="none" w:sz="0" w:space="0" w:color="auto"/>
        <w:bottom w:val="none" w:sz="0" w:space="0" w:color="auto"/>
        <w:right w:val="none" w:sz="0" w:space="0" w:color="auto"/>
      </w:divBdr>
    </w:div>
    <w:div w:id="672924300">
      <w:bodyDiv w:val="1"/>
      <w:marLeft w:val="0"/>
      <w:marRight w:val="0"/>
      <w:marTop w:val="0"/>
      <w:marBottom w:val="0"/>
      <w:divBdr>
        <w:top w:val="none" w:sz="0" w:space="0" w:color="auto"/>
        <w:left w:val="none" w:sz="0" w:space="0" w:color="auto"/>
        <w:bottom w:val="none" w:sz="0" w:space="0" w:color="auto"/>
        <w:right w:val="none" w:sz="0" w:space="0" w:color="auto"/>
      </w:divBdr>
    </w:div>
    <w:div w:id="681473022">
      <w:bodyDiv w:val="1"/>
      <w:marLeft w:val="0"/>
      <w:marRight w:val="0"/>
      <w:marTop w:val="0"/>
      <w:marBottom w:val="0"/>
      <w:divBdr>
        <w:top w:val="none" w:sz="0" w:space="0" w:color="auto"/>
        <w:left w:val="none" w:sz="0" w:space="0" w:color="auto"/>
        <w:bottom w:val="none" w:sz="0" w:space="0" w:color="auto"/>
        <w:right w:val="none" w:sz="0" w:space="0" w:color="auto"/>
      </w:divBdr>
    </w:div>
    <w:div w:id="696390919">
      <w:bodyDiv w:val="1"/>
      <w:marLeft w:val="0"/>
      <w:marRight w:val="0"/>
      <w:marTop w:val="0"/>
      <w:marBottom w:val="0"/>
      <w:divBdr>
        <w:top w:val="none" w:sz="0" w:space="0" w:color="auto"/>
        <w:left w:val="none" w:sz="0" w:space="0" w:color="auto"/>
        <w:bottom w:val="none" w:sz="0" w:space="0" w:color="auto"/>
        <w:right w:val="none" w:sz="0" w:space="0" w:color="auto"/>
      </w:divBdr>
    </w:div>
    <w:div w:id="703292472">
      <w:bodyDiv w:val="1"/>
      <w:marLeft w:val="0"/>
      <w:marRight w:val="0"/>
      <w:marTop w:val="0"/>
      <w:marBottom w:val="0"/>
      <w:divBdr>
        <w:top w:val="none" w:sz="0" w:space="0" w:color="auto"/>
        <w:left w:val="none" w:sz="0" w:space="0" w:color="auto"/>
        <w:bottom w:val="none" w:sz="0" w:space="0" w:color="auto"/>
        <w:right w:val="none" w:sz="0" w:space="0" w:color="auto"/>
      </w:divBdr>
    </w:div>
    <w:div w:id="710543094">
      <w:bodyDiv w:val="1"/>
      <w:marLeft w:val="0"/>
      <w:marRight w:val="0"/>
      <w:marTop w:val="0"/>
      <w:marBottom w:val="0"/>
      <w:divBdr>
        <w:top w:val="none" w:sz="0" w:space="0" w:color="auto"/>
        <w:left w:val="none" w:sz="0" w:space="0" w:color="auto"/>
        <w:bottom w:val="none" w:sz="0" w:space="0" w:color="auto"/>
        <w:right w:val="none" w:sz="0" w:space="0" w:color="auto"/>
      </w:divBdr>
    </w:div>
    <w:div w:id="717750506">
      <w:bodyDiv w:val="1"/>
      <w:marLeft w:val="0"/>
      <w:marRight w:val="0"/>
      <w:marTop w:val="0"/>
      <w:marBottom w:val="0"/>
      <w:divBdr>
        <w:top w:val="none" w:sz="0" w:space="0" w:color="auto"/>
        <w:left w:val="none" w:sz="0" w:space="0" w:color="auto"/>
        <w:bottom w:val="none" w:sz="0" w:space="0" w:color="auto"/>
        <w:right w:val="none" w:sz="0" w:space="0" w:color="auto"/>
      </w:divBdr>
    </w:div>
    <w:div w:id="718238695">
      <w:bodyDiv w:val="1"/>
      <w:marLeft w:val="0"/>
      <w:marRight w:val="0"/>
      <w:marTop w:val="0"/>
      <w:marBottom w:val="0"/>
      <w:divBdr>
        <w:top w:val="none" w:sz="0" w:space="0" w:color="auto"/>
        <w:left w:val="none" w:sz="0" w:space="0" w:color="auto"/>
        <w:bottom w:val="none" w:sz="0" w:space="0" w:color="auto"/>
        <w:right w:val="none" w:sz="0" w:space="0" w:color="auto"/>
      </w:divBdr>
    </w:div>
    <w:div w:id="725953300">
      <w:bodyDiv w:val="1"/>
      <w:marLeft w:val="0"/>
      <w:marRight w:val="0"/>
      <w:marTop w:val="0"/>
      <w:marBottom w:val="0"/>
      <w:divBdr>
        <w:top w:val="none" w:sz="0" w:space="0" w:color="auto"/>
        <w:left w:val="none" w:sz="0" w:space="0" w:color="auto"/>
        <w:bottom w:val="none" w:sz="0" w:space="0" w:color="auto"/>
        <w:right w:val="none" w:sz="0" w:space="0" w:color="auto"/>
      </w:divBdr>
    </w:div>
    <w:div w:id="727218662">
      <w:bodyDiv w:val="1"/>
      <w:marLeft w:val="0"/>
      <w:marRight w:val="0"/>
      <w:marTop w:val="0"/>
      <w:marBottom w:val="0"/>
      <w:divBdr>
        <w:top w:val="none" w:sz="0" w:space="0" w:color="auto"/>
        <w:left w:val="none" w:sz="0" w:space="0" w:color="auto"/>
        <w:bottom w:val="none" w:sz="0" w:space="0" w:color="auto"/>
        <w:right w:val="none" w:sz="0" w:space="0" w:color="auto"/>
      </w:divBdr>
    </w:div>
    <w:div w:id="729573473">
      <w:bodyDiv w:val="1"/>
      <w:marLeft w:val="0"/>
      <w:marRight w:val="0"/>
      <w:marTop w:val="0"/>
      <w:marBottom w:val="0"/>
      <w:divBdr>
        <w:top w:val="none" w:sz="0" w:space="0" w:color="auto"/>
        <w:left w:val="none" w:sz="0" w:space="0" w:color="auto"/>
        <w:bottom w:val="none" w:sz="0" w:space="0" w:color="auto"/>
        <w:right w:val="none" w:sz="0" w:space="0" w:color="auto"/>
      </w:divBdr>
    </w:div>
    <w:div w:id="730688818">
      <w:bodyDiv w:val="1"/>
      <w:marLeft w:val="0"/>
      <w:marRight w:val="0"/>
      <w:marTop w:val="0"/>
      <w:marBottom w:val="0"/>
      <w:divBdr>
        <w:top w:val="none" w:sz="0" w:space="0" w:color="auto"/>
        <w:left w:val="none" w:sz="0" w:space="0" w:color="auto"/>
        <w:bottom w:val="none" w:sz="0" w:space="0" w:color="auto"/>
        <w:right w:val="none" w:sz="0" w:space="0" w:color="auto"/>
      </w:divBdr>
    </w:div>
    <w:div w:id="738333423">
      <w:bodyDiv w:val="1"/>
      <w:marLeft w:val="0"/>
      <w:marRight w:val="0"/>
      <w:marTop w:val="0"/>
      <w:marBottom w:val="0"/>
      <w:divBdr>
        <w:top w:val="none" w:sz="0" w:space="0" w:color="auto"/>
        <w:left w:val="none" w:sz="0" w:space="0" w:color="auto"/>
        <w:bottom w:val="none" w:sz="0" w:space="0" w:color="auto"/>
        <w:right w:val="none" w:sz="0" w:space="0" w:color="auto"/>
      </w:divBdr>
    </w:div>
    <w:div w:id="744379592">
      <w:bodyDiv w:val="1"/>
      <w:marLeft w:val="0"/>
      <w:marRight w:val="0"/>
      <w:marTop w:val="0"/>
      <w:marBottom w:val="0"/>
      <w:divBdr>
        <w:top w:val="none" w:sz="0" w:space="0" w:color="auto"/>
        <w:left w:val="none" w:sz="0" w:space="0" w:color="auto"/>
        <w:bottom w:val="none" w:sz="0" w:space="0" w:color="auto"/>
        <w:right w:val="none" w:sz="0" w:space="0" w:color="auto"/>
      </w:divBdr>
    </w:div>
    <w:div w:id="755514542">
      <w:bodyDiv w:val="1"/>
      <w:marLeft w:val="0"/>
      <w:marRight w:val="0"/>
      <w:marTop w:val="0"/>
      <w:marBottom w:val="0"/>
      <w:divBdr>
        <w:top w:val="none" w:sz="0" w:space="0" w:color="auto"/>
        <w:left w:val="none" w:sz="0" w:space="0" w:color="auto"/>
        <w:bottom w:val="none" w:sz="0" w:space="0" w:color="auto"/>
        <w:right w:val="none" w:sz="0" w:space="0" w:color="auto"/>
      </w:divBdr>
    </w:div>
    <w:div w:id="760683371">
      <w:bodyDiv w:val="1"/>
      <w:marLeft w:val="0"/>
      <w:marRight w:val="0"/>
      <w:marTop w:val="0"/>
      <w:marBottom w:val="0"/>
      <w:divBdr>
        <w:top w:val="none" w:sz="0" w:space="0" w:color="auto"/>
        <w:left w:val="none" w:sz="0" w:space="0" w:color="auto"/>
        <w:bottom w:val="none" w:sz="0" w:space="0" w:color="auto"/>
        <w:right w:val="none" w:sz="0" w:space="0" w:color="auto"/>
      </w:divBdr>
    </w:div>
    <w:div w:id="776413615">
      <w:bodyDiv w:val="1"/>
      <w:marLeft w:val="0"/>
      <w:marRight w:val="0"/>
      <w:marTop w:val="0"/>
      <w:marBottom w:val="0"/>
      <w:divBdr>
        <w:top w:val="none" w:sz="0" w:space="0" w:color="auto"/>
        <w:left w:val="none" w:sz="0" w:space="0" w:color="auto"/>
        <w:bottom w:val="none" w:sz="0" w:space="0" w:color="auto"/>
        <w:right w:val="none" w:sz="0" w:space="0" w:color="auto"/>
      </w:divBdr>
    </w:div>
    <w:div w:id="779450675">
      <w:bodyDiv w:val="1"/>
      <w:marLeft w:val="0"/>
      <w:marRight w:val="0"/>
      <w:marTop w:val="0"/>
      <w:marBottom w:val="0"/>
      <w:divBdr>
        <w:top w:val="none" w:sz="0" w:space="0" w:color="auto"/>
        <w:left w:val="none" w:sz="0" w:space="0" w:color="auto"/>
        <w:bottom w:val="none" w:sz="0" w:space="0" w:color="auto"/>
        <w:right w:val="none" w:sz="0" w:space="0" w:color="auto"/>
      </w:divBdr>
    </w:div>
    <w:div w:id="791751311">
      <w:bodyDiv w:val="1"/>
      <w:marLeft w:val="0"/>
      <w:marRight w:val="0"/>
      <w:marTop w:val="0"/>
      <w:marBottom w:val="0"/>
      <w:divBdr>
        <w:top w:val="none" w:sz="0" w:space="0" w:color="auto"/>
        <w:left w:val="none" w:sz="0" w:space="0" w:color="auto"/>
        <w:bottom w:val="none" w:sz="0" w:space="0" w:color="auto"/>
        <w:right w:val="none" w:sz="0" w:space="0" w:color="auto"/>
      </w:divBdr>
    </w:div>
    <w:div w:id="796143695">
      <w:bodyDiv w:val="1"/>
      <w:marLeft w:val="0"/>
      <w:marRight w:val="0"/>
      <w:marTop w:val="0"/>
      <w:marBottom w:val="0"/>
      <w:divBdr>
        <w:top w:val="none" w:sz="0" w:space="0" w:color="auto"/>
        <w:left w:val="none" w:sz="0" w:space="0" w:color="auto"/>
        <w:bottom w:val="none" w:sz="0" w:space="0" w:color="auto"/>
        <w:right w:val="none" w:sz="0" w:space="0" w:color="auto"/>
      </w:divBdr>
    </w:div>
    <w:div w:id="802503235">
      <w:bodyDiv w:val="1"/>
      <w:marLeft w:val="0"/>
      <w:marRight w:val="0"/>
      <w:marTop w:val="0"/>
      <w:marBottom w:val="0"/>
      <w:divBdr>
        <w:top w:val="none" w:sz="0" w:space="0" w:color="auto"/>
        <w:left w:val="none" w:sz="0" w:space="0" w:color="auto"/>
        <w:bottom w:val="none" w:sz="0" w:space="0" w:color="auto"/>
        <w:right w:val="none" w:sz="0" w:space="0" w:color="auto"/>
      </w:divBdr>
    </w:div>
    <w:div w:id="803234808">
      <w:bodyDiv w:val="1"/>
      <w:marLeft w:val="0"/>
      <w:marRight w:val="0"/>
      <w:marTop w:val="0"/>
      <w:marBottom w:val="0"/>
      <w:divBdr>
        <w:top w:val="none" w:sz="0" w:space="0" w:color="auto"/>
        <w:left w:val="none" w:sz="0" w:space="0" w:color="auto"/>
        <w:bottom w:val="none" w:sz="0" w:space="0" w:color="auto"/>
        <w:right w:val="none" w:sz="0" w:space="0" w:color="auto"/>
      </w:divBdr>
    </w:div>
    <w:div w:id="810713082">
      <w:bodyDiv w:val="1"/>
      <w:marLeft w:val="0"/>
      <w:marRight w:val="0"/>
      <w:marTop w:val="0"/>
      <w:marBottom w:val="0"/>
      <w:divBdr>
        <w:top w:val="none" w:sz="0" w:space="0" w:color="auto"/>
        <w:left w:val="none" w:sz="0" w:space="0" w:color="auto"/>
        <w:bottom w:val="none" w:sz="0" w:space="0" w:color="auto"/>
        <w:right w:val="none" w:sz="0" w:space="0" w:color="auto"/>
      </w:divBdr>
    </w:div>
    <w:div w:id="812255939">
      <w:bodyDiv w:val="1"/>
      <w:marLeft w:val="0"/>
      <w:marRight w:val="0"/>
      <w:marTop w:val="0"/>
      <w:marBottom w:val="0"/>
      <w:divBdr>
        <w:top w:val="none" w:sz="0" w:space="0" w:color="auto"/>
        <w:left w:val="none" w:sz="0" w:space="0" w:color="auto"/>
        <w:bottom w:val="none" w:sz="0" w:space="0" w:color="auto"/>
        <w:right w:val="none" w:sz="0" w:space="0" w:color="auto"/>
      </w:divBdr>
    </w:div>
    <w:div w:id="814882836">
      <w:bodyDiv w:val="1"/>
      <w:marLeft w:val="0"/>
      <w:marRight w:val="0"/>
      <w:marTop w:val="0"/>
      <w:marBottom w:val="0"/>
      <w:divBdr>
        <w:top w:val="none" w:sz="0" w:space="0" w:color="auto"/>
        <w:left w:val="none" w:sz="0" w:space="0" w:color="auto"/>
        <w:bottom w:val="none" w:sz="0" w:space="0" w:color="auto"/>
        <w:right w:val="none" w:sz="0" w:space="0" w:color="auto"/>
      </w:divBdr>
    </w:div>
    <w:div w:id="828404962">
      <w:bodyDiv w:val="1"/>
      <w:marLeft w:val="0"/>
      <w:marRight w:val="0"/>
      <w:marTop w:val="0"/>
      <w:marBottom w:val="0"/>
      <w:divBdr>
        <w:top w:val="none" w:sz="0" w:space="0" w:color="auto"/>
        <w:left w:val="none" w:sz="0" w:space="0" w:color="auto"/>
        <w:bottom w:val="none" w:sz="0" w:space="0" w:color="auto"/>
        <w:right w:val="none" w:sz="0" w:space="0" w:color="auto"/>
      </w:divBdr>
    </w:div>
    <w:div w:id="829059664">
      <w:bodyDiv w:val="1"/>
      <w:marLeft w:val="0"/>
      <w:marRight w:val="0"/>
      <w:marTop w:val="0"/>
      <w:marBottom w:val="0"/>
      <w:divBdr>
        <w:top w:val="none" w:sz="0" w:space="0" w:color="auto"/>
        <w:left w:val="none" w:sz="0" w:space="0" w:color="auto"/>
        <w:bottom w:val="none" w:sz="0" w:space="0" w:color="auto"/>
        <w:right w:val="none" w:sz="0" w:space="0" w:color="auto"/>
      </w:divBdr>
    </w:div>
    <w:div w:id="842549271">
      <w:bodyDiv w:val="1"/>
      <w:marLeft w:val="0"/>
      <w:marRight w:val="0"/>
      <w:marTop w:val="0"/>
      <w:marBottom w:val="0"/>
      <w:divBdr>
        <w:top w:val="none" w:sz="0" w:space="0" w:color="auto"/>
        <w:left w:val="none" w:sz="0" w:space="0" w:color="auto"/>
        <w:bottom w:val="none" w:sz="0" w:space="0" w:color="auto"/>
        <w:right w:val="none" w:sz="0" w:space="0" w:color="auto"/>
      </w:divBdr>
    </w:div>
    <w:div w:id="844520709">
      <w:bodyDiv w:val="1"/>
      <w:marLeft w:val="0"/>
      <w:marRight w:val="0"/>
      <w:marTop w:val="0"/>
      <w:marBottom w:val="0"/>
      <w:divBdr>
        <w:top w:val="none" w:sz="0" w:space="0" w:color="auto"/>
        <w:left w:val="none" w:sz="0" w:space="0" w:color="auto"/>
        <w:bottom w:val="none" w:sz="0" w:space="0" w:color="auto"/>
        <w:right w:val="none" w:sz="0" w:space="0" w:color="auto"/>
      </w:divBdr>
    </w:div>
    <w:div w:id="845512388">
      <w:bodyDiv w:val="1"/>
      <w:marLeft w:val="0"/>
      <w:marRight w:val="0"/>
      <w:marTop w:val="0"/>
      <w:marBottom w:val="0"/>
      <w:divBdr>
        <w:top w:val="none" w:sz="0" w:space="0" w:color="auto"/>
        <w:left w:val="none" w:sz="0" w:space="0" w:color="auto"/>
        <w:bottom w:val="none" w:sz="0" w:space="0" w:color="auto"/>
        <w:right w:val="none" w:sz="0" w:space="0" w:color="auto"/>
      </w:divBdr>
    </w:div>
    <w:div w:id="849687380">
      <w:bodyDiv w:val="1"/>
      <w:marLeft w:val="0"/>
      <w:marRight w:val="0"/>
      <w:marTop w:val="0"/>
      <w:marBottom w:val="0"/>
      <w:divBdr>
        <w:top w:val="none" w:sz="0" w:space="0" w:color="auto"/>
        <w:left w:val="none" w:sz="0" w:space="0" w:color="auto"/>
        <w:bottom w:val="none" w:sz="0" w:space="0" w:color="auto"/>
        <w:right w:val="none" w:sz="0" w:space="0" w:color="auto"/>
      </w:divBdr>
    </w:div>
    <w:div w:id="850527652">
      <w:bodyDiv w:val="1"/>
      <w:marLeft w:val="0"/>
      <w:marRight w:val="0"/>
      <w:marTop w:val="0"/>
      <w:marBottom w:val="0"/>
      <w:divBdr>
        <w:top w:val="none" w:sz="0" w:space="0" w:color="auto"/>
        <w:left w:val="none" w:sz="0" w:space="0" w:color="auto"/>
        <w:bottom w:val="none" w:sz="0" w:space="0" w:color="auto"/>
        <w:right w:val="none" w:sz="0" w:space="0" w:color="auto"/>
      </w:divBdr>
    </w:div>
    <w:div w:id="862523772">
      <w:bodyDiv w:val="1"/>
      <w:marLeft w:val="0"/>
      <w:marRight w:val="0"/>
      <w:marTop w:val="0"/>
      <w:marBottom w:val="0"/>
      <w:divBdr>
        <w:top w:val="none" w:sz="0" w:space="0" w:color="auto"/>
        <w:left w:val="none" w:sz="0" w:space="0" w:color="auto"/>
        <w:bottom w:val="none" w:sz="0" w:space="0" w:color="auto"/>
        <w:right w:val="none" w:sz="0" w:space="0" w:color="auto"/>
      </w:divBdr>
    </w:div>
    <w:div w:id="864249248">
      <w:bodyDiv w:val="1"/>
      <w:marLeft w:val="0"/>
      <w:marRight w:val="0"/>
      <w:marTop w:val="0"/>
      <w:marBottom w:val="0"/>
      <w:divBdr>
        <w:top w:val="none" w:sz="0" w:space="0" w:color="auto"/>
        <w:left w:val="none" w:sz="0" w:space="0" w:color="auto"/>
        <w:bottom w:val="none" w:sz="0" w:space="0" w:color="auto"/>
        <w:right w:val="none" w:sz="0" w:space="0" w:color="auto"/>
      </w:divBdr>
    </w:div>
    <w:div w:id="874585905">
      <w:bodyDiv w:val="1"/>
      <w:marLeft w:val="0"/>
      <w:marRight w:val="0"/>
      <w:marTop w:val="0"/>
      <w:marBottom w:val="0"/>
      <w:divBdr>
        <w:top w:val="none" w:sz="0" w:space="0" w:color="auto"/>
        <w:left w:val="none" w:sz="0" w:space="0" w:color="auto"/>
        <w:bottom w:val="none" w:sz="0" w:space="0" w:color="auto"/>
        <w:right w:val="none" w:sz="0" w:space="0" w:color="auto"/>
      </w:divBdr>
    </w:div>
    <w:div w:id="883253413">
      <w:bodyDiv w:val="1"/>
      <w:marLeft w:val="0"/>
      <w:marRight w:val="0"/>
      <w:marTop w:val="0"/>
      <w:marBottom w:val="0"/>
      <w:divBdr>
        <w:top w:val="none" w:sz="0" w:space="0" w:color="auto"/>
        <w:left w:val="none" w:sz="0" w:space="0" w:color="auto"/>
        <w:bottom w:val="none" w:sz="0" w:space="0" w:color="auto"/>
        <w:right w:val="none" w:sz="0" w:space="0" w:color="auto"/>
      </w:divBdr>
    </w:div>
    <w:div w:id="895778139">
      <w:bodyDiv w:val="1"/>
      <w:marLeft w:val="0"/>
      <w:marRight w:val="0"/>
      <w:marTop w:val="0"/>
      <w:marBottom w:val="0"/>
      <w:divBdr>
        <w:top w:val="none" w:sz="0" w:space="0" w:color="auto"/>
        <w:left w:val="none" w:sz="0" w:space="0" w:color="auto"/>
        <w:bottom w:val="none" w:sz="0" w:space="0" w:color="auto"/>
        <w:right w:val="none" w:sz="0" w:space="0" w:color="auto"/>
      </w:divBdr>
    </w:div>
    <w:div w:id="903101876">
      <w:bodyDiv w:val="1"/>
      <w:marLeft w:val="0"/>
      <w:marRight w:val="0"/>
      <w:marTop w:val="0"/>
      <w:marBottom w:val="0"/>
      <w:divBdr>
        <w:top w:val="none" w:sz="0" w:space="0" w:color="auto"/>
        <w:left w:val="none" w:sz="0" w:space="0" w:color="auto"/>
        <w:bottom w:val="none" w:sz="0" w:space="0" w:color="auto"/>
        <w:right w:val="none" w:sz="0" w:space="0" w:color="auto"/>
      </w:divBdr>
    </w:div>
    <w:div w:id="903300188">
      <w:bodyDiv w:val="1"/>
      <w:marLeft w:val="0"/>
      <w:marRight w:val="0"/>
      <w:marTop w:val="0"/>
      <w:marBottom w:val="0"/>
      <w:divBdr>
        <w:top w:val="none" w:sz="0" w:space="0" w:color="auto"/>
        <w:left w:val="none" w:sz="0" w:space="0" w:color="auto"/>
        <w:bottom w:val="none" w:sz="0" w:space="0" w:color="auto"/>
        <w:right w:val="none" w:sz="0" w:space="0" w:color="auto"/>
      </w:divBdr>
    </w:div>
    <w:div w:id="906376156">
      <w:bodyDiv w:val="1"/>
      <w:marLeft w:val="0"/>
      <w:marRight w:val="0"/>
      <w:marTop w:val="0"/>
      <w:marBottom w:val="0"/>
      <w:divBdr>
        <w:top w:val="none" w:sz="0" w:space="0" w:color="auto"/>
        <w:left w:val="none" w:sz="0" w:space="0" w:color="auto"/>
        <w:bottom w:val="none" w:sz="0" w:space="0" w:color="auto"/>
        <w:right w:val="none" w:sz="0" w:space="0" w:color="auto"/>
      </w:divBdr>
    </w:div>
    <w:div w:id="911039297">
      <w:bodyDiv w:val="1"/>
      <w:marLeft w:val="0"/>
      <w:marRight w:val="0"/>
      <w:marTop w:val="0"/>
      <w:marBottom w:val="0"/>
      <w:divBdr>
        <w:top w:val="none" w:sz="0" w:space="0" w:color="auto"/>
        <w:left w:val="none" w:sz="0" w:space="0" w:color="auto"/>
        <w:bottom w:val="none" w:sz="0" w:space="0" w:color="auto"/>
        <w:right w:val="none" w:sz="0" w:space="0" w:color="auto"/>
      </w:divBdr>
    </w:div>
    <w:div w:id="915171933">
      <w:bodyDiv w:val="1"/>
      <w:marLeft w:val="0"/>
      <w:marRight w:val="0"/>
      <w:marTop w:val="0"/>
      <w:marBottom w:val="0"/>
      <w:divBdr>
        <w:top w:val="none" w:sz="0" w:space="0" w:color="auto"/>
        <w:left w:val="none" w:sz="0" w:space="0" w:color="auto"/>
        <w:bottom w:val="none" w:sz="0" w:space="0" w:color="auto"/>
        <w:right w:val="none" w:sz="0" w:space="0" w:color="auto"/>
      </w:divBdr>
    </w:div>
    <w:div w:id="915211794">
      <w:bodyDiv w:val="1"/>
      <w:marLeft w:val="0"/>
      <w:marRight w:val="0"/>
      <w:marTop w:val="0"/>
      <w:marBottom w:val="0"/>
      <w:divBdr>
        <w:top w:val="none" w:sz="0" w:space="0" w:color="auto"/>
        <w:left w:val="none" w:sz="0" w:space="0" w:color="auto"/>
        <w:bottom w:val="none" w:sz="0" w:space="0" w:color="auto"/>
        <w:right w:val="none" w:sz="0" w:space="0" w:color="auto"/>
      </w:divBdr>
    </w:div>
    <w:div w:id="919480763">
      <w:bodyDiv w:val="1"/>
      <w:marLeft w:val="0"/>
      <w:marRight w:val="0"/>
      <w:marTop w:val="0"/>
      <w:marBottom w:val="0"/>
      <w:divBdr>
        <w:top w:val="none" w:sz="0" w:space="0" w:color="auto"/>
        <w:left w:val="none" w:sz="0" w:space="0" w:color="auto"/>
        <w:bottom w:val="none" w:sz="0" w:space="0" w:color="auto"/>
        <w:right w:val="none" w:sz="0" w:space="0" w:color="auto"/>
      </w:divBdr>
    </w:div>
    <w:div w:id="921597629">
      <w:bodyDiv w:val="1"/>
      <w:marLeft w:val="0"/>
      <w:marRight w:val="0"/>
      <w:marTop w:val="0"/>
      <w:marBottom w:val="0"/>
      <w:divBdr>
        <w:top w:val="none" w:sz="0" w:space="0" w:color="auto"/>
        <w:left w:val="none" w:sz="0" w:space="0" w:color="auto"/>
        <w:bottom w:val="none" w:sz="0" w:space="0" w:color="auto"/>
        <w:right w:val="none" w:sz="0" w:space="0" w:color="auto"/>
      </w:divBdr>
    </w:div>
    <w:div w:id="928153464">
      <w:bodyDiv w:val="1"/>
      <w:marLeft w:val="0"/>
      <w:marRight w:val="0"/>
      <w:marTop w:val="0"/>
      <w:marBottom w:val="0"/>
      <w:divBdr>
        <w:top w:val="none" w:sz="0" w:space="0" w:color="auto"/>
        <w:left w:val="none" w:sz="0" w:space="0" w:color="auto"/>
        <w:bottom w:val="none" w:sz="0" w:space="0" w:color="auto"/>
        <w:right w:val="none" w:sz="0" w:space="0" w:color="auto"/>
      </w:divBdr>
      <w:divsChild>
        <w:div w:id="1578127844">
          <w:marLeft w:val="0"/>
          <w:marRight w:val="0"/>
          <w:marTop w:val="0"/>
          <w:marBottom w:val="450"/>
          <w:divBdr>
            <w:top w:val="none" w:sz="0" w:space="0" w:color="auto"/>
            <w:left w:val="none" w:sz="0" w:space="0" w:color="auto"/>
            <w:bottom w:val="none" w:sz="0" w:space="0" w:color="auto"/>
            <w:right w:val="none" w:sz="0" w:space="0" w:color="auto"/>
          </w:divBdr>
          <w:divsChild>
            <w:div w:id="1045717565">
              <w:marLeft w:val="0"/>
              <w:marRight w:val="0"/>
              <w:marTop w:val="0"/>
              <w:marBottom w:val="450"/>
              <w:divBdr>
                <w:top w:val="none" w:sz="0" w:space="0" w:color="auto"/>
                <w:left w:val="none" w:sz="0" w:space="0" w:color="auto"/>
                <w:bottom w:val="none" w:sz="0" w:space="0" w:color="auto"/>
                <w:right w:val="none" w:sz="0" w:space="0" w:color="auto"/>
              </w:divBdr>
              <w:divsChild>
                <w:div w:id="1117943301">
                  <w:marLeft w:val="0"/>
                  <w:marRight w:val="0"/>
                  <w:marTop w:val="0"/>
                  <w:marBottom w:val="0"/>
                  <w:divBdr>
                    <w:top w:val="none" w:sz="0" w:space="0" w:color="auto"/>
                    <w:left w:val="none" w:sz="0" w:space="0" w:color="auto"/>
                    <w:bottom w:val="none" w:sz="0" w:space="0" w:color="auto"/>
                    <w:right w:val="none" w:sz="0" w:space="0" w:color="auto"/>
                  </w:divBdr>
                  <w:divsChild>
                    <w:div w:id="1812820902">
                      <w:marLeft w:val="300"/>
                      <w:marRight w:val="0"/>
                      <w:marTop w:val="300"/>
                      <w:marBottom w:val="0"/>
                      <w:divBdr>
                        <w:top w:val="none" w:sz="0" w:space="0" w:color="auto"/>
                        <w:left w:val="none" w:sz="0" w:space="0" w:color="auto"/>
                        <w:bottom w:val="none" w:sz="0" w:space="0" w:color="auto"/>
                        <w:right w:val="none" w:sz="0" w:space="0" w:color="auto"/>
                      </w:divBdr>
                      <w:divsChild>
                        <w:div w:id="438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998160">
      <w:bodyDiv w:val="1"/>
      <w:marLeft w:val="0"/>
      <w:marRight w:val="0"/>
      <w:marTop w:val="0"/>
      <w:marBottom w:val="0"/>
      <w:divBdr>
        <w:top w:val="none" w:sz="0" w:space="0" w:color="auto"/>
        <w:left w:val="none" w:sz="0" w:space="0" w:color="auto"/>
        <w:bottom w:val="none" w:sz="0" w:space="0" w:color="auto"/>
        <w:right w:val="none" w:sz="0" w:space="0" w:color="auto"/>
      </w:divBdr>
    </w:div>
    <w:div w:id="944338808">
      <w:bodyDiv w:val="1"/>
      <w:marLeft w:val="0"/>
      <w:marRight w:val="0"/>
      <w:marTop w:val="0"/>
      <w:marBottom w:val="0"/>
      <w:divBdr>
        <w:top w:val="none" w:sz="0" w:space="0" w:color="auto"/>
        <w:left w:val="none" w:sz="0" w:space="0" w:color="auto"/>
        <w:bottom w:val="none" w:sz="0" w:space="0" w:color="auto"/>
        <w:right w:val="none" w:sz="0" w:space="0" w:color="auto"/>
      </w:divBdr>
    </w:div>
    <w:div w:id="963461191">
      <w:bodyDiv w:val="1"/>
      <w:marLeft w:val="0"/>
      <w:marRight w:val="0"/>
      <w:marTop w:val="0"/>
      <w:marBottom w:val="0"/>
      <w:divBdr>
        <w:top w:val="none" w:sz="0" w:space="0" w:color="auto"/>
        <w:left w:val="none" w:sz="0" w:space="0" w:color="auto"/>
        <w:bottom w:val="none" w:sz="0" w:space="0" w:color="auto"/>
        <w:right w:val="none" w:sz="0" w:space="0" w:color="auto"/>
      </w:divBdr>
    </w:div>
    <w:div w:id="966932460">
      <w:bodyDiv w:val="1"/>
      <w:marLeft w:val="0"/>
      <w:marRight w:val="0"/>
      <w:marTop w:val="0"/>
      <w:marBottom w:val="0"/>
      <w:divBdr>
        <w:top w:val="none" w:sz="0" w:space="0" w:color="auto"/>
        <w:left w:val="none" w:sz="0" w:space="0" w:color="auto"/>
        <w:bottom w:val="none" w:sz="0" w:space="0" w:color="auto"/>
        <w:right w:val="none" w:sz="0" w:space="0" w:color="auto"/>
      </w:divBdr>
    </w:div>
    <w:div w:id="968631384">
      <w:bodyDiv w:val="1"/>
      <w:marLeft w:val="0"/>
      <w:marRight w:val="0"/>
      <w:marTop w:val="0"/>
      <w:marBottom w:val="0"/>
      <w:divBdr>
        <w:top w:val="none" w:sz="0" w:space="0" w:color="auto"/>
        <w:left w:val="none" w:sz="0" w:space="0" w:color="auto"/>
        <w:bottom w:val="none" w:sz="0" w:space="0" w:color="auto"/>
        <w:right w:val="none" w:sz="0" w:space="0" w:color="auto"/>
      </w:divBdr>
    </w:div>
    <w:div w:id="970134888">
      <w:bodyDiv w:val="1"/>
      <w:marLeft w:val="0"/>
      <w:marRight w:val="0"/>
      <w:marTop w:val="0"/>
      <w:marBottom w:val="0"/>
      <w:divBdr>
        <w:top w:val="none" w:sz="0" w:space="0" w:color="auto"/>
        <w:left w:val="none" w:sz="0" w:space="0" w:color="auto"/>
        <w:bottom w:val="none" w:sz="0" w:space="0" w:color="auto"/>
        <w:right w:val="none" w:sz="0" w:space="0" w:color="auto"/>
      </w:divBdr>
    </w:div>
    <w:div w:id="986394112">
      <w:bodyDiv w:val="1"/>
      <w:marLeft w:val="0"/>
      <w:marRight w:val="0"/>
      <w:marTop w:val="0"/>
      <w:marBottom w:val="0"/>
      <w:divBdr>
        <w:top w:val="none" w:sz="0" w:space="0" w:color="auto"/>
        <w:left w:val="none" w:sz="0" w:space="0" w:color="auto"/>
        <w:bottom w:val="none" w:sz="0" w:space="0" w:color="auto"/>
        <w:right w:val="none" w:sz="0" w:space="0" w:color="auto"/>
      </w:divBdr>
    </w:div>
    <w:div w:id="1023482547">
      <w:bodyDiv w:val="1"/>
      <w:marLeft w:val="0"/>
      <w:marRight w:val="0"/>
      <w:marTop w:val="0"/>
      <w:marBottom w:val="0"/>
      <w:divBdr>
        <w:top w:val="none" w:sz="0" w:space="0" w:color="auto"/>
        <w:left w:val="none" w:sz="0" w:space="0" w:color="auto"/>
        <w:bottom w:val="none" w:sz="0" w:space="0" w:color="auto"/>
        <w:right w:val="none" w:sz="0" w:space="0" w:color="auto"/>
      </w:divBdr>
    </w:div>
    <w:div w:id="1028995216">
      <w:bodyDiv w:val="1"/>
      <w:marLeft w:val="0"/>
      <w:marRight w:val="0"/>
      <w:marTop w:val="0"/>
      <w:marBottom w:val="0"/>
      <w:divBdr>
        <w:top w:val="none" w:sz="0" w:space="0" w:color="auto"/>
        <w:left w:val="none" w:sz="0" w:space="0" w:color="auto"/>
        <w:bottom w:val="none" w:sz="0" w:space="0" w:color="auto"/>
        <w:right w:val="none" w:sz="0" w:space="0" w:color="auto"/>
      </w:divBdr>
    </w:div>
    <w:div w:id="1035352134">
      <w:bodyDiv w:val="1"/>
      <w:marLeft w:val="0"/>
      <w:marRight w:val="0"/>
      <w:marTop w:val="0"/>
      <w:marBottom w:val="0"/>
      <w:divBdr>
        <w:top w:val="none" w:sz="0" w:space="0" w:color="auto"/>
        <w:left w:val="none" w:sz="0" w:space="0" w:color="auto"/>
        <w:bottom w:val="none" w:sz="0" w:space="0" w:color="auto"/>
        <w:right w:val="none" w:sz="0" w:space="0" w:color="auto"/>
      </w:divBdr>
    </w:div>
    <w:div w:id="1058477554">
      <w:bodyDiv w:val="1"/>
      <w:marLeft w:val="0"/>
      <w:marRight w:val="0"/>
      <w:marTop w:val="0"/>
      <w:marBottom w:val="0"/>
      <w:divBdr>
        <w:top w:val="none" w:sz="0" w:space="0" w:color="auto"/>
        <w:left w:val="none" w:sz="0" w:space="0" w:color="auto"/>
        <w:bottom w:val="none" w:sz="0" w:space="0" w:color="auto"/>
        <w:right w:val="none" w:sz="0" w:space="0" w:color="auto"/>
      </w:divBdr>
    </w:div>
    <w:div w:id="1058480870">
      <w:bodyDiv w:val="1"/>
      <w:marLeft w:val="0"/>
      <w:marRight w:val="0"/>
      <w:marTop w:val="0"/>
      <w:marBottom w:val="0"/>
      <w:divBdr>
        <w:top w:val="none" w:sz="0" w:space="0" w:color="auto"/>
        <w:left w:val="none" w:sz="0" w:space="0" w:color="auto"/>
        <w:bottom w:val="none" w:sz="0" w:space="0" w:color="auto"/>
        <w:right w:val="none" w:sz="0" w:space="0" w:color="auto"/>
      </w:divBdr>
    </w:div>
    <w:div w:id="1066682355">
      <w:bodyDiv w:val="1"/>
      <w:marLeft w:val="0"/>
      <w:marRight w:val="0"/>
      <w:marTop w:val="0"/>
      <w:marBottom w:val="0"/>
      <w:divBdr>
        <w:top w:val="none" w:sz="0" w:space="0" w:color="auto"/>
        <w:left w:val="none" w:sz="0" w:space="0" w:color="auto"/>
        <w:bottom w:val="none" w:sz="0" w:space="0" w:color="auto"/>
        <w:right w:val="none" w:sz="0" w:space="0" w:color="auto"/>
      </w:divBdr>
    </w:div>
    <w:div w:id="1094519826">
      <w:bodyDiv w:val="1"/>
      <w:marLeft w:val="0"/>
      <w:marRight w:val="0"/>
      <w:marTop w:val="0"/>
      <w:marBottom w:val="0"/>
      <w:divBdr>
        <w:top w:val="none" w:sz="0" w:space="0" w:color="auto"/>
        <w:left w:val="none" w:sz="0" w:space="0" w:color="auto"/>
        <w:bottom w:val="none" w:sz="0" w:space="0" w:color="auto"/>
        <w:right w:val="none" w:sz="0" w:space="0" w:color="auto"/>
      </w:divBdr>
    </w:div>
    <w:div w:id="1101953107">
      <w:bodyDiv w:val="1"/>
      <w:marLeft w:val="0"/>
      <w:marRight w:val="0"/>
      <w:marTop w:val="0"/>
      <w:marBottom w:val="0"/>
      <w:divBdr>
        <w:top w:val="none" w:sz="0" w:space="0" w:color="auto"/>
        <w:left w:val="none" w:sz="0" w:space="0" w:color="auto"/>
        <w:bottom w:val="none" w:sz="0" w:space="0" w:color="auto"/>
        <w:right w:val="none" w:sz="0" w:space="0" w:color="auto"/>
      </w:divBdr>
    </w:div>
    <w:div w:id="1111238762">
      <w:bodyDiv w:val="1"/>
      <w:marLeft w:val="0"/>
      <w:marRight w:val="0"/>
      <w:marTop w:val="0"/>
      <w:marBottom w:val="0"/>
      <w:divBdr>
        <w:top w:val="none" w:sz="0" w:space="0" w:color="auto"/>
        <w:left w:val="none" w:sz="0" w:space="0" w:color="auto"/>
        <w:bottom w:val="none" w:sz="0" w:space="0" w:color="auto"/>
        <w:right w:val="none" w:sz="0" w:space="0" w:color="auto"/>
      </w:divBdr>
    </w:div>
    <w:div w:id="1111315187">
      <w:bodyDiv w:val="1"/>
      <w:marLeft w:val="0"/>
      <w:marRight w:val="0"/>
      <w:marTop w:val="0"/>
      <w:marBottom w:val="0"/>
      <w:divBdr>
        <w:top w:val="none" w:sz="0" w:space="0" w:color="auto"/>
        <w:left w:val="none" w:sz="0" w:space="0" w:color="auto"/>
        <w:bottom w:val="none" w:sz="0" w:space="0" w:color="auto"/>
        <w:right w:val="none" w:sz="0" w:space="0" w:color="auto"/>
      </w:divBdr>
    </w:div>
    <w:div w:id="1114909515">
      <w:bodyDiv w:val="1"/>
      <w:marLeft w:val="0"/>
      <w:marRight w:val="0"/>
      <w:marTop w:val="0"/>
      <w:marBottom w:val="0"/>
      <w:divBdr>
        <w:top w:val="none" w:sz="0" w:space="0" w:color="auto"/>
        <w:left w:val="none" w:sz="0" w:space="0" w:color="auto"/>
        <w:bottom w:val="none" w:sz="0" w:space="0" w:color="auto"/>
        <w:right w:val="none" w:sz="0" w:space="0" w:color="auto"/>
      </w:divBdr>
    </w:div>
    <w:div w:id="1116758499">
      <w:bodyDiv w:val="1"/>
      <w:marLeft w:val="0"/>
      <w:marRight w:val="0"/>
      <w:marTop w:val="0"/>
      <w:marBottom w:val="0"/>
      <w:divBdr>
        <w:top w:val="none" w:sz="0" w:space="0" w:color="auto"/>
        <w:left w:val="none" w:sz="0" w:space="0" w:color="auto"/>
        <w:bottom w:val="none" w:sz="0" w:space="0" w:color="auto"/>
        <w:right w:val="none" w:sz="0" w:space="0" w:color="auto"/>
      </w:divBdr>
    </w:div>
    <w:div w:id="1122650768">
      <w:bodyDiv w:val="1"/>
      <w:marLeft w:val="0"/>
      <w:marRight w:val="0"/>
      <w:marTop w:val="0"/>
      <w:marBottom w:val="0"/>
      <w:divBdr>
        <w:top w:val="none" w:sz="0" w:space="0" w:color="auto"/>
        <w:left w:val="none" w:sz="0" w:space="0" w:color="auto"/>
        <w:bottom w:val="none" w:sz="0" w:space="0" w:color="auto"/>
        <w:right w:val="none" w:sz="0" w:space="0" w:color="auto"/>
      </w:divBdr>
    </w:div>
    <w:div w:id="1145779460">
      <w:bodyDiv w:val="1"/>
      <w:marLeft w:val="0"/>
      <w:marRight w:val="0"/>
      <w:marTop w:val="0"/>
      <w:marBottom w:val="0"/>
      <w:divBdr>
        <w:top w:val="none" w:sz="0" w:space="0" w:color="auto"/>
        <w:left w:val="none" w:sz="0" w:space="0" w:color="auto"/>
        <w:bottom w:val="none" w:sz="0" w:space="0" w:color="auto"/>
        <w:right w:val="none" w:sz="0" w:space="0" w:color="auto"/>
      </w:divBdr>
    </w:div>
    <w:div w:id="1154688892">
      <w:bodyDiv w:val="1"/>
      <w:marLeft w:val="0"/>
      <w:marRight w:val="0"/>
      <w:marTop w:val="0"/>
      <w:marBottom w:val="0"/>
      <w:divBdr>
        <w:top w:val="none" w:sz="0" w:space="0" w:color="auto"/>
        <w:left w:val="none" w:sz="0" w:space="0" w:color="auto"/>
        <w:bottom w:val="none" w:sz="0" w:space="0" w:color="auto"/>
        <w:right w:val="none" w:sz="0" w:space="0" w:color="auto"/>
      </w:divBdr>
    </w:div>
    <w:div w:id="1176068587">
      <w:bodyDiv w:val="1"/>
      <w:marLeft w:val="0"/>
      <w:marRight w:val="0"/>
      <w:marTop w:val="0"/>
      <w:marBottom w:val="0"/>
      <w:divBdr>
        <w:top w:val="none" w:sz="0" w:space="0" w:color="auto"/>
        <w:left w:val="none" w:sz="0" w:space="0" w:color="auto"/>
        <w:bottom w:val="none" w:sz="0" w:space="0" w:color="auto"/>
        <w:right w:val="none" w:sz="0" w:space="0" w:color="auto"/>
      </w:divBdr>
    </w:div>
    <w:div w:id="1177771277">
      <w:bodyDiv w:val="1"/>
      <w:marLeft w:val="0"/>
      <w:marRight w:val="0"/>
      <w:marTop w:val="0"/>
      <w:marBottom w:val="0"/>
      <w:divBdr>
        <w:top w:val="none" w:sz="0" w:space="0" w:color="auto"/>
        <w:left w:val="none" w:sz="0" w:space="0" w:color="auto"/>
        <w:bottom w:val="none" w:sz="0" w:space="0" w:color="auto"/>
        <w:right w:val="none" w:sz="0" w:space="0" w:color="auto"/>
      </w:divBdr>
    </w:div>
    <w:div w:id="1181116723">
      <w:bodyDiv w:val="1"/>
      <w:marLeft w:val="0"/>
      <w:marRight w:val="0"/>
      <w:marTop w:val="0"/>
      <w:marBottom w:val="0"/>
      <w:divBdr>
        <w:top w:val="none" w:sz="0" w:space="0" w:color="auto"/>
        <w:left w:val="none" w:sz="0" w:space="0" w:color="auto"/>
        <w:bottom w:val="none" w:sz="0" w:space="0" w:color="auto"/>
        <w:right w:val="none" w:sz="0" w:space="0" w:color="auto"/>
      </w:divBdr>
    </w:div>
    <w:div w:id="1190990337">
      <w:bodyDiv w:val="1"/>
      <w:marLeft w:val="0"/>
      <w:marRight w:val="0"/>
      <w:marTop w:val="0"/>
      <w:marBottom w:val="0"/>
      <w:divBdr>
        <w:top w:val="none" w:sz="0" w:space="0" w:color="auto"/>
        <w:left w:val="none" w:sz="0" w:space="0" w:color="auto"/>
        <w:bottom w:val="none" w:sz="0" w:space="0" w:color="auto"/>
        <w:right w:val="none" w:sz="0" w:space="0" w:color="auto"/>
      </w:divBdr>
    </w:div>
    <w:div w:id="1201629735">
      <w:bodyDiv w:val="1"/>
      <w:marLeft w:val="0"/>
      <w:marRight w:val="0"/>
      <w:marTop w:val="0"/>
      <w:marBottom w:val="0"/>
      <w:divBdr>
        <w:top w:val="none" w:sz="0" w:space="0" w:color="auto"/>
        <w:left w:val="none" w:sz="0" w:space="0" w:color="auto"/>
        <w:bottom w:val="none" w:sz="0" w:space="0" w:color="auto"/>
        <w:right w:val="none" w:sz="0" w:space="0" w:color="auto"/>
      </w:divBdr>
    </w:div>
    <w:div w:id="1201894433">
      <w:bodyDiv w:val="1"/>
      <w:marLeft w:val="0"/>
      <w:marRight w:val="0"/>
      <w:marTop w:val="0"/>
      <w:marBottom w:val="0"/>
      <w:divBdr>
        <w:top w:val="none" w:sz="0" w:space="0" w:color="auto"/>
        <w:left w:val="none" w:sz="0" w:space="0" w:color="auto"/>
        <w:bottom w:val="none" w:sz="0" w:space="0" w:color="auto"/>
        <w:right w:val="none" w:sz="0" w:space="0" w:color="auto"/>
      </w:divBdr>
    </w:div>
    <w:div w:id="1228957459">
      <w:bodyDiv w:val="1"/>
      <w:marLeft w:val="0"/>
      <w:marRight w:val="0"/>
      <w:marTop w:val="0"/>
      <w:marBottom w:val="0"/>
      <w:divBdr>
        <w:top w:val="none" w:sz="0" w:space="0" w:color="auto"/>
        <w:left w:val="none" w:sz="0" w:space="0" w:color="auto"/>
        <w:bottom w:val="none" w:sz="0" w:space="0" w:color="auto"/>
        <w:right w:val="none" w:sz="0" w:space="0" w:color="auto"/>
      </w:divBdr>
    </w:div>
    <w:div w:id="1232305788">
      <w:bodyDiv w:val="1"/>
      <w:marLeft w:val="0"/>
      <w:marRight w:val="0"/>
      <w:marTop w:val="0"/>
      <w:marBottom w:val="0"/>
      <w:divBdr>
        <w:top w:val="none" w:sz="0" w:space="0" w:color="auto"/>
        <w:left w:val="none" w:sz="0" w:space="0" w:color="auto"/>
        <w:bottom w:val="none" w:sz="0" w:space="0" w:color="auto"/>
        <w:right w:val="none" w:sz="0" w:space="0" w:color="auto"/>
      </w:divBdr>
    </w:div>
    <w:div w:id="1233154077">
      <w:bodyDiv w:val="1"/>
      <w:marLeft w:val="0"/>
      <w:marRight w:val="0"/>
      <w:marTop w:val="0"/>
      <w:marBottom w:val="0"/>
      <w:divBdr>
        <w:top w:val="none" w:sz="0" w:space="0" w:color="auto"/>
        <w:left w:val="none" w:sz="0" w:space="0" w:color="auto"/>
        <w:bottom w:val="none" w:sz="0" w:space="0" w:color="auto"/>
        <w:right w:val="none" w:sz="0" w:space="0" w:color="auto"/>
      </w:divBdr>
    </w:div>
    <w:div w:id="1247880414">
      <w:bodyDiv w:val="1"/>
      <w:marLeft w:val="0"/>
      <w:marRight w:val="0"/>
      <w:marTop w:val="0"/>
      <w:marBottom w:val="0"/>
      <w:divBdr>
        <w:top w:val="none" w:sz="0" w:space="0" w:color="auto"/>
        <w:left w:val="none" w:sz="0" w:space="0" w:color="auto"/>
        <w:bottom w:val="none" w:sz="0" w:space="0" w:color="auto"/>
        <w:right w:val="none" w:sz="0" w:space="0" w:color="auto"/>
      </w:divBdr>
    </w:div>
    <w:div w:id="1253276782">
      <w:bodyDiv w:val="1"/>
      <w:marLeft w:val="0"/>
      <w:marRight w:val="0"/>
      <w:marTop w:val="0"/>
      <w:marBottom w:val="0"/>
      <w:divBdr>
        <w:top w:val="none" w:sz="0" w:space="0" w:color="auto"/>
        <w:left w:val="none" w:sz="0" w:space="0" w:color="auto"/>
        <w:bottom w:val="none" w:sz="0" w:space="0" w:color="auto"/>
        <w:right w:val="none" w:sz="0" w:space="0" w:color="auto"/>
      </w:divBdr>
    </w:div>
    <w:div w:id="1253659317">
      <w:bodyDiv w:val="1"/>
      <w:marLeft w:val="0"/>
      <w:marRight w:val="0"/>
      <w:marTop w:val="0"/>
      <w:marBottom w:val="0"/>
      <w:divBdr>
        <w:top w:val="none" w:sz="0" w:space="0" w:color="auto"/>
        <w:left w:val="none" w:sz="0" w:space="0" w:color="auto"/>
        <w:bottom w:val="none" w:sz="0" w:space="0" w:color="auto"/>
        <w:right w:val="none" w:sz="0" w:space="0" w:color="auto"/>
      </w:divBdr>
    </w:div>
    <w:div w:id="1258832038">
      <w:bodyDiv w:val="1"/>
      <w:marLeft w:val="0"/>
      <w:marRight w:val="0"/>
      <w:marTop w:val="0"/>
      <w:marBottom w:val="0"/>
      <w:divBdr>
        <w:top w:val="none" w:sz="0" w:space="0" w:color="auto"/>
        <w:left w:val="none" w:sz="0" w:space="0" w:color="auto"/>
        <w:bottom w:val="none" w:sz="0" w:space="0" w:color="auto"/>
        <w:right w:val="none" w:sz="0" w:space="0" w:color="auto"/>
      </w:divBdr>
    </w:div>
    <w:div w:id="1260026816">
      <w:bodyDiv w:val="1"/>
      <w:marLeft w:val="0"/>
      <w:marRight w:val="0"/>
      <w:marTop w:val="0"/>
      <w:marBottom w:val="0"/>
      <w:divBdr>
        <w:top w:val="none" w:sz="0" w:space="0" w:color="auto"/>
        <w:left w:val="none" w:sz="0" w:space="0" w:color="auto"/>
        <w:bottom w:val="none" w:sz="0" w:space="0" w:color="auto"/>
        <w:right w:val="none" w:sz="0" w:space="0" w:color="auto"/>
      </w:divBdr>
    </w:div>
    <w:div w:id="1269578612">
      <w:bodyDiv w:val="1"/>
      <w:marLeft w:val="0"/>
      <w:marRight w:val="0"/>
      <w:marTop w:val="0"/>
      <w:marBottom w:val="0"/>
      <w:divBdr>
        <w:top w:val="none" w:sz="0" w:space="0" w:color="auto"/>
        <w:left w:val="none" w:sz="0" w:space="0" w:color="auto"/>
        <w:bottom w:val="none" w:sz="0" w:space="0" w:color="auto"/>
        <w:right w:val="none" w:sz="0" w:space="0" w:color="auto"/>
      </w:divBdr>
    </w:div>
    <w:div w:id="1282103113">
      <w:bodyDiv w:val="1"/>
      <w:marLeft w:val="0"/>
      <w:marRight w:val="0"/>
      <w:marTop w:val="0"/>
      <w:marBottom w:val="0"/>
      <w:divBdr>
        <w:top w:val="none" w:sz="0" w:space="0" w:color="auto"/>
        <w:left w:val="none" w:sz="0" w:space="0" w:color="auto"/>
        <w:bottom w:val="none" w:sz="0" w:space="0" w:color="auto"/>
        <w:right w:val="none" w:sz="0" w:space="0" w:color="auto"/>
      </w:divBdr>
      <w:divsChild>
        <w:div w:id="221600996">
          <w:marLeft w:val="0"/>
          <w:marRight w:val="0"/>
          <w:marTop w:val="0"/>
          <w:marBottom w:val="0"/>
          <w:divBdr>
            <w:top w:val="none" w:sz="0" w:space="0" w:color="auto"/>
            <w:left w:val="none" w:sz="0" w:space="0" w:color="auto"/>
            <w:bottom w:val="none" w:sz="0" w:space="0" w:color="auto"/>
            <w:right w:val="none" w:sz="0" w:space="0" w:color="auto"/>
          </w:divBdr>
          <w:divsChild>
            <w:div w:id="6613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71547">
      <w:bodyDiv w:val="1"/>
      <w:marLeft w:val="0"/>
      <w:marRight w:val="0"/>
      <w:marTop w:val="0"/>
      <w:marBottom w:val="0"/>
      <w:divBdr>
        <w:top w:val="none" w:sz="0" w:space="0" w:color="auto"/>
        <w:left w:val="none" w:sz="0" w:space="0" w:color="auto"/>
        <w:bottom w:val="none" w:sz="0" w:space="0" w:color="auto"/>
        <w:right w:val="none" w:sz="0" w:space="0" w:color="auto"/>
      </w:divBdr>
    </w:div>
    <w:div w:id="1302685123">
      <w:bodyDiv w:val="1"/>
      <w:marLeft w:val="0"/>
      <w:marRight w:val="0"/>
      <w:marTop w:val="0"/>
      <w:marBottom w:val="0"/>
      <w:divBdr>
        <w:top w:val="none" w:sz="0" w:space="0" w:color="auto"/>
        <w:left w:val="none" w:sz="0" w:space="0" w:color="auto"/>
        <w:bottom w:val="none" w:sz="0" w:space="0" w:color="auto"/>
        <w:right w:val="none" w:sz="0" w:space="0" w:color="auto"/>
      </w:divBdr>
    </w:div>
    <w:div w:id="1305937797">
      <w:bodyDiv w:val="1"/>
      <w:marLeft w:val="0"/>
      <w:marRight w:val="0"/>
      <w:marTop w:val="0"/>
      <w:marBottom w:val="0"/>
      <w:divBdr>
        <w:top w:val="none" w:sz="0" w:space="0" w:color="auto"/>
        <w:left w:val="none" w:sz="0" w:space="0" w:color="auto"/>
        <w:bottom w:val="none" w:sz="0" w:space="0" w:color="auto"/>
        <w:right w:val="none" w:sz="0" w:space="0" w:color="auto"/>
      </w:divBdr>
    </w:div>
    <w:div w:id="1311252480">
      <w:bodyDiv w:val="1"/>
      <w:marLeft w:val="0"/>
      <w:marRight w:val="0"/>
      <w:marTop w:val="0"/>
      <w:marBottom w:val="0"/>
      <w:divBdr>
        <w:top w:val="none" w:sz="0" w:space="0" w:color="auto"/>
        <w:left w:val="none" w:sz="0" w:space="0" w:color="auto"/>
        <w:bottom w:val="none" w:sz="0" w:space="0" w:color="auto"/>
        <w:right w:val="none" w:sz="0" w:space="0" w:color="auto"/>
      </w:divBdr>
    </w:div>
    <w:div w:id="1311977132">
      <w:bodyDiv w:val="1"/>
      <w:marLeft w:val="0"/>
      <w:marRight w:val="0"/>
      <w:marTop w:val="0"/>
      <w:marBottom w:val="0"/>
      <w:divBdr>
        <w:top w:val="none" w:sz="0" w:space="0" w:color="auto"/>
        <w:left w:val="none" w:sz="0" w:space="0" w:color="auto"/>
        <w:bottom w:val="none" w:sz="0" w:space="0" w:color="auto"/>
        <w:right w:val="none" w:sz="0" w:space="0" w:color="auto"/>
      </w:divBdr>
    </w:div>
    <w:div w:id="1319964499">
      <w:bodyDiv w:val="1"/>
      <w:marLeft w:val="0"/>
      <w:marRight w:val="0"/>
      <w:marTop w:val="0"/>
      <w:marBottom w:val="0"/>
      <w:divBdr>
        <w:top w:val="none" w:sz="0" w:space="0" w:color="auto"/>
        <w:left w:val="none" w:sz="0" w:space="0" w:color="auto"/>
        <w:bottom w:val="none" w:sz="0" w:space="0" w:color="auto"/>
        <w:right w:val="none" w:sz="0" w:space="0" w:color="auto"/>
      </w:divBdr>
    </w:div>
    <w:div w:id="1345783813">
      <w:bodyDiv w:val="1"/>
      <w:marLeft w:val="0"/>
      <w:marRight w:val="0"/>
      <w:marTop w:val="0"/>
      <w:marBottom w:val="0"/>
      <w:divBdr>
        <w:top w:val="none" w:sz="0" w:space="0" w:color="auto"/>
        <w:left w:val="none" w:sz="0" w:space="0" w:color="auto"/>
        <w:bottom w:val="none" w:sz="0" w:space="0" w:color="auto"/>
        <w:right w:val="none" w:sz="0" w:space="0" w:color="auto"/>
      </w:divBdr>
    </w:div>
    <w:div w:id="1351182290">
      <w:bodyDiv w:val="1"/>
      <w:marLeft w:val="0"/>
      <w:marRight w:val="0"/>
      <w:marTop w:val="0"/>
      <w:marBottom w:val="0"/>
      <w:divBdr>
        <w:top w:val="none" w:sz="0" w:space="0" w:color="auto"/>
        <w:left w:val="none" w:sz="0" w:space="0" w:color="auto"/>
        <w:bottom w:val="none" w:sz="0" w:space="0" w:color="auto"/>
        <w:right w:val="none" w:sz="0" w:space="0" w:color="auto"/>
      </w:divBdr>
    </w:div>
    <w:div w:id="1366515886">
      <w:bodyDiv w:val="1"/>
      <w:marLeft w:val="0"/>
      <w:marRight w:val="0"/>
      <w:marTop w:val="0"/>
      <w:marBottom w:val="0"/>
      <w:divBdr>
        <w:top w:val="none" w:sz="0" w:space="0" w:color="auto"/>
        <w:left w:val="none" w:sz="0" w:space="0" w:color="auto"/>
        <w:bottom w:val="none" w:sz="0" w:space="0" w:color="auto"/>
        <w:right w:val="none" w:sz="0" w:space="0" w:color="auto"/>
      </w:divBdr>
    </w:div>
    <w:div w:id="1376350993">
      <w:bodyDiv w:val="1"/>
      <w:marLeft w:val="0"/>
      <w:marRight w:val="0"/>
      <w:marTop w:val="0"/>
      <w:marBottom w:val="0"/>
      <w:divBdr>
        <w:top w:val="none" w:sz="0" w:space="0" w:color="auto"/>
        <w:left w:val="none" w:sz="0" w:space="0" w:color="auto"/>
        <w:bottom w:val="none" w:sz="0" w:space="0" w:color="auto"/>
        <w:right w:val="none" w:sz="0" w:space="0" w:color="auto"/>
      </w:divBdr>
    </w:div>
    <w:div w:id="1388840849">
      <w:bodyDiv w:val="1"/>
      <w:marLeft w:val="0"/>
      <w:marRight w:val="0"/>
      <w:marTop w:val="0"/>
      <w:marBottom w:val="0"/>
      <w:divBdr>
        <w:top w:val="none" w:sz="0" w:space="0" w:color="auto"/>
        <w:left w:val="none" w:sz="0" w:space="0" w:color="auto"/>
        <w:bottom w:val="none" w:sz="0" w:space="0" w:color="auto"/>
        <w:right w:val="none" w:sz="0" w:space="0" w:color="auto"/>
      </w:divBdr>
    </w:div>
    <w:div w:id="1400059814">
      <w:bodyDiv w:val="1"/>
      <w:marLeft w:val="0"/>
      <w:marRight w:val="0"/>
      <w:marTop w:val="0"/>
      <w:marBottom w:val="0"/>
      <w:divBdr>
        <w:top w:val="none" w:sz="0" w:space="0" w:color="auto"/>
        <w:left w:val="none" w:sz="0" w:space="0" w:color="auto"/>
        <w:bottom w:val="none" w:sz="0" w:space="0" w:color="auto"/>
        <w:right w:val="none" w:sz="0" w:space="0" w:color="auto"/>
      </w:divBdr>
    </w:div>
    <w:div w:id="1404569363">
      <w:bodyDiv w:val="1"/>
      <w:marLeft w:val="0"/>
      <w:marRight w:val="0"/>
      <w:marTop w:val="0"/>
      <w:marBottom w:val="0"/>
      <w:divBdr>
        <w:top w:val="none" w:sz="0" w:space="0" w:color="auto"/>
        <w:left w:val="none" w:sz="0" w:space="0" w:color="auto"/>
        <w:bottom w:val="none" w:sz="0" w:space="0" w:color="auto"/>
        <w:right w:val="none" w:sz="0" w:space="0" w:color="auto"/>
      </w:divBdr>
    </w:div>
    <w:div w:id="1409037887">
      <w:bodyDiv w:val="1"/>
      <w:marLeft w:val="0"/>
      <w:marRight w:val="0"/>
      <w:marTop w:val="0"/>
      <w:marBottom w:val="0"/>
      <w:divBdr>
        <w:top w:val="none" w:sz="0" w:space="0" w:color="auto"/>
        <w:left w:val="none" w:sz="0" w:space="0" w:color="auto"/>
        <w:bottom w:val="none" w:sz="0" w:space="0" w:color="auto"/>
        <w:right w:val="none" w:sz="0" w:space="0" w:color="auto"/>
      </w:divBdr>
    </w:div>
    <w:div w:id="1411318708">
      <w:bodyDiv w:val="1"/>
      <w:marLeft w:val="0"/>
      <w:marRight w:val="0"/>
      <w:marTop w:val="0"/>
      <w:marBottom w:val="0"/>
      <w:divBdr>
        <w:top w:val="none" w:sz="0" w:space="0" w:color="auto"/>
        <w:left w:val="none" w:sz="0" w:space="0" w:color="auto"/>
        <w:bottom w:val="none" w:sz="0" w:space="0" w:color="auto"/>
        <w:right w:val="none" w:sz="0" w:space="0" w:color="auto"/>
      </w:divBdr>
    </w:div>
    <w:div w:id="1433162588">
      <w:bodyDiv w:val="1"/>
      <w:marLeft w:val="0"/>
      <w:marRight w:val="0"/>
      <w:marTop w:val="0"/>
      <w:marBottom w:val="0"/>
      <w:divBdr>
        <w:top w:val="none" w:sz="0" w:space="0" w:color="auto"/>
        <w:left w:val="none" w:sz="0" w:space="0" w:color="auto"/>
        <w:bottom w:val="none" w:sz="0" w:space="0" w:color="auto"/>
        <w:right w:val="none" w:sz="0" w:space="0" w:color="auto"/>
      </w:divBdr>
    </w:div>
    <w:div w:id="1436166830">
      <w:bodyDiv w:val="1"/>
      <w:marLeft w:val="0"/>
      <w:marRight w:val="0"/>
      <w:marTop w:val="0"/>
      <w:marBottom w:val="0"/>
      <w:divBdr>
        <w:top w:val="none" w:sz="0" w:space="0" w:color="auto"/>
        <w:left w:val="none" w:sz="0" w:space="0" w:color="auto"/>
        <w:bottom w:val="none" w:sz="0" w:space="0" w:color="auto"/>
        <w:right w:val="none" w:sz="0" w:space="0" w:color="auto"/>
      </w:divBdr>
    </w:div>
    <w:div w:id="1436319672">
      <w:bodyDiv w:val="1"/>
      <w:marLeft w:val="0"/>
      <w:marRight w:val="0"/>
      <w:marTop w:val="0"/>
      <w:marBottom w:val="0"/>
      <w:divBdr>
        <w:top w:val="none" w:sz="0" w:space="0" w:color="auto"/>
        <w:left w:val="none" w:sz="0" w:space="0" w:color="auto"/>
        <w:bottom w:val="none" w:sz="0" w:space="0" w:color="auto"/>
        <w:right w:val="none" w:sz="0" w:space="0" w:color="auto"/>
      </w:divBdr>
    </w:div>
    <w:div w:id="1439568675">
      <w:bodyDiv w:val="1"/>
      <w:marLeft w:val="0"/>
      <w:marRight w:val="0"/>
      <w:marTop w:val="0"/>
      <w:marBottom w:val="0"/>
      <w:divBdr>
        <w:top w:val="none" w:sz="0" w:space="0" w:color="auto"/>
        <w:left w:val="none" w:sz="0" w:space="0" w:color="auto"/>
        <w:bottom w:val="none" w:sz="0" w:space="0" w:color="auto"/>
        <w:right w:val="none" w:sz="0" w:space="0" w:color="auto"/>
      </w:divBdr>
    </w:div>
    <w:div w:id="1440642595">
      <w:bodyDiv w:val="1"/>
      <w:marLeft w:val="0"/>
      <w:marRight w:val="0"/>
      <w:marTop w:val="0"/>
      <w:marBottom w:val="0"/>
      <w:divBdr>
        <w:top w:val="none" w:sz="0" w:space="0" w:color="auto"/>
        <w:left w:val="none" w:sz="0" w:space="0" w:color="auto"/>
        <w:bottom w:val="none" w:sz="0" w:space="0" w:color="auto"/>
        <w:right w:val="none" w:sz="0" w:space="0" w:color="auto"/>
      </w:divBdr>
      <w:divsChild>
        <w:div w:id="94175819">
          <w:marLeft w:val="0"/>
          <w:marRight w:val="0"/>
          <w:marTop w:val="0"/>
          <w:marBottom w:val="0"/>
          <w:divBdr>
            <w:top w:val="none" w:sz="0" w:space="0" w:color="auto"/>
            <w:left w:val="none" w:sz="0" w:space="0" w:color="auto"/>
            <w:bottom w:val="none" w:sz="0" w:space="0" w:color="auto"/>
            <w:right w:val="none" w:sz="0" w:space="0" w:color="auto"/>
          </w:divBdr>
        </w:div>
        <w:div w:id="106781040">
          <w:marLeft w:val="0"/>
          <w:marRight w:val="0"/>
          <w:marTop w:val="0"/>
          <w:marBottom w:val="0"/>
          <w:divBdr>
            <w:top w:val="none" w:sz="0" w:space="0" w:color="auto"/>
            <w:left w:val="none" w:sz="0" w:space="0" w:color="auto"/>
            <w:bottom w:val="none" w:sz="0" w:space="0" w:color="auto"/>
            <w:right w:val="none" w:sz="0" w:space="0" w:color="auto"/>
          </w:divBdr>
        </w:div>
        <w:div w:id="1099446532">
          <w:marLeft w:val="0"/>
          <w:marRight w:val="0"/>
          <w:marTop w:val="0"/>
          <w:marBottom w:val="0"/>
          <w:divBdr>
            <w:top w:val="none" w:sz="0" w:space="0" w:color="auto"/>
            <w:left w:val="none" w:sz="0" w:space="0" w:color="auto"/>
            <w:bottom w:val="none" w:sz="0" w:space="0" w:color="auto"/>
            <w:right w:val="none" w:sz="0" w:space="0" w:color="auto"/>
          </w:divBdr>
        </w:div>
        <w:div w:id="1393847276">
          <w:marLeft w:val="0"/>
          <w:marRight w:val="0"/>
          <w:marTop w:val="0"/>
          <w:marBottom w:val="0"/>
          <w:divBdr>
            <w:top w:val="none" w:sz="0" w:space="0" w:color="auto"/>
            <w:left w:val="none" w:sz="0" w:space="0" w:color="auto"/>
            <w:bottom w:val="none" w:sz="0" w:space="0" w:color="auto"/>
            <w:right w:val="none" w:sz="0" w:space="0" w:color="auto"/>
          </w:divBdr>
        </w:div>
        <w:div w:id="1643658263">
          <w:marLeft w:val="0"/>
          <w:marRight w:val="0"/>
          <w:marTop w:val="0"/>
          <w:marBottom w:val="0"/>
          <w:divBdr>
            <w:top w:val="none" w:sz="0" w:space="0" w:color="auto"/>
            <w:left w:val="none" w:sz="0" w:space="0" w:color="auto"/>
            <w:bottom w:val="none" w:sz="0" w:space="0" w:color="auto"/>
            <w:right w:val="none" w:sz="0" w:space="0" w:color="auto"/>
          </w:divBdr>
        </w:div>
        <w:div w:id="1790079441">
          <w:marLeft w:val="0"/>
          <w:marRight w:val="0"/>
          <w:marTop w:val="0"/>
          <w:marBottom w:val="0"/>
          <w:divBdr>
            <w:top w:val="none" w:sz="0" w:space="0" w:color="auto"/>
            <w:left w:val="none" w:sz="0" w:space="0" w:color="auto"/>
            <w:bottom w:val="none" w:sz="0" w:space="0" w:color="auto"/>
            <w:right w:val="none" w:sz="0" w:space="0" w:color="auto"/>
          </w:divBdr>
        </w:div>
      </w:divsChild>
    </w:div>
    <w:div w:id="1441101387">
      <w:bodyDiv w:val="1"/>
      <w:marLeft w:val="0"/>
      <w:marRight w:val="0"/>
      <w:marTop w:val="0"/>
      <w:marBottom w:val="0"/>
      <w:divBdr>
        <w:top w:val="none" w:sz="0" w:space="0" w:color="auto"/>
        <w:left w:val="none" w:sz="0" w:space="0" w:color="auto"/>
        <w:bottom w:val="none" w:sz="0" w:space="0" w:color="auto"/>
        <w:right w:val="none" w:sz="0" w:space="0" w:color="auto"/>
      </w:divBdr>
    </w:div>
    <w:div w:id="1444806694">
      <w:bodyDiv w:val="1"/>
      <w:marLeft w:val="0"/>
      <w:marRight w:val="0"/>
      <w:marTop w:val="0"/>
      <w:marBottom w:val="0"/>
      <w:divBdr>
        <w:top w:val="none" w:sz="0" w:space="0" w:color="auto"/>
        <w:left w:val="none" w:sz="0" w:space="0" w:color="auto"/>
        <w:bottom w:val="none" w:sz="0" w:space="0" w:color="auto"/>
        <w:right w:val="none" w:sz="0" w:space="0" w:color="auto"/>
      </w:divBdr>
    </w:div>
    <w:div w:id="1451850539">
      <w:bodyDiv w:val="1"/>
      <w:marLeft w:val="0"/>
      <w:marRight w:val="0"/>
      <w:marTop w:val="0"/>
      <w:marBottom w:val="0"/>
      <w:divBdr>
        <w:top w:val="none" w:sz="0" w:space="0" w:color="auto"/>
        <w:left w:val="none" w:sz="0" w:space="0" w:color="auto"/>
        <w:bottom w:val="none" w:sz="0" w:space="0" w:color="auto"/>
        <w:right w:val="none" w:sz="0" w:space="0" w:color="auto"/>
      </w:divBdr>
    </w:div>
    <w:div w:id="1457287610">
      <w:bodyDiv w:val="1"/>
      <w:marLeft w:val="0"/>
      <w:marRight w:val="0"/>
      <w:marTop w:val="0"/>
      <w:marBottom w:val="0"/>
      <w:divBdr>
        <w:top w:val="none" w:sz="0" w:space="0" w:color="auto"/>
        <w:left w:val="none" w:sz="0" w:space="0" w:color="auto"/>
        <w:bottom w:val="none" w:sz="0" w:space="0" w:color="auto"/>
        <w:right w:val="none" w:sz="0" w:space="0" w:color="auto"/>
      </w:divBdr>
    </w:div>
    <w:div w:id="1463379044">
      <w:bodyDiv w:val="1"/>
      <w:marLeft w:val="0"/>
      <w:marRight w:val="0"/>
      <w:marTop w:val="0"/>
      <w:marBottom w:val="0"/>
      <w:divBdr>
        <w:top w:val="none" w:sz="0" w:space="0" w:color="auto"/>
        <w:left w:val="none" w:sz="0" w:space="0" w:color="auto"/>
        <w:bottom w:val="none" w:sz="0" w:space="0" w:color="auto"/>
        <w:right w:val="none" w:sz="0" w:space="0" w:color="auto"/>
      </w:divBdr>
    </w:div>
    <w:div w:id="1465123881">
      <w:bodyDiv w:val="1"/>
      <w:marLeft w:val="0"/>
      <w:marRight w:val="0"/>
      <w:marTop w:val="0"/>
      <w:marBottom w:val="0"/>
      <w:divBdr>
        <w:top w:val="none" w:sz="0" w:space="0" w:color="auto"/>
        <w:left w:val="none" w:sz="0" w:space="0" w:color="auto"/>
        <w:bottom w:val="none" w:sz="0" w:space="0" w:color="auto"/>
        <w:right w:val="none" w:sz="0" w:space="0" w:color="auto"/>
      </w:divBdr>
    </w:div>
    <w:div w:id="1469783680">
      <w:bodyDiv w:val="1"/>
      <w:marLeft w:val="0"/>
      <w:marRight w:val="0"/>
      <w:marTop w:val="0"/>
      <w:marBottom w:val="0"/>
      <w:divBdr>
        <w:top w:val="none" w:sz="0" w:space="0" w:color="auto"/>
        <w:left w:val="none" w:sz="0" w:space="0" w:color="auto"/>
        <w:bottom w:val="none" w:sz="0" w:space="0" w:color="auto"/>
        <w:right w:val="none" w:sz="0" w:space="0" w:color="auto"/>
      </w:divBdr>
    </w:div>
    <w:div w:id="1490638063">
      <w:bodyDiv w:val="1"/>
      <w:marLeft w:val="0"/>
      <w:marRight w:val="0"/>
      <w:marTop w:val="0"/>
      <w:marBottom w:val="0"/>
      <w:divBdr>
        <w:top w:val="none" w:sz="0" w:space="0" w:color="auto"/>
        <w:left w:val="none" w:sz="0" w:space="0" w:color="auto"/>
        <w:bottom w:val="none" w:sz="0" w:space="0" w:color="auto"/>
        <w:right w:val="none" w:sz="0" w:space="0" w:color="auto"/>
      </w:divBdr>
    </w:div>
    <w:div w:id="1513300107">
      <w:bodyDiv w:val="1"/>
      <w:marLeft w:val="0"/>
      <w:marRight w:val="0"/>
      <w:marTop w:val="0"/>
      <w:marBottom w:val="0"/>
      <w:divBdr>
        <w:top w:val="none" w:sz="0" w:space="0" w:color="auto"/>
        <w:left w:val="none" w:sz="0" w:space="0" w:color="auto"/>
        <w:bottom w:val="none" w:sz="0" w:space="0" w:color="auto"/>
        <w:right w:val="none" w:sz="0" w:space="0" w:color="auto"/>
      </w:divBdr>
    </w:div>
    <w:div w:id="1524050904">
      <w:bodyDiv w:val="1"/>
      <w:marLeft w:val="0"/>
      <w:marRight w:val="0"/>
      <w:marTop w:val="0"/>
      <w:marBottom w:val="0"/>
      <w:divBdr>
        <w:top w:val="none" w:sz="0" w:space="0" w:color="auto"/>
        <w:left w:val="none" w:sz="0" w:space="0" w:color="auto"/>
        <w:bottom w:val="none" w:sz="0" w:space="0" w:color="auto"/>
        <w:right w:val="none" w:sz="0" w:space="0" w:color="auto"/>
      </w:divBdr>
    </w:div>
    <w:div w:id="1531411926">
      <w:bodyDiv w:val="1"/>
      <w:marLeft w:val="0"/>
      <w:marRight w:val="0"/>
      <w:marTop w:val="0"/>
      <w:marBottom w:val="0"/>
      <w:divBdr>
        <w:top w:val="none" w:sz="0" w:space="0" w:color="auto"/>
        <w:left w:val="none" w:sz="0" w:space="0" w:color="auto"/>
        <w:bottom w:val="none" w:sz="0" w:space="0" w:color="auto"/>
        <w:right w:val="none" w:sz="0" w:space="0" w:color="auto"/>
      </w:divBdr>
    </w:div>
    <w:div w:id="1537691426">
      <w:bodyDiv w:val="1"/>
      <w:marLeft w:val="0"/>
      <w:marRight w:val="0"/>
      <w:marTop w:val="0"/>
      <w:marBottom w:val="0"/>
      <w:divBdr>
        <w:top w:val="none" w:sz="0" w:space="0" w:color="auto"/>
        <w:left w:val="none" w:sz="0" w:space="0" w:color="auto"/>
        <w:bottom w:val="none" w:sz="0" w:space="0" w:color="auto"/>
        <w:right w:val="none" w:sz="0" w:space="0" w:color="auto"/>
      </w:divBdr>
    </w:div>
    <w:div w:id="1540313621">
      <w:bodyDiv w:val="1"/>
      <w:marLeft w:val="0"/>
      <w:marRight w:val="0"/>
      <w:marTop w:val="0"/>
      <w:marBottom w:val="0"/>
      <w:divBdr>
        <w:top w:val="none" w:sz="0" w:space="0" w:color="auto"/>
        <w:left w:val="none" w:sz="0" w:space="0" w:color="auto"/>
        <w:bottom w:val="none" w:sz="0" w:space="0" w:color="auto"/>
        <w:right w:val="none" w:sz="0" w:space="0" w:color="auto"/>
      </w:divBdr>
    </w:div>
    <w:div w:id="1550725494">
      <w:bodyDiv w:val="1"/>
      <w:marLeft w:val="0"/>
      <w:marRight w:val="0"/>
      <w:marTop w:val="0"/>
      <w:marBottom w:val="0"/>
      <w:divBdr>
        <w:top w:val="none" w:sz="0" w:space="0" w:color="auto"/>
        <w:left w:val="none" w:sz="0" w:space="0" w:color="auto"/>
        <w:bottom w:val="none" w:sz="0" w:space="0" w:color="auto"/>
        <w:right w:val="none" w:sz="0" w:space="0" w:color="auto"/>
      </w:divBdr>
    </w:div>
    <w:div w:id="1557467094">
      <w:bodyDiv w:val="1"/>
      <w:marLeft w:val="0"/>
      <w:marRight w:val="0"/>
      <w:marTop w:val="0"/>
      <w:marBottom w:val="0"/>
      <w:divBdr>
        <w:top w:val="none" w:sz="0" w:space="0" w:color="auto"/>
        <w:left w:val="none" w:sz="0" w:space="0" w:color="auto"/>
        <w:bottom w:val="none" w:sz="0" w:space="0" w:color="auto"/>
        <w:right w:val="none" w:sz="0" w:space="0" w:color="auto"/>
      </w:divBdr>
    </w:div>
    <w:div w:id="1565528317">
      <w:bodyDiv w:val="1"/>
      <w:marLeft w:val="0"/>
      <w:marRight w:val="0"/>
      <w:marTop w:val="0"/>
      <w:marBottom w:val="0"/>
      <w:divBdr>
        <w:top w:val="none" w:sz="0" w:space="0" w:color="auto"/>
        <w:left w:val="none" w:sz="0" w:space="0" w:color="auto"/>
        <w:bottom w:val="none" w:sz="0" w:space="0" w:color="auto"/>
        <w:right w:val="none" w:sz="0" w:space="0" w:color="auto"/>
      </w:divBdr>
    </w:div>
    <w:div w:id="1572302738">
      <w:bodyDiv w:val="1"/>
      <w:marLeft w:val="0"/>
      <w:marRight w:val="0"/>
      <w:marTop w:val="0"/>
      <w:marBottom w:val="0"/>
      <w:divBdr>
        <w:top w:val="none" w:sz="0" w:space="0" w:color="auto"/>
        <w:left w:val="none" w:sz="0" w:space="0" w:color="auto"/>
        <w:bottom w:val="none" w:sz="0" w:space="0" w:color="auto"/>
        <w:right w:val="none" w:sz="0" w:space="0" w:color="auto"/>
      </w:divBdr>
    </w:div>
    <w:div w:id="1572306257">
      <w:bodyDiv w:val="1"/>
      <w:marLeft w:val="0"/>
      <w:marRight w:val="0"/>
      <w:marTop w:val="0"/>
      <w:marBottom w:val="0"/>
      <w:divBdr>
        <w:top w:val="none" w:sz="0" w:space="0" w:color="auto"/>
        <w:left w:val="none" w:sz="0" w:space="0" w:color="auto"/>
        <w:bottom w:val="none" w:sz="0" w:space="0" w:color="auto"/>
        <w:right w:val="none" w:sz="0" w:space="0" w:color="auto"/>
      </w:divBdr>
    </w:div>
    <w:div w:id="1574437709">
      <w:bodyDiv w:val="1"/>
      <w:marLeft w:val="0"/>
      <w:marRight w:val="0"/>
      <w:marTop w:val="0"/>
      <w:marBottom w:val="0"/>
      <w:divBdr>
        <w:top w:val="none" w:sz="0" w:space="0" w:color="auto"/>
        <w:left w:val="none" w:sz="0" w:space="0" w:color="auto"/>
        <w:bottom w:val="none" w:sz="0" w:space="0" w:color="auto"/>
        <w:right w:val="none" w:sz="0" w:space="0" w:color="auto"/>
      </w:divBdr>
    </w:div>
    <w:div w:id="1576552548">
      <w:bodyDiv w:val="1"/>
      <w:marLeft w:val="0"/>
      <w:marRight w:val="0"/>
      <w:marTop w:val="0"/>
      <w:marBottom w:val="0"/>
      <w:divBdr>
        <w:top w:val="none" w:sz="0" w:space="0" w:color="auto"/>
        <w:left w:val="none" w:sz="0" w:space="0" w:color="auto"/>
        <w:bottom w:val="none" w:sz="0" w:space="0" w:color="auto"/>
        <w:right w:val="none" w:sz="0" w:space="0" w:color="auto"/>
      </w:divBdr>
    </w:div>
    <w:div w:id="1579440956">
      <w:bodyDiv w:val="1"/>
      <w:marLeft w:val="0"/>
      <w:marRight w:val="0"/>
      <w:marTop w:val="0"/>
      <w:marBottom w:val="0"/>
      <w:divBdr>
        <w:top w:val="none" w:sz="0" w:space="0" w:color="auto"/>
        <w:left w:val="none" w:sz="0" w:space="0" w:color="auto"/>
        <w:bottom w:val="none" w:sz="0" w:space="0" w:color="auto"/>
        <w:right w:val="none" w:sz="0" w:space="0" w:color="auto"/>
      </w:divBdr>
    </w:div>
    <w:div w:id="1593468521">
      <w:bodyDiv w:val="1"/>
      <w:marLeft w:val="0"/>
      <w:marRight w:val="0"/>
      <w:marTop w:val="0"/>
      <w:marBottom w:val="0"/>
      <w:divBdr>
        <w:top w:val="none" w:sz="0" w:space="0" w:color="auto"/>
        <w:left w:val="none" w:sz="0" w:space="0" w:color="auto"/>
        <w:bottom w:val="none" w:sz="0" w:space="0" w:color="auto"/>
        <w:right w:val="none" w:sz="0" w:space="0" w:color="auto"/>
      </w:divBdr>
    </w:div>
    <w:div w:id="1609503261">
      <w:bodyDiv w:val="1"/>
      <w:marLeft w:val="0"/>
      <w:marRight w:val="0"/>
      <w:marTop w:val="0"/>
      <w:marBottom w:val="0"/>
      <w:divBdr>
        <w:top w:val="none" w:sz="0" w:space="0" w:color="auto"/>
        <w:left w:val="none" w:sz="0" w:space="0" w:color="auto"/>
        <w:bottom w:val="none" w:sz="0" w:space="0" w:color="auto"/>
        <w:right w:val="none" w:sz="0" w:space="0" w:color="auto"/>
      </w:divBdr>
    </w:div>
    <w:div w:id="1620338118">
      <w:bodyDiv w:val="1"/>
      <w:marLeft w:val="0"/>
      <w:marRight w:val="0"/>
      <w:marTop w:val="0"/>
      <w:marBottom w:val="0"/>
      <w:divBdr>
        <w:top w:val="none" w:sz="0" w:space="0" w:color="auto"/>
        <w:left w:val="none" w:sz="0" w:space="0" w:color="auto"/>
        <w:bottom w:val="none" w:sz="0" w:space="0" w:color="auto"/>
        <w:right w:val="none" w:sz="0" w:space="0" w:color="auto"/>
      </w:divBdr>
    </w:div>
    <w:div w:id="1623920615">
      <w:bodyDiv w:val="1"/>
      <w:marLeft w:val="0"/>
      <w:marRight w:val="0"/>
      <w:marTop w:val="0"/>
      <w:marBottom w:val="0"/>
      <w:divBdr>
        <w:top w:val="none" w:sz="0" w:space="0" w:color="auto"/>
        <w:left w:val="none" w:sz="0" w:space="0" w:color="auto"/>
        <w:bottom w:val="none" w:sz="0" w:space="0" w:color="auto"/>
        <w:right w:val="none" w:sz="0" w:space="0" w:color="auto"/>
      </w:divBdr>
    </w:div>
    <w:div w:id="1639651671">
      <w:bodyDiv w:val="1"/>
      <w:marLeft w:val="0"/>
      <w:marRight w:val="0"/>
      <w:marTop w:val="0"/>
      <w:marBottom w:val="0"/>
      <w:divBdr>
        <w:top w:val="none" w:sz="0" w:space="0" w:color="auto"/>
        <w:left w:val="none" w:sz="0" w:space="0" w:color="auto"/>
        <w:bottom w:val="none" w:sz="0" w:space="0" w:color="auto"/>
        <w:right w:val="none" w:sz="0" w:space="0" w:color="auto"/>
      </w:divBdr>
    </w:div>
    <w:div w:id="1664158041">
      <w:bodyDiv w:val="1"/>
      <w:marLeft w:val="0"/>
      <w:marRight w:val="0"/>
      <w:marTop w:val="0"/>
      <w:marBottom w:val="0"/>
      <w:divBdr>
        <w:top w:val="none" w:sz="0" w:space="0" w:color="auto"/>
        <w:left w:val="none" w:sz="0" w:space="0" w:color="auto"/>
        <w:bottom w:val="none" w:sz="0" w:space="0" w:color="auto"/>
        <w:right w:val="none" w:sz="0" w:space="0" w:color="auto"/>
      </w:divBdr>
    </w:div>
    <w:div w:id="1669940152">
      <w:bodyDiv w:val="1"/>
      <w:marLeft w:val="0"/>
      <w:marRight w:val="0"/>
      <w:marTop w:val="0"/>
      <w:marBottom w:val="0"/>
      <w:divBdr>
        <w:top w:val="none" w:sz="0" w:space="0" w:color="auto"/>
        <w:left w:val="none" w:sz="0" w:space="0" w:color="auto"/>
        <w:bottom w:val="none" w:sz="0" w:space="0" w:color="auto"/>
        <w:right w:val="none" w:sz="0" w:space="0" w:color="auto"/>
      </w:divBdr>
    </w:div>
    <w:div w:id="1675693105">
      <w:bodyDiv w:val="1"/>
      <w:marLeft w:val="0"/>
      <w:marRight w:val="0"/>
      <w:marTop w:val="0"/>
      <w:marBottom w:val="0"/>
      <w:divBdr>
        <w:top w:val="none" w:sz="0" w:space="0" w:color="auto"/>
        <w:left w:val="none" w:sz="0" w:space="0" w:color="auto"/>
        <w:bottom w:val="none" w:sz="0" w:space="0" w:color="auto"/>
        <w:right w:val="none" w:sz="0" w:space="0" w:color="auto"/>
      </w:divBdr>
    </w:div>
    <w:div w:id="1709263005">
      <w:bodyDiv w:val="1"/>
      <w:marLeft w:val="0"/>
      <w:marRight w:val="0"/>
      <w:marTop w:val="0"/>
      <w:marBottom w:val="0"/>
      <w:divBdr>
        <w:top w:val="none" w:sz="0" w:space="0" w:color="auto"/>
        <w:left w:val="none" w:sz="0" w:space="0" w:color="auto"/>
        <w:bottom w:val="none" w:sz="0" w:space="0" w:color="auto"/>
        <w:right w:val="none" w:sz="0" w:space="0" w:color="auto"/>
      </w:divBdr>
    </w:div>
    <w:div w:id="1713768567">
      <w:bodyDiv w:val="1"/>
      <w:marLeft w:val="0"/>
      <w:marRight w:val="0"/>
      <w:marTop w:val="0"/>
      <w:marBottom w:val="0"/>
      <w:divBdr>
        <w:top w:val="none" w:sz="0" w:space="0" w:color="auto"/>
        <w:left w:val="none" w:sz="0" w:space="0" w:color="auto"/>
        <w:bottom w:val="none" w:sz="0" w:space="0" w:color="auto"/>
        <w:right w:val="none" w:sz="0" w:space="0" w:color="auto"/>
      </w:divBdr>
    </w:div>
    <w:div w:id="1721127295">
      <w:bodyDiv w:val="1"/>
      <w:marLeft w:val="0"/>
      <w:marRight w:val="0"/>
      <w:marTop w:val="0"/>
      <w:marBottom w:val="0"/>
      <w:divBdr>
        <w:top w:val="none" w:sz="0" w:space="0" w:color="auto"/>
        <w:left w:val="none" w:sz="0" w:space="0" w:color="auto"/>
        <w:bottom w:val="none" w:sz="0" w:space="0" w:color="auto"/>
        <w:right w:val="none" w:sz="0" w:space="0" w:color="auto"/>
      </w:divBdr>
    </w:div>
    <w:div w:id="1722827488">
      <w:bodyDiv w:val="1"/>
      <w:marLeft w:val="0"/>
      <w:marRight w:val="0"/>
      <w:marTop w:val="0"/>
      <w:marBottom w:val="0"/>
      <w:divBdr>
        <w:top w:val="none" w:sz="0" w:space="0" w:color="auto"/>
        <w:left w:val="none" w:sz="0" w:space="0" w:color="auto"/>
        <w:bottom w:val="none" w:sz="0" w:space="0" w:color="auto"/>
        <w:right w:val="none" w:sz="0" w:space="0" w:color="auto"/>
      </w:divBdr>
    </w:div>
    <w:div w:id="1730492445">
      <w:bodyDiv w:val="1"/>
      <w:marLeft w:val="0"/>
      <w:marRight w:val="0"/>
      <w:marTop w:val="0"/>
      <w:marBottom w:val="0"/>
      <w:divBdr>
        <w:top w:val="none" w:sz="0" w:space="0" w:color="auto"/>
        <w:left w:val="none" w:sz="0" w:space="0" w:color="auto"/>
        <w:bottom w:val="none" w:sz="0" w:space="0" w:color="auto"/>
        <w:right w:val="none" w:sz="0" w:space="0" w:color="auto"/>
      </w:divBdr>
    </w:div>
    <w:div w:id="1730807635">
      <w:bodyDiv w:val="1"/>
      <w:marLeft w:val="0"/>
      <w:marRight w:val="0"/>
      <w:marTop w:val="0"/>
      <w:marBottom w:val="0"/>
      <w:divBdr>
        <w:top w:val="none" w:sz="0" w:space="0" w:color="auto"/>
        <w:left w:val="none" w:sz="0" w:space="0" w:color="auto"/>
        <w:bottom w:val="none" w:sz="0" w:space="0" w:color="auto"/>
        <w:right w:val="none" w:sz="0" w:space="0" w:color="auto"/>
      </w:divBdr>
    </w:div>
    <w:div w:id="1733387862">
      <w:bodyDiv w:val="1"/>
      <w:marLeft w:val="0"/>
      <w:marRight w:val="0"/>
      <w:marTop w:val="0"/>
      <w:marBottom w:val="0"/>
      <w:divBdr>
        <w:top w:val="none" w:sz="0" w:space="0" w:color="auto"/>
        <w:left w:val="none" w:sz="0" w:space="0" w:color="auto"/>
        <w:bottom w:val="none" w:sz="0" w:space="0" w:color="auto"/>
        <w:right w:val="none" w:sz="0" w:space="0" w:color="auto"/>
      </w:divBdr>
    </w:div>
    <w:div w:id="1742486352">
      <w:bodyDiv w:val="1"/>
      <w:marLeft w:val="0"/>
      <w:marRight w:val="0"/>
      <w:marTop w:val="0"/>
      <w:marBottom w:val="0"/>
      <w:divBdr>
        <w:top w:val="none" w:sz="0" w:space="0" w:color="auto"/>
        <w:left w:val="none" w:sz="0" w:space="0" w:color="auto"/>
        <w:bottom w:val="none" w:sz="0" w:space="0" w:color="auto"/>
        <w:right w:val="none" w:sz="0" w:space="0" w:color="auto"/>
      </w:divBdr>
    </w:div>
    <w:div w:id="1776555751">
      <w:bodyDiv w:val="1"/>
      <w:marLeft w:val="0"/>
      <w:marRight w:val="0"/>
      <w:marTop w:val="0"/>
      <w:marBottom w:val="0"/>
      <w:divBdr>
        <w:top w:val="none" w:sz="0" w:space="0" w:color="auto"/>
        <w:left w:val="none" w:sz="0" w:space="0" w:color="auto"/>
        <w:bottom w:val="none" w:sz="0" w:space="0" w:color="auto"/>
        <w:right w:val="none" w:sz="0" w:space="0" w:color="auto"/>
      </w:divBdr>
    </w:div>
    <w:div w:id="1786190783">
      <w:bodyDiv w:val="1"/>
      <w:marLeft w:val="0"/>
      <w:marRight w:val="0"/>
      <w:marTop w:val="0"/>
      <w:marBottom w:val="0"/>
      <w:divBdr>
        <w:top w:val="none" w:sz="0" w:space="0" w:color="auto"/>
        <w:left w:val="none" w:sz="0" w:space="0" w:color="auto"/>
        <w:bottom w:val="none" w:sz="0" w:space="0" w:color="auto"/>
        <w:right w:val="none" w:sz="0" w:space="0" w:color="auto"/>
      </w:divBdr>
    </w:div>
    <w:div w:id="1797023131">
      <w:bodyDiv w:val="1"/>
      <w:marLeft w:val="0"/>
      <w:marRight w:val="0"/>
      <w:marTop w:val="0"/>
      <w:marBottom w:val="0"/>
      <w:divBdr>
        <w:top w:val="none" w:sz="0" w:space="0" w:color="auto"/>
        <w:left w:val="none" w:sz="0" w:space="0" w:color="auto"/>
        <w:bottom w:val="none" w:sz="0" w:space="0" w:color="auto"/>
        <w:right w:val="none" w:sz="0" w:space="0" w:color="auto"/>
      </w:divBdr>
    </w:div>
    <w:div w:id="1825511950">
      <w:bodyDiv w:val="1"/>
      <w:marLeft w:val="0"/>
      <w:marRight w:val="0"/>
      <w:marTop w:val="0"/>
      <w:marBottom w:val="0"/>
      <w:divBdr>
        <w:top w:val="none" w:sz="0" w:space="0" w:color="auto"/>
        <w:left w:val="none" w:sz="0" w:space="0" w:color="auto"/>
        <w:bottom w:val="none" w:sz="0" w:space="0" w:color="auto"/>
        <w:right w:val="none" w:sz="0" w:space="0" w:color="auto"/>
      </w:divBdr>
    </w:div>
    <w:div w:id="1834300902">
      <w:bodyDiv w:val="1"/>
      <w:marLeft w:val="0"/>
      <w:marRight w:val="0"/>
      <w:marTop w:val="0"/>
      <w:marBottom w:val="0"/>
      <w:divBdr>
        <w:top w:val="none" w:sz="0" w:space="0" w:color="auto"/>
        <w:left w:val="none" w:sz="0" w:space="0" w:color="auto"/>
        <w:bottom w:val="none" w:sz="0" w:space="0" w:color="auto"/>
        <w:right w:val="none" w:sz="0" w:space="0" w:color="auto"/>
      </w:divBdr>
      <w:divsChild>
        <w:div w:id="145900208">
          <w:marLeft w:val="0"/>
          <w:marRight w:val="0"/>
          <w:marTop w:val="0"/>
          <w:marBottom w:val="600"/>
          <w:divBdr>
            <w:top w:val="none" w:sz="0" w:space="0" w:color="auto"/>
            <w:left w:val="none" w:sz="0" w:space="0" w:color="auto"/>
            <w:bottom w:val="none" w:sz="0" w:space="0" w:color="auto"/>
            <w:right w:val="none" w:sz="0" w:space="0" w:color="auto"/>
          </w:divBdr>
          <w:divsChild>
            <w:div w:id="261232398">
              <w:marLeft w:val="0"/>
              <w:marRight w:val="0"/>
              <w:marTop w:val="0"/>
              <w:marBottom w:val="600"/>
              <w:divBdr>
                <w:top w:val="none" w:sz="0" w:space="0" w:color="auto"/>
                <w:left w:val="none" w:sz="0" w:space="0" w:color="auto"/>
                <w:bottom w:val="none" w:sz="0" w:space="0" w:color="auto"/>
                <w:right w:val="none" w:sz="0" w:space="0" w:color="auto"/>
              </w:divBdr>
              <w:divsChild>
                <w:div w:id="258753134">
                  <w:marLeft w:val="0"/>
                  <w:marRight w:val="0"/>
                  <w:marTop w:val="0"/>
                  <w:marBottom w:val="0"/>
                  <w:divBdr>
                    <w:top w:val="none" w:sz="0" w:space="0" w:color="auto"/>
                    <w:left w:val="none" w:sz="0" w:space="0" w:color="auto"/>
                    <w:bottom w:val="none" w:sz="0" w:space="0" w:color="auto"/>
                    <w:right w:val="none" w:sz="0" w:space="0" w:color="auto"/>
                  </w:divBdr>
                  <w:divsChild>
                    <w:div w:id="421731027">
                      <w:marLeft w:val="40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Child>
    </w:div>
    <w:div w:id="1856384962">
      <w:bodyDiv w:val="1"/>
      <w:marLeft w:val="0"/>
      <w:marRight w:val="0"/>
      <w:marTop w:val="0"/>
      <w:marBottom w:val="0"/>
      <w:divBdr>
        <w:top w:val="none" w:sz="0" w:space="0" w:color="auto"/>
        <w:left w:val="none" w:sz="0" w:space="0" w:color="auto"/>
        <w:bottom w:val="none" w:sz="0" w:space="0" w:color="auto"/>
        <w:right w:val="none" w:sz="0" w:space="0" w:color="auto"/>
      </w:divBdr>
    </w:div>
    <w:div w:id="1862746022">
      <w:bodyDiv w:val="1"/>
      <w:marLeft w:val="0"/>
      <w:marRight w:val="0"/>
      <w:marTop w:val="0"/>
      <w:marBottom w:val="0"/>
      <w:divBdr>
        <w:top w:val="none" w:sz="0" w:space="0" w:color="auto"/>
        <w:left w:val="none" w:sz="0" w:space="0" w:color="auto"/>
        <w:bottom w:val="none" w:sz="0" w:space="0" w:color="auto"/>
        <w:right w:val="none" w:sz="0" w:space="0" w:color="auto"/>
      </w:divBdr>
    </w:div>
    <w:div w:id="1879122272">
      <w:bodyDiv w:val="1"/>
      <w:marLeft w:val="0"/>
      <w:marRight w:val="0"/>
      <w:marTop w:val="0"/>
      <w:marBottom w:val="0"/>
      <w:divBdr>
        <w:top w:val="none" w:sz="0" w:space="0" w:color="auto"/>
        <w:left w:val="none" w:sz="0" w:space="0" w:color="auto"/>
        <w:bottom w:val="none" w:sz="0" w:space="0" w:color="auto"/>
        <w:right w:val="none" w:sz="0" w:space="0" w:color="auto"/>
      </w:divBdr>
    </w:div>
    <w:div w:id="1896089809">
      <w:bodyDiv w:val="1"/>
      <w:marLeft w:val="0"/>
      <w:marRight w:val="0"/>
      <w:marTop w:val="0"/>
      <w:marBottom w:val="0"/>
      <w:divBdr>
        <w:top w:val="none" w:sz="0" w:space="0" w:color="auto"/>
        <w:left w:val="none" w:sz="0" w:space="0" w:color="auto"/>
        <w:bottom w:val="none" w:sz="0" w:space="0" w:color="auto"/>
        <w:right w:val="none" w:sz="0" w:space="0" w:color="auto"/>
      </w:divBdr>
    </w:div>
    <w:div w:id="1905292860">
      <w:bodyDiv w:val="1"/>
      <w:marLeft w:val="0"/>
      <w:marRight w:val="0"/>
      <w:marTop w:val="0"/>
      <w:marBottom w:val="0"/>
      <w:divBdr>
        <w:top w:val="none" w:sz="0" w:space="0" w:color="auto"/>
        <w:left w:val="none" w:sz="0" w:space="0" w:color="auto"/>
        <w:bottom w:val="none" w:sz="0" w:space="0" w:color="auto"/>
        <w:right w:val="none" w:sz="0" w:space="0" w:color="auto"/>
      </w:divBdr>
    </w:div>
    <w:div w:id="1930504537">
      <w:bodyDiv w:val="1"/>
      <w:marLeft w:val="0"/>
      <w:marRight w:val="0"/>
      <w:marTop w:val="0"/>
      <w:marBottom w:val="0"/>
      <w:divBdr>
        <w:top w:val="none" w:sz="0" w:space="0" w:color="auto"/>
        <w:left w:val="none" w:sz="0" w:space="0" w:color="auto"/>
        <w:bottom w:val="none" w:sz="0" w:space="0" w:color="auto"/>
        <w:right w:val="none" w:sz="0" w:space="0" w:color="auto"/>
      </w:divBdr>
    </w:div>
    <w:div w:id="1947233043">
      <w:bodyDiv w:val="1"/>
      <w:marLeft w:val="0"/>
      <w:marRight w:val="0"/>
      <w:marTop w:val="0"/>
      <w:marBottom w:val="0"/>
      <w:divBdr>
        <w:top w:val="none" w:sz="0" w:space="0" w:color="auto"/>
        <w:left w:val="none" w:sz="0" w:space="0" w:color="auto"/>
        <w:bottom w:val="none" w:sz="0" w:space="0" w:color="auto"/>
        <w:right w:val="none" w:sz="0" w:space="0" w:color="auto"/>
      </w:divBdr>
    </w:div>
    <w:div w:id="1959876396">
      <w:bodyDiv w:val="1"/>
      <w:marLeft w:val="0"/>
      <w:marRight w:val="0"/>
      <w:marTop w:val="0"/>
      <w:marBottom w:val="0"/>
      <w:divBdr>
        <w:top w:val="none" w:sz="0" w:space="0" w:color="auto"/>
        <w:left w:val="none" w:sz="0" w:space="0" w:color="auto"/>
        <w:bottom w:val="none" w:sz="0" w:space="0" w:color="auto"/>
        <w:right w:val="none" w:sz="0" w:space="0" w:color="auto"/>
      </w:divBdr>
    </w:div>
    <w:div w:id="1962806416">
      <w:bodyDiv w:val="1"/>
      <w:marLeft w:val="0"/>
      <w:marRight w:val="0"/>
      <w:marTop w:val="0"/>
      <w:marBottom w:val="0"/>
      <w:divBdr>
        <w:top w:val="none" w:sz="0" w:space="0" w:color="auto"/>
        <w:left w:val="none" w:sz="0" w:space="0" w:color="auto"/>
        <w:bottom w:val="none" w:sz="0" w:space="0" w:color="auto"/>
        <w:right w:val="none" w:sz="0" w:space="0" w:color="auto"/>
      </w:divBdr>
    </w:div>
    <w:div w:id="1966740872">
      <w:bodyDiv w:val="1"/>
      <w:marLeft w:val="0"/>
      <w:marRight w:val="0"/>
      <w:marTop w:val="0"/>
      <w:marBottom w:val="0"/>
      <w:divBdr>
        <w:top w:val="none" w:sz="0" w:space="0" w:color="auto"/>
        <w:left w:val="none" w:sz="0" w:space="0" w:color="auto"/>
        <w:bottom w:val="none" w:sz="0" w:space="0" w:color="auto"/>
        <w:right w:val="none" w:sz="0" w:space="0" w:color="auto"/>
      </w:divBdr>
    </w:div>
    <w:div w:id="1968126805">
      <w:bodyDiv w:val="1"/>
      <w:marLeft w:val="0"/>
      <w:marRight w:val="0"/>
      <w:marTop w:val="0"/>
      <w:marBottom w:val="0"/>
      <w:divBdr>
        <w:top w:val="none" w:sz="0" w:space="0" w:color="auto"/>
        <w:left w:val="none" w:sz="0" w:space="0" w:color="auto"/>
        <w:bottom w:val="none" w:sz="0" w:space="0" w:color="auto"/>
        <w:right w:val="none" w:sz="0" w:space="0" w:color="auto"/>
      </w:divBdr>
    </w:div>
    <w:div w:id="1970667658">
      <w:bodyDiv w:val="1"/>
      <w:marLeft w:val="0"/>
      <w:marRight w:val="0"/>
      <w:marTop w:val="0"/>
      <w:marBottom w:val="0"/>
      <w:divBdr>
        <w:top w:val="none" w:sz="0" w:space="0" w:color="auto"/>
        <w:left w:val="none" w:sz="0" w:space="0" w:color="auto"/>
        <w:bottom w:val="none" w:sz="0" w:space="0" w:color="auto"/>
        <w:right w:val="none" w:sz="0" w:space="0" w:color="auto"/>
      </w:divBdr>
    </w:div>
    <w:div w:id="1970669093">
      <w:bodyDiv w:val="1"/>
      <w:marLeft w:val="0"/>
      <w:marRight w:val="0"/>
      <w:marTop w:val="0"/>
      <w:marBottom w:val="0"/>
      <w:divBdr>
        <w:top w:val="none" w:sz="0" w:space="0" w:color="auto"/>
        <w:left w:val="none" w:sz="0" w:space="0" w:color="auto"/>
        <w:bottom w:val="none" w:sz="0" w:space="0" w:color="auto"/>
        <w:right w:val="none" w:sz="0" w:space="0" w:color="auto"/>
      </w:divBdr>
    </w:div>
    <w:div w:id="1974141830">
      <w:bodyDiv w:val="1"/>
      <w:marLeft w:val="0"/>
      <w:marRight w:val="0"/>
      <w:marTop w:val="0"/>
      <w:marBottom w:val="0"/>
      <w:divBdr>
        <w:top w:val="none" w:sz="0" w:space="0" w:color="auto"/>
        <w:left w:val="none" w:sz="0" w:space="0" w:color="auto"/>
        <w:bottom w:val="none" w:sz="0" w:space="0" w:color="auto"/>
        <w:right w:val="none" w:sz="0" w:space="0" w:color="auto"/>
      </w:divBdr>
    </w:div>
    <w:div w:id="1982148636">
      <w:bodyDiv w:val="1"/>
      <w:marLeft w:val="0"/>
      <w:marRight w:val="0"/>
      <w:marTop w:val="0"/>
      <w:marBottom w:val="0"/>
      <w:divBdr>
        <w:top w:val="none" w:sz="0" w:space="0" w:color="auto"/>
        <w:left w:val="none" w:sz="0" w:space="0" w:color="auto"/>
        <w:bottom w:val="none" w:sz="0" w:space="0" w:color="auto"/>
        <w:right w:val="none" w:sz="0" w:space="0" w:color="auto"/>
      </w:divBdr>
    </w:div>
    <w:div w:id="1990357559">
      <w:bodyDiv w:val="1"/>
      <w:marLeft w:val="0"/>
      <w:marRight w:val="0"/>
      <w:marTop w:val="0"/>
      <w:marBottom w:val="0"/>
      <w:divBdr>
        <w:top w:val="none" w:sz="0" w:space="0" w:color="auto"/>
        <w:left w:val="none" w:sz="0" w:space="0" w:color="auto"/>
        <w:bottom w:val="none" w:sz="0" w:space="0" w:color="auto"/>
        <w:right w:val="none" w:sz="0" w:space="0" w:color="auto"/>
      </w:divBdr>
    </w:div>
    <w:div w:id="1994676892">
      <w:bodyDiv w:val="1"/>
      <w:marLeft w:val="0"/>
      <w:marRight w:val="0"/>
      <w:marTop w:val="0"/>
      <w:marBottom w:val="0"/>
      <w:divBdr>
        <w:top w:val="none" w:sz="0" w:space="0" w:color="auto"/>
        <w:left w:val="none" w:sz="0" w:space="0" w:color="auto"/>
        <w:bottom w:val="none" w:sz="0" w:space="0" w:color="auto"/>
        <w:right w:val="none" w:sz="0" w:space="0" w:color="auto"/>
      </w:divBdr>
      <w:divsChild>
        <w:div w:id="217933087">
          <w:marLeft w:val="0"/>
          <w:marRight w:val="0"/>
          <w:marTop w:val="0"/>
          <w:marBottom w:val="0"/>
          <w:divBdr>
            <w:top w:val="none" w:sz="0" w:space="0" w:color="auto"/>
            <w:left w:val="none" w:sz="0" w:space="0" w:color="auto"/>
            <w:bottom w:val="none" w:sz="0" w:space="0" w:color="auto"/>
            <w:right w:val="none" w:sz="0" w:space="0" w:color="auto"/>
          </w:divBdr>
        </w:div>
        <w:div w:id="400715385">
          <w:marLeft w:val="0"/>
          <w:marRight w:val="0"/>
          <w:marTop w:val="0"/>
          <w:marBottom w:val="0"/>
          <w:divBdr>
            <w:top w:val="none" w:sz="0" w:space="0" w:color="auto"/>
            <w:left w:val="none" w:sz="0" w:space="0" w:color="auto"/>
            <w:bottom w:val="none" w:sz="0" w:space="0" w:color="auto"/>
            <w:right w:val="none" w:sz="0" w:space="0" w:color="auto"/>
          </w:divBdr>
        </w:div>
        <w:div w:id="553469670">
          <w:marLeft w:val="0"/>
          <w:marRight w:val="0"/>
          <w:marTop w:val="0"/>
          <w:marBottom w:val="0"/>
          <w:divBdr>
            <w:top w:val="none" w:sz="0" w:space="0" w:color="auto"/>
            <w:left w:val="none" w:sz="0" w:space="0" w:color="auto"/>
            <w:bottom w:val="none" w:sz="0" w:space="0" w:color="auto"/>
            <w:right w:val="none" w:sz="0" w:space="0" w:color="auto"/>
          </w:divBdr>
        </w:div>
        <w:div w:id="799112911">
          <w:marLeft w:val="0"/>
          <w:marRight w:val="0"/>
          <w:marTop w:val="0"/>
          <w:marBottom w:val="0"/>
          <w:divBdr>
            <w:top w:val="none" w:sz="0" w:space="0" w:color="auto"/>
            <w:left w:val="none" w:sz="0" w:space="0" w:color="auto"/>
            <w:bottom w:val="none" w:sz="0" w:space="0" w:color="auto"/>
            <w:right w:val="none" w:sz="0" w:space="0" w:color="auto"/>
          </w:divBdr>
        </w:div>
        <w:div w:id="973213165">
          <w:marLeft w:val="0"/>
          <w:marRight w:val="0"/>
          <w:marTop w:val="0"/>
          <w:marBottom w:val="0"/>
          <w:divBdr>
            <w:top w:val="none" w:sz="0" w:space="0" w:color="auto"/>
            <w:left w:val="none" w:sz="0" w:space="0" w:color="auto"/>
            <w:bottom w:val="none" w:sz="0" w:space="0" w:color="auto"/>
            <w:right w:val="none" w:sz="0" w:space="0" w:color="auto"/>
          </w:divBdr>
        </w:div>
        <w:div w:id="1105879838">
          <w:marLeft w:val="0"/>
          <w:marRight w:val="0"/>
          <w:marTop w:val="0"/>
          <w:marBottom w:val="0"/>
          <w:divBdr>
            <w:top w:val="none" w:sz="0" w:space="0" w:color="auto"/>
            <w:left w:val="none" w:sz="0" w:space="0" w:color="auto"/>
            <w:bottom w:val="none" w:sz="0" w:space="0" w:color="auto"/>
            <w:right w:val="none" w:sz="0" w:space="0" w:color="auto"/>
          </w:divBdr>
        </w:div>
        <w:div w:id="1165440706">
          <w:marLeft w:val="0"/>
          <w:marRight w:val="0"/>
          <w:marTop w:val="0"/>
          <w:marBottom w:val="0"/>
          <w:divBdr>
            <w:top w:val="none" w:sz="0" w:space="0" w:color="auto"/>
            <w:left w:val="none" w:sz="0" w:space="0" w:color="auto"/>
            <w:bottom w:val="none" w:sz="0" w:space="0" w:color="auto"/>
            <w:right w:val="none" w:sz="0" w:space="0" w:color="auto"/>
          </w:divBdr>
        </w:div>
        <w:div w:id="1436486709">
          <w:marLeft w:val="0"/>
          <w:marRight w:val="0"/>
          <w:marTop w:val="0"/>
          <w:marBottom w:val="0"/>
          <w:divBdr>
            <w:top w:val="none" w:sz="0" w:space="0" w:color="auto"/>
            <w:left w:val="none" w:sz="0" w:space="0" w:color="auto"/>
            <w:bottom w:val="none" w:sz="0" w:space="0" w:color="auto"/>
            <w:right w:val="none" w:sz="0" w:space="0" w:color="auto"/>
          </w:divBdr>
        </w:div>
        <w:div w:id="1510020520">
          <w:marLeft w:val="0"/>
          <w:marRight w:val="0"/>
          <w:marTop w:val="0"/>
          <w:marBottom w:val="0"/>
          <w:divBdr>
            <w:top w:val="none" w:sz="0" w:space="0" w:color="auto"/>
            <w:left w:val="none" w:sz="0" w:space="0" w:color="auto"/>
            <w:bottom w:val="none" w:sz="0" w:space="0" w:color="auto"/>
            <w:right w:val="none" w:sz="0" w:space="0" w:color="auto"/>
          </w:divBdr>
        </w:div>
        <w:div w:id="1644651111">
          <w:marLeft w:val="0"/>
          <w:marRight w:val="0"/>
          <w:marTop w:val="0"/>
          <w:marBottom w:val="0"/>
          <w:divBdr>
            <w:top w:val="none" w:sz="0" w:space="0" w:color="auto"/>
            <w:left w:val="none" w:sz="0" w:space="0" w:color="auto"/>
            <w:bottom w:val="none" w:sz="0" w:space="0" w:color="auto"/>
            <w:right w:val="none" w:sz="0" w:space="0" w:color="auto"/>
          </w:divBdr>
        </w:div>
        <w:div w:id="1764917076">
          <w:marLeft w:val="0"/>
          <w:marRight w:val="0"/>
          <w:marTop w:val="0"/>
          <w:marBottom w:val="0"/>
          <w:divBdr>
            <w:top w:val="none" w:sz="0" w:space="0" w:color="auto"/>
            <w:left w:val="none" w:sz="0" w:space="0" w:color="auto"/>
            <w:bottom w:val="none" w:sz="0" w:space="0" w:color="auto"/>
            <w:right w:val="none" w:sz="0" w:space="0" w:color="auto"/>
          </w:divBdr>
        </w:div>
        <w:div w:id="1909874407">
          <w:marLeft w:val="0"/>
          <w:marRight w:val="0"/>
          <w:marTop w:val="0"/>
          <w:marBottom w:val="0"/>
          <w:divBdr>
            <w:top w:val="none" w:sz="0" w:space="0" w:color="auto"/>
            <w:left w:val="none" w:sz="0" w:space="0" w:color="auto"/>
            <w:bottom w:val="none" w:sz="0" w:space="0" w:color="auto"/>
            <w:right w:val="none" w:sz="0" w:space="0" w:color="auto"/>
          </w:divBdr>
        </w:div>
      </w:divsChild>
    </w:div>
    <w:div w:id="2003311306">
      <w:bodyDiv w:val="1"/>
      <w:marLeft w:val="0"/>
      <w:marRight w:val="0"/>
      <w:marTop w:val="0"/>
      <w:marBottom w:val="0"/>
      <w:divBdr>
        <w:top w:val="none" w:sz="0" w:space="0" w:color="auto"/>
        <w:left w:val="none" w:sz="0" w:space="0" w:color="auto"/>
        <w:bottom w:val="none" w:sz="0" w:space="0" w:color="auto"/>
        <w:right w:val="none" w:sz="0" w:space="0" w:color="auto"/>
      </w:divBdr>
    </w:div>
    <w:div w:id="2004355160">
      <w:bodyDiv w:val="1"/>
      <w:marLeft w:val="0"/>
      <w:marRight w:val="0"/>
      <w:marTop w:val="0"/>
      <w:marBottom w:val="0"/>
      <w:divBdr>
        <w:top w:val="none" w:sz="0" w:space="0" w:color="auto"/>
        <w:left w:val="none" w:sz="0" w:space="0" w:color="auto"/>
        <w:bottom w:val="none" w:sz="0" w:space="0" w:color="auto"/>
        <w:right w:val="none" w:sz="0" w:space="0" w:color="auto"/>
      </w:divBdr>
    </w:div>
    <w:div w:id="2008484859">
      <w:bodyDiv w:val="1"/>
      <w:marLeft w:val="0"/>
      <w:marRight w:val="0"/>
      <w:marTop w:val="0"/>
      <w:marBottom w:val="0"/>
      <w:divBdr>
        <w:top w:val="none" w:sz="0" w:space="0" w:color="auto"/>
        <w:left w:val="none" w:sz="0" w:space="0" w:color="auto"/>
        <w:bottom w:val="none" w:sz="0" w:space="0" w:color="auto"/>
        <w:right w:val="none" w:sz="0" w:space="0" w:color="auto"/>
      </w:divBdr>
    </w:div>
    <w:div w:id="2014213599">
      <w:bodyDiv w:val="1"/>
      <w:marLeft w:val="0"/>
      <w:marRight w:val="0"/>
      <w:marTop w:val="0"/>
      <w:marBottom w:val="0"/>
      <w:divBdr>
        <w:top w:val="none" w:sz="0" w:space="0" w:color="auto"/>
        <w:left w:val="none" w:sz="0" w:space="0" w:color="auto"/>
        <w:bottom w:val="none" w:sz="0" w:space="0" w:color="auto"/>
        <w:right w:val="none" w:sz="0" w:space="0" w:color="auto"/>
      </w:divBdr>
    </w:div>
    <w:div w:id="2029209286">
      <w:bodyDiv w:val="1"/>
      <w:marLeft w:val="0"/>
      <w:marRight w:val="0"/>
      <w:marTop w:val="0"/>
      <w:marBottom w:val="0"/>
      <w:divBdr>
        <w:top w:val="none" w:sz="0" w:space="0" w:color="auto"/>
        <w:left w:val="none" w:sz="0" w:space="0" w:color="auto"/>
        <w:bottom w:val="none" w:sz="0" w:space="0" w:color="auto"/>
        <w:right w:val="none" w:sz="0" w:space="0" w:color="auto"/>
      </w:divBdr>
    </w:div>
    <w:div w:id="2049795681">
      <w:bodyDiv w:val="1"/>
      <w:marLeft w:val="0"/>
      <w:marRight w:val="0"/>
      <w:marTop w:val="0"/>
      <w:marBottom w:val="0"/>
      <w:divBdr>
        <w:top w:val="none" w:sz="0" w:space="0" w:color="auto"/>
        <w:left w:val="none" w:sz="0" w:space="0" w:color="auto"/>
        <w:bottom w:val="none" w:sz="0" w:space="0" w:color="auto"/>
        <w:right w:val="none" w:sz="0" w:space="0" w:color="auto"/>
      </w:divBdr>
    </w:div>
    <w:div w:id="2060785837">
      <w:bodyDiv w:val="1"/>
      <w:marLeft w:val="0"/>
      <w:marRight w:val="0"/>
      <w:marTop w:val="0"/>
      <w:marBottom w:val="0"/>
      <w:divBdr>
        <w:top w:val="none" w:sz="0" w:space="0" w:color="auto"/>
        <w:left w:val="none" w:sz="0" w:space="0" w:color="auto"/>
        <w:bottom w:val="none" w:sz="0" w:space="0" w:color="auto"/>
        <w:right w:val="none" w:sz="0" w:space="0" w:color="auto"/>
      </w:divBdr>
    </w:div>
    <w:div w:id="2071927373">
      <w:bodyDiv w:val="1"/>
      <w:marLeft w:val="0"/>
      <w:marRight w:val="0"/>
      <w:marTop w:val="0"/>
      <w:marBottom w:val="0"/>
      <w:divBdr>
        <w:top w:val="none" w:sz="0" w:space="0" w:color="auto"/>
        <w:left w:val="none" w:sz="0" w:space="0" w:color="auto"/>
        <w:bottom w:val="none" w:sz="0" w:space="0" w:color="auto"/>
        <w:right w:val="none" w:sz="0" w:space="0" w:color="auto"/>
      </w:divBdr>
    </w:div>
    <w:div w:id="2096590867">
      <w:bodyDiv w:val="1"/>
      <w:marLeft w:val="0"/>
      <w:marRight w:val="0"/>
      <w:marTop w:val="0"/>
      <w:marBottom w:val="0"/>
      <w:divBdr>
        <w:top w:val="none" w:sz="0" w:space="0" w:color="auto"/>
        <w:left w:val="none" w:sz="0" w:space="0" w:color="auto"/>
        <w:bottom w:val="none" w:sz="0" w:space="0" w:color="auto"/>
        <w:right w:val="none" w:sz="0" w:space="0" w:color="auto"/>
      </w:divBdr>
      <w:divsChild>
        <w:div w:id="223225712">
          <w:marLeft w:val="0"/>
          <w:marRight w:val="0"/>
          <w:marTop w:val="0"/>
          <w:marBottom w:val="0"/>
          <w:divBdr>
            <w:top w:val="none" w:sz="0" w:space="0" w:color="auto"/>
            <w:left w:val="none" w:sz="0" w:space="0" w:color="auto"/>
            <w:bottom w:val="none" w:sz="0" w:space="0" w:color="auto"/>
            <w:right w:val="none" w:sz="0" w:space="0" w:color="auto"/>
          </w:divBdr>
          <w:divsChild>
            <w:div w:id="1644895211">
              <w:marLeft w:val="0"/>
              <w:marRight w:val="0"/>
              <w:marTop w:val="0"/>
              <w:marBottom w:val="0"/>
              <w:divBdr>
                <w:top w:val="none" w:sz="0" w:space="0" w:color="auto"/>
                <w:left w:val="none" w:sz="0" w:space="0" w:color="auto"/>
                <w:bottom w:val="none" w:sz="0" w:space="0" w:color="auto"/>
                <w:right w:val="none" w:sz="0" w:space="0" w:color="auto"/>
              </w:divBdr>
              <w:divsChild>
                <w:div w:id="568424132">
                  <w:marLeft w:val="0"/>
                  <w:marRight w:val="0"/>
                  <w:marTop w:val="0"/>
                  <w:marBottom w:val="0"/>
                  <w:divBdr>
                    <w:top w:val="none" w:sz="0" w:space="0" w:color="auto"/>
                    <w:left w:val="none" w:sz="0" w:space="0" w:color="auto"/>
                    <w:bottom w:val="none" w:sz="0" w:space="0" w:color="auto"/>
                    <w:right w:val="none" w:sz="0" w:space="0" w:color="auto"/>
                  </w:divBdr>
                  <w:divsChild>
                    <w:div w:id="180777653">
                      <w:marLeft w:val="0"/>
                      <w:marRight w:val="0"/>
                      <w:marTop w:val="0"/>
                      <w:marBottom w:val="0"/>
                      <w:divBdr>
                        <w:top w:val="none" w:sz="0" w:space="0" w:color="auto"/>
                        <w:left w:val="none" w:sz="0" w:space="0" w:color="auto"/>
                        <w:bottom w:val="none" w:sz="0" w:space="0" w:color="auto"/>
                        <w:right w:val="none" w:sz="0" w:space="0" w:color="auto"/>
                      </w:divBdr>
                      <w:divsChild>
                        <w:div w:id="1744137130">
                          <w:marLeft w:val="0"/>
                          <w:marRight w:val="0"/>
                          <w:marTop w:val="0"/>
                          <w:marBottom w:val="300"/>
                          <w:divBdr>
                            <w:top w:val="none" w:sz="0" w:space="0" w:color="auto"/>
                            <w:left w:val="none" w:sz="0" w:space="0" w:color="auto"/>
                            <w:bottom w:val="none" w:sz="0" w:space="0" w:color="auto"/>
                            <w:right w:val="none" w:sz="0" w:space="0" w:color="auto"/>
                          </w:divBdr>
                          <w:divsChild>
                            <w:div w:id="11124789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807722">
      <w:bodyDiv w:val="1"/>
      <w:marLeft w:val="0"/>
      <w:marRight w:val="0"/>
      <w:marTop w:val="0"/>
      <w:marBottom w:val="0"/>
      <w:divBdr>
        <w:top w:val="none" w:sz="0" w:space="0" w:color="auto"/>
        <w:left w:val="none" w:sz="0" w:space="0" w:color="auto"/>
        <w:bottom w:val="none" w:sz="0" w:space="0" w:color="auto"/>
        <w:right w:val="none" w:sz="0" w:space="0" w:color="auto"/>
      </w:divBdr>
    </w:div>
    <w:div w:id="2112310775">
      <w:bodyDiv w:val="1"/>
      <w:marLeft w:val="0"/>
      <w:marRight w:val="0"/>
      <w:marTop w:val="0"/>
      <w:marBottom w:val="0"/>
      <w:divBdr>
        <w:top w:val="none" w:sz="0" w:space="0" w:color="auto"/>
        <w:left w:val="none" w:sz="0" w:space="0" w:color="auto"/>
        <w:bottom w:val="none" w:sz="0" w:space="0" w:color="auto"/>
        <w:right w:val="none" w:sz="0" w:space="0" w:color="auto"/>
      </w:divBdr>
    </w:div>
    <w:div w:id="2124761326">
      <w:bodyDiv w:val="1"/>
      <w:marLeft w:val="0"/>
      <w:marRight w:val="0"/>
      <w:marTop w:val="0"/>
      <w:marBottom w:val="0"/>
      <w:divBdr>
        <w:top w:val="none" w:sz="0" w:space="0" w:color="auto"/>
        <w:left w:val="none" w:sz="0" w:space="0" w:color="auto"/>
        <w:bottom w:val="none" w:sz="0" w:space="0" w:color="auto"/>
        <w:right w:val="none" w:sz="0" w:space="0" w:color="auto"/>
      </w:divBdr>
    </w:div>
    <w:div w:id="2144813630">
      <w:bodyDiv w:val="1"/>
      <w:marLeft w:val="0"/>
      <w:marRight w:val="0"/>
      <w:marTop w:val="0"/>
      <w:marBottom w:val="0"/>
      <w:divBdr>
        <w:top w:val="none" w:sz="0" w:space="0" w:color="auto"/>
        <w:left w:val="none" w:sz="0" w:space="0" w:color="auto"/>
        <w:bottom w:val="none" w:sz="0" w:space="0" w:color="auto"/>
        <w:right w:val="none" w:sz="0" w:space="0" w:color="auto"/>
      </w:divBdr>
    </w:div>
    <w:div w:id="214657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header" Target="header1.xml"/><Relationship Id="rId26" Type="http://schemas.openxmlformats.org/officeDocument/2006/relationships/chart" Target="charts/chart3.xml"/><Relationship Id="rId39" Type="http://schemas.openxmlformats.org/officeDocument/2006/relationships/hyperlink" Target="https://rulaws.ru/acts/Postanovlenie-Gosstroya-RF-ot-27.09.2003-N-170/" TargetMode="External"/><Relationship Id="rId21" Type="http://schemas.openxmlformats.org/officeDocument/2006/relationships/image" Target="media/image9.tiff"/><Relationship Id="rId34" Type="http://schemas.openxmlformats.org/officeDocument/2006/relationships/image" Target="media/image13.tiff"/><Relationship Id="rId42" Type="http://schemas.openxmlformats.org/officeDocument/2006/relationships/image" Target="media/image15.png"/><Relationship Id="rId47" Type="http://schemas.openxmlformats.org/officeDocument/2006/relationships/image" Target="media/image18.png"/><Relationship Id="rId50" Type="http://schemas.openxmlformats.org/officeDocument/2006/relationships/hyperlink" Target="http://www.consultant.ru/document/cons_doc_LAW_16565/d39d8dfc9e1f97435d516e50aa17d112bdc466ad/" TargetMode="External"/><Relationship Id="rId55" Type="http://schemas.openxmlformats.org/officeDocument/2006/relationships/footer" Target="footer8.xml"/><Relationship Id="rId63" Type="http://schemas.openxmlformats.org/officeDocument/2006/relationships/footer" Target="footer1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eader" Target="header2.xml"/><Relationship Id="rId29" Type="http://schemas.openxmlformats.org/officeDocument/2006/relationships/chart" Target="charts/chart6.xml"/><Relationship Id="rId41" Type="http://schemas.openxmlformats.org/officeDocument/2006/relationships/image" Target="media/image14.png"/><Relationship Id="rId54" Type="http://schemas.openxmlformats.org/officeDocument/2006/relationships/footer" Target="footer7.xml"/><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chart" Target="charts/chart7.xml"/><Relationship Id="rId37" Type="http://schemas.openxmlformats.org/officeDocument/2006/relationships/hyperlink" Target="https://rulaws.ru/goverment/Postanovlenie-Pravitelstva-RF-ot-12.11.2016-N-1156/" TargetMode="External"/><Relationship Id="rId40" Type="http://schemas.openxmlformats.org/officeDocument/2006/relationships/hyperlink" Target="https://rulaws.ru/laws/Federalnyy-zakon-ot-10.01.2002-N-7-FZ/" TargetMode="External"/><Relationship Id="rId45" Type="http://schemas.openxmlformats.org/officeDocument/2006/relationships/chart" Target="charts/chart9.xml"/><Relationship Id="rId53" Type="http://schemas.openxmlformats.org/officeDocument/2006/relationships/footer" Target="footer6.xml"/><Relationship Id="rId58"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header" Target="header3.xml"/><Relationship Id="rId28" Type="http://schemas.openxmlformats.org/officeDocument/2006/relationships/chart" Target="charts/chart5.xml"/><Relationship Id="rId36" Type="http://schemas.openxmlformats.org/officeDocument/2006/relationships/hyperlink" Target="https://rulaws.ru/laws/Federalnyy-zakon-ot-24.06.1998-N-89-FZ/" TargetMode="External"/><Relationship Id="rId49" Type="http://schemas.openxmlformats.org/officeDocument/2006/relationships/image" Target="media/image19.png"/><Relationship Id="rId57" Type="http://schemas.openxmlformats.org/officeDocument/2006/relationships/footer" Target="footer9.xml"/><Relationship Id="rId61"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image" Target="media/image11.tiff"/><Relationship Id="rId44" Type="http://schemas.openxmlformats.org/officeDocument/2006/relationships/image" Target="media/image17.png"/><Relationship Id="rId52" Type="http://schemas.openxmlformats.org/officeDocument/2006/relationships/footer" Target="footer5.xml"/><Relationship Id="rId60" Type="http://schemas.openxmlformats.org/officeDocument/2006/relationships/footer" Target="footer12.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tiff"/><Relationship Id="rId22" Type="http://schemas.openxmlformats.org/officeDocument/2006/relationships/footer" Target="footer2.xml"/><Relationship Id="rId27" Type="http://schemas.openxmlformats.org/officeDocument/2006/relationships/chart" Target="charts/chart4.xml"/><Relationship Id="rId30" Type="http://schemas.openxmlformats.org/officeDocument/2006/relationships/image" Target="media/image10.tiff"/><Relationship Id="rId35" Type="http://schemas.openxmlformats.org/officeDocument/2006/relationships/chart" Target="charts/chart8.xml"/><Relationship Id="rId43" Type="http://schemas.openxmlformats.org/officeDocument/2006/relationships/image" Target="media/image16.png"/><Relationship Id="rId48" Type="http://schemas.openxmlformats.org/officeDocument/2006/relationships/hyperlink" Target="http://www.consultant.ru/document/cons_doc_LAW_34419/" TargetMode="External"/><Relationship Id="rId56" Type="http://schemas.openxmlformats.org/officeDocument/2006/relationships/image" Target="media/image20.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chart" Target="charts/chart2.xml"/><Relationship Id="rId33" Type="http://schemas.openxmlformats.org/officeDocument/2006/relationships/image" Target="media/image12.tiff"/><Relationship Id="rId38" Type="http://schemas.openxmlformats.org/officeDocument/2006/relationships/hyperlink" Target="https://rulaws.ru/laws/Federalnyy-zakon-ot-06.10.2003-N-131-FZ/" TargetMode="External"/><Relationship Id="rId46" Type="http://schemas.openxmlformats.org/officeDocument/2006/relationships/chart" Target="charts/chart10.xml"/><Relationship Id="rId59" Type="http://schemas.openxmlformats.org/officeDocument/2006/relationships/footer" Target="footer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7;&#1090;&#1077;&#1087;&#1072;&#1085;&#1086;&#1074;&#1082;&#1072;.%20&#1054;&#1082;\&#1053;&#1077;&#1086;&#1073;&#1093;&#1086;&#1076;&#1080;&#1084;&#1099;%20&#1088;&#1072;&#1089;&#1095;&#1077;&#1090;&#1099;%20&#1076;&#1083;&#1103;%20&#1089;&#1093;&#1077;&#1084;&#1099;%20&#1057;&#1090;&#1077;&#1087;&#1072;&#1085;&#1086;&#1074;&#1082;&#1080;.xlsx" TargetMode="External"/><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7;&#1090;&#1077;&#1087;&#1072;&#1085;&#1086;&#1074;&#1082;&#1072;.%20&#1054;&#1082;\&#1053;&#1077;&#1086;&#1073;&#1093;&#1086;&#1076;&#1080;&#1084;&#1099;%20&#1088;&#1072;&#1089;&#1095;&#1077;&#1090;&#1099;%20&#1076;&#1083;&#1103;%20&#1089;&#1093;&#1077;&#1084;&#1099;%20&#1057;&#1090;&#1077;&#1087;&#1072;&#1085;&#1086;&#1074;&#1082;&#1080;.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7;&#1090;&#1077;&#1087;&#1072;&#1085;&#1086;&#1074;&#1082;&#1072;.%20&#1054;&#1082;\&#1053;&#1077;&#1086;&#1073;&#1093;&#1086;&#1076;&#1080;&#1084;&#1099;%20&#1088;&#1072;&#1089;&#1095;&#1077;&#1090;&#1099;%20&#1076;&#1083;&#1103;%20&#1089;&#1093;&#1077;&#1084;&#1099;%20&#1057;&#1090;&#1077;&#1087;&#1072;&#1085;&#1086;&#1074;&#1082;&#1080;.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7;&#1090;&#1077;&#1087;&#1072;&#1085;&#1086;&#1074;&#1082;&#1072;.%20&#1054;&#1082;\&#1053;&#1077;&#1086;&#1073;&#1093;&#1086;&#1076;&#1080;&#1084;&#1099;%20&#1088;&#1072;&#1089;&#1095;&#1077;&#1090;&#1099;%20&#1076;&#1083;&#1103;%20&#1089;&#1093;&#1077;&#1084;&#1099;%20&#1057;&#1090;&#1077;&#1087;&#1072;&#1085;&#1086;&#1074;&#1082;&#1080;.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7;&#1090;&#1077;&#1087;&#1072;&#1085;&#1086;&#1074;&#1082;&#1072;.%20&#1054;&#1082;\&#1053;&#1077;&#1086;&#1073;&#1093;&#1086;&#1076;&#1080;&#1084;&#1099;%20&#1088;&#1072;&#1089;&#1095;&#1077;&#1090;&#1099;%20&#1076;&#1083;&#1103;%20&#1089;&#1093;&#1077;&#1084;&#1099;%20&#1057;&#1090;&#1077;&#1087;&#1072;&#1085;&#1086;&#1074;&#1082;&#1080;.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7;&#1090;&#1077;&#1087;&#1072;&#1085;&#1086;&#1074;&#1082;&#1072;.%20&#1054;&#1082;\&#1053;&#1077;&#1086;&#1073;&#1093;&#1086;&#1076;&#1080;&#1084;&#1099;%20&#1088;&#1072;&#1089;&#1095;&#1077;&#1090;&#1099;%20&#1076;&#1083;&#1103;%20&#1089;&#1093;&#1077;&#1084;&#1099;%20&#1057;&#1090;&#1077;&#1087;&#1072;&#1085;&#1086;&#1074;&#1082;&#1080;.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312062554680665E-2"/>
          <c:y val="0.10615079365079365"/>
          <c:w val="0.55146817585301833"/>
          <c:h val="0.78769841269841268"/>
        </c:manualLayout>
      </c:layout>
      <c:pie3DChart>
        <c:varyColors val="1"/>
        <c:ser>
          <c:idx val="0"/>
          <c:order val="0"/>
          <c:tx>
            <c:strRef>
              <c:f>Лист1!$B$1</c:f>
              <c:strCache>
                <c:ptCount val="1"/>
                <c:pt idx="0">
                  <c:v>Продажи</c:v>
                </c:pt>
              </c:strCache>
            </c:strRef>
          </c:tx>
          <c:explosion val="25"/>
          <c:dLbls>
            <c:showLegendKey val="0"/>
            <c:showVal val="1"/>
            <c:showCatName val="1"/>
            <c:showSerName val="0"/>
            <c:showPercent val="0"/>
            <c:showBubbleSize val="0"/>
            <c:showLeaderLines val="1"/>
          </c:dLbls>
          <c:cat>
            <c:strRef>
              <c:f>Лист1!$A$2:$A$5</c:f>
              <c:strCache>
                <c:ptCount val="3"/>
                <c:pt idx="0">
                  <c:v>бюджет</c:v>
                </c:pt>
                <c:pt idx="1">
                  <c:v>прочие</c:v>
                </c:pt>
                <c:pt idx="2">
                  <c:v>собственное потребление</c:v>
                </c:pt>
              </c:strCache>
            </c:strRef>
          </c:cat>
          <c:val>
            <c:numRef>
              <c:f>Лист1!$B$2:$B$5</c:f>
              <c:numCache>
                <c:formatCode>General</c:formatCode>
                <c:ptCount val="4"/>
                <c:pt idx="0">
                  <c:v>1.839</c:v>
                </c:pt>
                <c:pt idx="1">
                  <c:v>6.0000000000000001E-3</c:v>
                </c:pt>
                <c:pt idx="2">
                  <c:v>1.4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'Рост населения'!$B$1</c:f>
              <c:strCache>
                <c:ptCount val="1"/>
                <c:pt idx="0">
                  <c:v>численность населения</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'Рост населения'!$A$2:$A$6</c:f>
              <c:numCache>
                <c:formatCode>General</c:formatCode>
                <c:ptCount val="5"/>
                <c:pt idx="0">
                  <c:v>2014</c:v>
                </c:pt>
                <c:pt idx="1">
                  <c:v>2015</c:v>
                </c:pt>
                <c:pt idx="2">
                  <c:v>2016</c:v>
                </c:pt>
                <c:pt idx="3">
                  <c:v>2017</c:v>
                </c:pt>
                <c:pt idx="4">
                  <c:v>2018</c:v>
                </c:pt>
              </c:numCache>
            </c:numRef>
          </c:xVal>
          <c:yVal>
            <c:numRef>
              <c:f>'Рост населения'!$B$2:$B$6</c:f>
              <c:numCache>
                <c:formatCode>General</c:formatCode>
                <c:ptCount val="5"/>
                <c:pt idx="0">
                  <c:v>2178</c:v>
                </c:pt>
                <c:pt idx="1">
                  <c:v>2163</c:v>
                </c:pt>
                <c:pt idx="2">
                  <c:v>2112</c:v>
                </c:pt>
                <c:pt idx="3">
                  <c:v>2084</c:v>
                </c:pt>
                <c:pt idx="4">
                  <c:v>2078</c:v>
                </c:pt>
              </c:numCache>
            </c:numRef>
          </c:yVal>
          <c:smooth val="0"/>
          <c:extLst xmlns:c16r2="http://schemas.microsoft.com/office/drawing/2015/06/chart">
            <c:ext xmlns:c16="http://schemas.microsoft.com/office/drawing/2014/chart" uri="{C3380CC4-5D6E-409C-BE32-E72D297353CC}">
              <c16:uniqueId val="{00000000-25E2-4CA0-B73D-0D36D6F70F23}"/>
            </c:ext>
          </c:extLst>
        </c:ser>
        <c:dLbls>
          <c:dLblPos val="t"/>
          <c:showLegendKey val="0"/>
          <c:showVal val="1"/>
          <c:showCatName val="0"/>
          <c:showSerName val="0"/>
          <c:showPercent val="0"/>
          <c:showBubbleSize val="0"/>
        </c:dLbls>
        <c:axId val="167808000"/>
        <c:axId val="167827712"/>
      </c:scatterChart>
      <c:valAx>
        <c:axId val="167808000"/>
        <c:scaling>
          <c:orientation val="minMax"/>
          <c:max val="2019"/>
          <c:min val="201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100" b="0">
                    <a:latin typeface="Arial" panose="020B0604020202020204" pitchFamily="34" charset="0"/>
                    <a:cs typeface="Arial" panose="020B0604020202020204" pitchFamily="34" charset="0"/>
                  </a:rPr>
                  <a:t>Годы</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67827712"/>
        <c:crosses val="autoZero"/>
        <c:crossBetween val="midCat"/>
      </c:valAx>
      <c:valAx>
        <c:axId val="16782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100" b="1">
                    <a:latin typeface="Arial" panose="020B0604020202020204" pitchFamily="34" charset="0"/>
                    <a:cs typeface="Arial" panose="020B0604020202020204" pitchFamily="34" charset="0"/>
                  </a:rPr>
                  <a:t>Численность населения</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678080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'Прокладка сетей'!$A$3</c:f>
              <c:strCache>
                <c:ptCount val="1"/>
                <c:pt idx="0">
                  <c:v>"Школьная"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'Прокладка сетей'!$C$2</c:f>
              <c:strCache>
                <c:ptCount val="1"/>
                <c:pt idx="0">
                  <c:v>Надземная</c:v>
                </c:pt>
              </c:strCache>
            </c:strRef>
          </c:cat>
          <c:val>
            <c:numRef>
              <c:f>'Прокладка сетей'!$C$3</c:f>
              <c:numCache>
                <c:formatCode>General</c:formatCode>
                <c:ptCount val="1"/>
                <c:pt idx="0">
                  <c:v>250.2</c:v>
                </c:pt>
              </c:numCache>
            </c:numRef>
          </c:val>
          <c:extLst xmlns:c16r2="http://schemas.microsoft.com/office/drawing/2015/06/chart">
            <c:ext xmlns:c16="http://schemas.microsoft.com/office/drawing/2014/chart" uri="{C3380CC4-5D6E-409C-BE32-E72D297353CC}">
              <c16:uniqueId val="{00000000-55FC-4356-9828-06011739E267}"/>
            </c:ext>
          </c:extLst>
        </c:ser>
        <c:ser>
          <c:idx val="1"/>
          <c:order val="1"/>
          <c:tx>
            <c:strRef>
              <c:f>'Прокладка сетей'!$A$4</c:f>
              <c:strCache>
                <c:ptCount val="1"/>
                <c:pt idx="0">
                  <c:v>"Больничная"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'Прокладка сетей'!$C$2</c:f>
              <c:strCache>
                <c:ptCount val="1"/>
                <c:pt idx="0">
                  <c:v>Надземная</c:v>
                </c:pt>
              </c:strCache>
            </c:strRef>
          </c:cat>
          <c:val>
            <c:numRef>
              <c:f>'Прокладка сетей'!$C$4</c:f>
              <c:numCache>
                <c:formatCode>General</c:formatCode>
                <c:ptCount val="1"/>
                <c:pt idx="0">
                  <c:v>553</c:v>
                </c:pt>
              </c:numCache>
            </c:numRef>
          </c:val>
          <c:extLst xmlns:c16r2="http://schemas.microsoft.com/office/drawing/2015/06/chart">
            <c:ext xmlns:c16="http://schemas.microsoft.com/office/drawing/2014/chart" uri="{C3380CC4-5D6E-409C-BE32-E72D297353CC}">
              <c16:uniqueId val="{00000001-55FC-4356-9828-06011739E267}"/>
            </c:ext>
          </c:extLst>
        </c:ser>
        <c:ser>
          <c:idx val="2"/>
          <c:order val="2"/>
          <c:tx>
            <c:strRef>
              <c:f>'Прокладка сетей'!$A$5</c:f>
              <c:strCache>
                <c:ptCount val="1"/>
                <c:pt idx="0">
                  <c:v>"Клубная"</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'Прокладка сетей'!$C$2</c:f>
              <c:strCache>
                <c:ptCount val="1"/>
                <c:pt idx="0">
                  <c:v>Надземная</c:v>
                </c:pt>
              </c:strCache>
            </c:strRef>
          </c:cat>
          <c:val>
            <c:numRef>
              <c:f>'Прокладка сетей'!$C$5</c:f>
              <c:numCache>
                <c:formatCode>General</c:formatCode>
                <c:ptCount val="1"/>
                <c:pt idx="0">
                  <c:v>53</c:v>
                </c:pt>
              </c:numCache>
            </c:numRef>
          </c:val>
          <c:extLst xmlns:c16r2="http://schemas.microsoft.com/office/drawing/2015/06/chart">
            <c:ext xmlns:c16="http://schemas.microsoft.com/office/drawing/2014/chart" uri="{C3380CC4-5D6E-409C-BE32-E72D297353CC}">
              <c16:uniqueId val="{00000002-55FC-4356-9828-06011739E267}"/>
            </c:ext>
          </c:extLst>
        </c:ser>
        <c:dLbls>
          <c:dLblPos val="outEnd"/>
          <c:showLegendKey val="0"/>
          <c:showVal val="1"/>
          <c:showCatName val="0"/>
          <c:showSerName val="0"/>
          <c:showPercent val="0"/>
          <c:showBubbleSize val="0"/>
        </c:dLbls>
        <c:gapWidth val="100"/>
        <c:overlap val="-24"/>
        <c:axId val="167123968"/>
        <c:axId val="167138432"/>
      </c:barChart>
      <c:catAx>
        <c:axId val="16712396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r>
                  <a:rPr lang="ru-RU" sz="1200" b="0">
                    <a:solidFill>
                      <a:sysClr val="windowText" lastClr="000000"/>
                    </a:solidFill>
                    <a:latin typeface="Arial" panose="020B0604020202020204" pitchFamily="34" charset="0"/>
                    <a:cs typeface="Arial" panose="020B0604020202020204" pitchFamily="34" charset="0"/>
                  </a:rPr>
                  <a:t>Тип прокладки</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67138432"/>
        <c:crosses val="autoZero"/>
        <c:auto val="1"/>
        <c:lblAlgn val="ctr"/>
        <c:lblOffset val="100"/>
        <c:noMultiLvlLbl val="0"/>
      </c:catAx>
      <c:valAx>
        <c:axId val="167138432"/>
        <c:scaling>
          <c:orientation val="minMax"/>
          <c:max val="56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2"/>
                    </a:solidFill>
                    <a:latin typeface="+mn-lt"/>
                    <a:ea typeface="+mn-ea"/>
                    <a:cs typeface="+mn-cs"/>
                  </a:defRPr>
                </a:pPr>
                <a:r>
                  <a:rPr lang="ru-RU" sz="1100" b="0">
                    <a:solidFill>
                      <a:sysClr val="windowText" lastClr="000000"/>
                    </a:solidFill>
                    <a:latin typeface="Arial" panose="020B0604020202020204" pitchFamily="34" charset="0"/>
                    <a:cs typeface="Arial" panose="020B0604020202020204" pitchFamily="34" charset="0"/>
                  </a:rPr>
                  <a:t>Протяженнсть тепловых сетей, м</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167123968"/>
        <c:crosses val="autoZero"/>
        <c:crossBetween val="between"/>
        <c:majorUnit val="500"/>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[Необходимы расчеты для схемы Степановки.xlsx]Прокладка сетей!Сводная таблица2</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'Прокладка сетей'!$G$23:$G$24</c:f>
              <c:strCache>
                <c:ptCount val="1"/>
                <c:pt idx="0">
                  <c:v>надземная</c:v>
                </c:pt>
              </c:strCache>
            </c:strRef>
          </c:tx>
          <c:spPr>
            <a:solidFill>
              <a:schemeClr val="accent1"/>
            </a:solidFill>
            <a:ln>
              <a:noFill/>
            </a:ln>
            <a:effectLst/>
          </c:spPr>
          <c:invertIfNegative val="0"/>
          <c:cat>
            <c:strRef>
              <c:f>'Прокладка сетей'!$F$25:$F$28</c:f>
              <c:strCache>
                <c:ptCount val="3"/>
                <c:pt idx="0">
                  <c:v>50</c:v>
                </c:pt>
                <c:pt idx="1">
                  <c:v>80</c:v>
                </c:pt>
                <c:pt idx="2">
                  <c:v>100</c:v>
                </c:pt>
              </c:strCache>
            </c:strRef>
          </c:cat>
          <c:val>
            <c:numRef>
              <c:f>'Прокладка сетей'!$G$25:$G$28</c:f>
              <c:numCache>
                <c:formatCode>General</c:formatCode>
                <c:ptCount val="3"/>
                <c:pt idx="0">
                  <c:v>151</c:v>
                </c:pt>
                <c:pt idx="1">
                  <c:v>133</c:v>
                </c:pt>
                <c:pt idx="2">
                  <c:v>269</c:v>
                </c:pt>
              </c:numCache>
            </c:numRef>
          </c:val>
          <c:extLst xmlns:c16r2="http://schemas.microsoft.com/office/drawing/2015/06/chart">
            <c:ext xmlns:c16="http://schemas.microsoft.com/office/drawing/2014/chart" uri="{C3380CC4-5D6E-409C-BE32-E72D297353CC}">
              <c16:uniqueId val="{00000000-DCD1-4B96-BAF6-BAC631A390D6}"/>
            </c:ext>
          </c:extLst>
        </c:ser>
        <c:dLbls>
          <c:showLegendKey val="0"/>
          <c:showVal val="0"/>
          <c:showCatName val="0"/>
          <c:showSerName val="0"/>
          <c:showPercent val="0"/>
          <c:showBubbleSize val="0"/>
        </c:dLbls>
        <c:gapWidth val="219"/>
        <c:overlap val="-27"/>
        <c:axId val="144415744"/>
        <c:axId val="167150720"/>
      </c:barChart>
      <c:catAx>
        <c:axId val="144415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effectLst/>
                  </a:rPr>
                  <a:t>Условный диаметр, мм</a:t>
                </a:r>
                <a:endParaRPr lang="ru-RU" sz="7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50720"/>
        <c:crosses val="autoZero"/>
        <c:auto val="1"/>
        <c:lblAlgn val="ctr"/>
        <c:lblOffset val="100"/>
        <c:noMultiLvlLbl val="0"/>
      </c:catAx>
      <c:valAx>
        <c:axId val="16715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100" b="1" i="0" baseline="0">
                    <a:effectLst/>
                  </a:rPr>
                  <a:t>Протяженность тепловых сетей, м</a:t>
                </a:r>
                <a:endParaRPr lang="ru-RU" sz="6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415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[Необходимы расчеты для схемы Степановки.xlsx]Прокладка сетей!Сводная таблица9</c:name>
    <c:fmtId val="-1"/>
  </c:pivotSource>
  <c:chart>
    <c:autoTitleDeleted val="1"/>
    <c:pivotFmts>
      <c:pivotFmt>
        <c:idx val="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'Прокладка сетей'!$G$23:$G$24</c:f>
              <c:strCache>
                <c:ptCount val="1"/>
                <c:pt idx="0">
                  <c:v>надземная</c:v>
                </c:pt>
              </c:strCache>
            </c:strRef>
          </c:tx>
          <c:spPr>
            <a:solidFill>
              <a:schemeClr val="accent1"/>
            </a:solidFill>
            <a:ln>
              <a:noFill/>
            </a:ln>
            <a:effectLst/>
          </c:spPr>
          <c:invertIfNegative val="0"/>
          <c:cat>
            <c:strRef>
              <c:f>'Прокладка сетей'!$F$25:$F$27</c:f>
              <c:strCache>
                <c:ptCount val="2"/>
                <c:pt idx="0">
                  <c:v>50</c:v>
                </c:pt>
                <c:pt idx="1">
                  <c:v>80</c:v>
                </c:pt>
              </c:strCache>
            </c:strRef>
          </c:cat>
          <c:val>
            <c:numRef>
              <c:f>'Прокладка сетей'!$G$25:$G$27</c:f>
              <c:numCache>
                <c:formatCode>General</c:formatCode>
                <c:ptCount val="2"/>
                <c:pt idx="0">
                  <c:v>16</c:v>
                </c:pt>
                <c:pt idx="1">
                  <c:v>37</c:v>
                </c:pt>
              </c:numCache>
            </c:numRef>
          </c:val>
          <c:extLst xmlns:c16r2="http://schemas.microsoft.com/office/drawing/2015/06/chart">
            <c:ext xmlns:c16="http://schemas.microsoft.com/office/drawing/2014/chart" uri="{C3380CC4-5D6E-409C-BE32-E72D297353CC}">
              <c16:uniqueId val="{00000000-FFBB-4247-AFB1-27AD6E09CB15}"/>
            </c:ext>
          </c:extLst>
        </c:ser>
        <c:dLbls>
          <c:showLegendKey val="0"/>
          <c:showVal val="0"/>
          <c:showCatName val="0"/>
          <c:showSerName val="0"/>
          <c:showPercent val="0"/>
          <c:showBubbleSize val="0"/>
        </c:dLbls>
        <c:gapWidth val="219"/>
        <c:overlap val="-27"/>
        <c:axId val="167390208"/>
        <c:axId val="167408768"/>
      </c:barChart>
      <c:catAx>
        <c:axId val="167390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effectLst/>
                  </a:rPr>
                  <a:t>Условный диаметр, мм</a:t>
                </a:r>
                <a:endParaRPr lang="ru-RU" sz="7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08768"/>
        <c:crosses val="autoZero"/>
        <c:auto val="1"/>
        <c:lblAlgn val="ctr"/>
        <c:lblOffset val="100"/>
        <c:noMultiLvlLbl val="0"/>
      </c:catAx>
      <c:valAx>
        <c:axId val="167408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100" b="1" i="0" baseline="0">
                    <a:effectLst/>
                  </a:rPr>
                  <a:t>Протяженность тепловых сетей, м</a:t>
                </a:r>
                <a:endParaRPr lang="ru-RU" sz="6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390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900032511041861E-2"/>
          <c:y val="0.1100556143932301"/>
          <c:w val="0.9396021494292065"/>
          <c:h val="0.78888300512143583"/>
        </c:manualLayout>
      </c:layout>
      <c:barChart>
        <c:barDir val="col"/>
        <c:grouping val="clustered"/>
        <c:varyColors val="0"/>
        <c:ser>
          <c:idx val="0"/>
          <c:order val="0"/>
          <c:tx>
            <c:strRef>
              <c:f>'Исходные данные'!$A$2</c:f>
              <c:strCache>
                <c:ptCount val="1"/>
                <c:pt idx="0">
                  <c:v>"Больничная"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данные'!$B$1:$F$1</c:f>
              <c:strCache>
                <c:ptCount val="5"/>
                <c:pt idx="0">
                  <c:v>Установленная мощность</c:v>
                </c:pt>
                <c:pt idx="1">
                  <c:v>Собственные нужды</c:v>
                </c:pt>
                <c:pt idx="2">
                  <c:v>Потери</c:v>
                </c:pt>
                <c:pt idx="3">
                  <c:v>Присоединенная нагрузка</c:v>
                </c:pt>
                <c:pt idx="4">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данные'!$B$2:$F$2</c:f>
              <c:numCache>
                <c:formatCode>0.00000</c:formatCode>
                <c:ptCount val="5"/>
                <c:pt idx="0" formatCode="0.0000">
                  <c:v>0.52</c:v>
                </c:pt>
                <c:pt idx="1">
                  <c:v>4.0960451977401126E-4</c:v>
                </c:pt>
                <c:pt idx="2" formatCode="0.0000">
                  <c:v>2.6724726775956286E-2</c:v>
                </c:pt>
                <c:pt idx="3" formatCode="0.0000">
                  <c:v>0.23400000000000001</c:v>
                </c:pt>
                <c:pt idx="4" formatCode="0.0000">
                  <c:v>0.25886566870426975</c:v>
                </c:pt>
              </c:numCache>
              <c:extLst xmlns:c16r2="http://schemas.microsoft.com/office/drawing/2015/06/chart">
                <c:ext xmlns:c15="http://schemas.microsoft.com/office/drawing/2012/chart" uri="{02D57815-91ED-43cb-92C2-25804820EDAC}">
                  <c15:fullRef>
                    <c15:sqref>'Исходные данные'!$B$2:$Q$2</c15:sqref>
                  </c15:fullRef>
                </c:ext>
              </c:extLst>
            </c:numRef>
          </c:val>
          <c:extLst xmlns:c16r2="http://schemas.microsoft.com/office/drawing/2015/06/chart">
            <c:ext xmlns:c16="http://schemas.microsoft.com/office/drawing/2014/chart" uri="{C3380CC4-5D6E-409C-BE32-E72D297353CC}">
              <c16:uniqueId val="{00000000-6B02-4978-86E5-B6AF447B461B}"/>
            </c:ext>
          </c:extLst>
        </c:ser>
        <c:ser>
          <c:idx val="1"/>
          <c:order val="1"/>
          <c:tx>
            <c:strRef>
              <c:f>'Исходные данные'!$A$3</c:f>
              <c:strCache>
                <c:ptCount val="1"/>
                <c:pt idx="0">
                  <c:v>"Школьная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данные'!$B$1:$F$1</c:f>
              <c:strCache>
                <c:ptCount val="5"/>
                <c:pt idx="0">
                  <c:v>Установленная мощность</c:v>
                </c:pt>
                <c:pt idx="1">
                  <c:v>Собственные нужды</c:v>
                </c:pt>
                <c:pt idx="2">
                  <c:v>Потери</c:v>
                </c:pt>
                <c:pt idx="3">
                  <c:v>Присоединенная нагрузка</c:v>
                </c:pt>
                <c:pt idx="4">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данные'!$B$3:$F$3</c:f>
              <c:numCache>
                <c:formatCode>0.00000</c:formatCode>
                <c:ptCount val="5"/>
                <c:pt idx="0" formatCode="0.0000">
                  <c:v>0.52</c:v>
                </c:pt>
                <c:pt idx="1">
                  <c:v>3.6031420765027315E-4</c:v>
                </c:pt>
                <c:pt idx="2" formatCode="0.0000">
                  <c:v>1.2129439890710381E-2</c:v>
                </c:pt>
                <c:pt idx="3" formatCode="0.0000">
                  <c:v>0.192</c:v>
                </c:pt>
                <c:pt idx="4" formatCode="0.0000">
                  <c:v>0.3155102459016394</c:v>
                </c:pt>
              </c:numCache>
              <c:extLst xmlns:c16r2="http://schemas.microsoft.com/office/drawing/2015/06/chart">
                <c:ext xmlns:c15="http://schemas.microsoft.com/office/drawing/2012/chart" uri="{02D57815-91ED-43cb-92C2-25804820EDAC}">
                  <c15:fullRef>
                    <c15:sqref>'Исходные данные'!$B$3:$Q$3</c15:sqref>
                  </c15:fullRef>
                </c:ext>
              </c:extLst>
            </c:numRef>
          </c:val>
          <c:extLst xmlns:c16r2="http://schemas.microsoft.com/office/drawing/2015/06/chart">
            <c:ext xmlns:c16="http://schemas.microsoft.com/office/drawing/2014/chart" uri="{C3380CC4-5D6E-409C-BE32-E72D297353CC}">
              <c16:uniqueId val="{00000001-6B02-4978-86E5-B6AF447B461B}"/>
            </c:ext>
          </c:extLst>
        </c:ser>
        <c:ser>
          <c:idx val="2"/>
          <c:order val="2"/>
          <c:tx>
            <c:strRef>
              <c:f>'Исходные данные'!$A$4</c:f>
              <c:strCache>
                <c:ptCount val="1"/>
                <c:pt idx="0">
                  <c:v>Клубная</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данные'!$B$1:$F$1</c:f>
              <c:strCache>
                <c:ptCount val="5"/>
                <c:pt idx="0">
                  <c:v>Установленная мощность</c:v>
                </c:pt>
                <c:pt idx="1">
                  <c:v>Собственные нужды</c:v>
                </c:pt>
                <c:pt idx="2">
                  <c:v>Потери</c:v>
                </c:pt>
                <c:pt idx="3">
                  <c:v>Присоединенная нагрузка</c:v>
                </c:pt>
                <c:pt idx="4">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данные'!$B$4:$F$4</c:f>
              <c:numCache>
                <c:formatCode>0.0000</c:formatCode>
                <c:ptCount val="5"/>
                <c:pt idx="0">
                  <c:v>0.15</c:v>
                </c:pt>
                <c:pt idx="1">
                  <c:v>6.1475409836065574E-5</c:v>
                </c:pt>
                <c:pt idx="2">
                  <c:v>2.4419398907103824E-3</c:v>
                </c:pt>
                <c:pt idx="3">
                  <c:v>0.10199999999999999</c:v>
                </c:pt>
                <c:pt idx="4">
                  <c:v>4.5496584699453571E-2</c:v>
                </c:pt>
              </c:numCache>
              <c:extLst xmlns:c16r2="http://schemas.microsoft.com/office/drawing/2015/06/chart">
                <c:ext xmlns:c15="http://schemas.microsoft.com/office/drawing/2012/chart" uri="{02D57815-91ED-43cb-92C2-25804820EDAC}">
                  <c15:fullRef>
                    <c15:sqref>'Исходные данные'!$B$4:$Q$4</c15:sqref>
                  </c15:fullRef>
                </c:ext>
              </c:extLst>
            </c:numRef>
          </c:val>
          <c:extLst xmlns:c16r2="http://schemas.microsoft.com/office/drawing/2015/06/chart">
            <c:ext xmlns:c16="http://schemas.microsoft.com/office/drawing/2014/chart" uri="{C3380CC4-5D6E-409C-BE32-E72D297353CC}">
              <c16:uniqueId val="{00000002-6B02-4978-86E5-B6AF447B461B}"/>
            </c:ext>
          </c:extLst>
        </c:ser>
        <c:dLbls>
          <c:dLblPos val="outEnd"/>
          <c:showLegendKey val="0"/>
          <c:showVal val="1"/>
          <c:showCatName val="0"/>
          <c:showSerName val="0"/>
          <c:showPercent val="0"/>
          <c:showBubbleSize val="0"/>
        </c:dLbls>
        <c:gapWidth val="444"/>
        <c:overlap val="-90"/>
        <c:axId val="167513472"/>
        <c:axId val="167527552"/>
      </c:barChart>
      <c:catAx>
        <c:axId val="167513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67527552"/>
        <c:crosses val="autoZero"/>
        <c:auto val="1"/>
        <c:lblAlgn val="ctr"/>
        <c:lblOffset val="100"/>
        <c:noMultiLvlLbl val="0"/>
      </c:catAx>
      <c:valAx>
        <c:axId val="167527552"/>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Тепловая энергия, Гкал/ч</a:t>
                </a:r>
              </a:p>
            </c:rich>
          </c:tx>
          <c:overlay val="0"/>
          <c:spPr>
            <a:noFill/>
            <a:ln>
              <a:noFill/>
            </a:ln>
            <a:effectLst/>
          </c:spPr>
        </c:title>
        <c:numFmt formatCode="0.0000" sourceLinked="1"/>
        <c:majorTickMark val="none"/>
        <c:minorTickMark val="none"/>
        <c:tickLblPos val="nextTo"/>
        <c:crossAx val="167513472"/>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200">
                <a:latin typeface="Arial" panose="020B0604020202020204" pitchFamily="34" charset="0"/>
                <a:cs typeface="Arial" panose="020B0604020202020204" pitchFamily="34" charset="0"/>
              </a:rPr>
              <a:t>Тариф на тепловую энергию, руб./Гкал</a:t>
            </a:r>
          </a:p>
        </c:rich>
      </c:tx>
      <c:overlay val="0"/>
      <c:spPr>
        <a:noFill/>
        <a:ln>
          <a:noFill/>
        </a:ln>
        <a:effectLst/>
      </c:spPr>
    </c:title>
    <c:autoTitleDeleted val="0"/>
    <c:plotArea>
      <c:layout/>
      <c:lineChart>
        <c:grouping val="stacked"/>
        <c:varyColors val="0"/>
        <c:ser>
          <c:idx val="0"/>
          <c:order val="0"/>
          <c:tx>
            <c:v>Тариф</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'изменения тарифа'!$C$2:$H$2</c:f>
              <c:strCache>
                <c:ptCount val="6"/>
                <c:pt idx="0">
                  <c:v>01.01.16 - 30.06.16</c:v>
                </c:pt>
                <c:pt idx="1">
                  <c:v>01.07.16 - 31.12.16</c:v>
                </c:pt>
                <c:pt idx="2">
                  <c:v>01.01.17 - 30.06.17</c:v>
                </c:pt>
                <c:pt idx="3">
                  <c:v>01.07.17 - 31.12.17</c:v>
                </c:pt>
                <c:pt idx="4">
                  <c:v>01.01.18 - 30.06.18</c:v>
                </c:pt>
                <c:pt idx="5">
                  <c:v>01.07.18 - 31.12.18</c:v>
                </c:pt>
              </c:strCache>
            </c:strRef>
          </c:cat>
          <c:val>
            <c:numRef>
              <c:f>'изменения тарифа'!$C$3:$H$3</c:f>
              <c:numCache>
                <c:formatCode>General</c:formatCode>
                <c:ptCount val="6"/>
                <c:pt idx="0">
                  <c:v>5572.89</c:v>
                </c:pt>
                <c:pt idx="1">
                  <c:v>6286.4</c:v>
                </c:pt>
                <c:pt idx="2">
                  <c:v>5424.37</c:v>
                </c:pt>
                <c:pt idx="3">
                  <c:v>5424.37</c:v>
                </c:pt>
                <c:pt idx="4">
                  <c:v>5424.37</c:v>
                </c:pt>
                <c:pt idx="5">
                  <c:v>5690.17</c:v>
                </c:pt>
              </c:numCache>
            </c:numRef>
          </c:val>
          <c:smooth val="0"/>
          <c:extLst xmlns:c16r2="http://schemas.microsoft.com/office/drawing/2015/06/chart">
            <c:ext xmlns:c16="http://schemas.microsoft.com/office/drawing/2014/chart" uri="{C3380CC4-5D6E-409C-BE32-E72D297353CC}">
              <c16:uniqueId val="{00000000-9E8C-4AA0-9A3C-3F15E2F1C7E8}"/>
            </c:ext>
          </c:extLst>
        </c:ser>
        <c:dLbls>
          <c:dLblPos val="t"/>
          <c:showLegendKey val="0"/>
          <c:showVal val="1"/>
          <c:showCatName val="0"/>
          <c:showSerName val="0"/>
          <c:showPercent val="0"/>
          <c:showBubbleSize val="0"/>
        </c:dLbls>
        <c:marker val="1"/>
        <c:smooth val="0"/>
        <c:axId val="167580416"/>
        <c:axId val="167583104"/>
      </c:lineChart>
      <c:catAx>
        <c:axId val="167580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67583104"/>
        <c:crosses val="autoZero"/>
        <c:auto val="1"/>
        <c:lblAlgn val="ctr"/>
        <c:lblOffset val="100"/>
        <c:noMultiLvlLbl val="0"/>
      </c:catAx>
      <c:valAx>
        <c:axId val="16758310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580416"/>
        <c:crosses val="autoZero"/>
        <c:crossBetween val="between"/>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1"/>
            <c:showSerName val="0"/>
            <c:showPercent val="1"/>
            <c:showBubbleSize val="0"/>
            <c:showLeaderLines val="1"/>
          </c:dLbls>
          <c:cat>
            <c:strRef>
              <c:f>Лист1!$A$2:$A$5</c:f>
              <c:strCache>
                <c:ptCount val="3"/>
                <c:pt idx="0">
                  <c:v>население</c:v>
                </c:pt>
                <c:pt idx="1">
                  <c:v>прочие</c:v>
                </c:pt>
                <c:pt idx="2">
                  <c:v>бюджет</c:v>
                </c:pt>
              </c:strCache>
            </c:strRef>
          </c:cat>
          <c:val>
            <c:numRef>
              <c:f>Лист1!$B$2:$B$5</c:f>
              <c:numCache>
                <c:formatCode>General</c:formatCode>
                <c:ptCount val="4"/>
                <c:pt idx="0">
                  <c:v>1.7769999999999999</c:v>
                </c:pt>
                <c:pt idx="1">
                  <c:v>0.57399999999999995</c:v>
                </c:pt>
                <c:pt idx="2">
                  <c:v>0.14099999999999999</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1"/>
            <c:showSerName val="0"/>
            <c:showPercent val="1"/>
            <c:showBubbleSize val="0"/>
            <c:showLeaderLines val="0"/>
          </c:dLbls>
          <c:cat>
            <c:strRef>
              <c:f>Лист1!$A$2:$A$5</c:f>
              <c:strCache>
                <c:ptCount val="2"/>
                <c:pt idx="0">
                  <c:v>предприятия</c:v>
                </c:pt>
                <c:pt idx="1">
                  <c:v>население</c:v>
                </c:pt>
              </c:strCache>
            </c:strRef>
          </c:cat>
          <c:val>
            <c:numRef>
              <c:f>Лист1!$B$2:$B$5</c:f>
              <c:numCache>
                <c:formatCode>General</c:formatCode>
                <c:ptCount val="4"/>
                <c:pt idx="0">
                  <c:v>5172</c:v>
                </c:pt>
                <c:pt idx="1">
                  <c:v>26964</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82755522747156607"/>
          <c:y val="0.35648481439820023"/>
          <c:w val="0.15884149897929425"/>
          <c:h val="8.8617672790901117E-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589785831960461E-2"/>
          <c:y val="4.6391752577319589E-2"/>
          <c:w val="0.9176276771004942"/>
          <c:h val="0.77835051546391754"/>
        </c:manualLayout>
      </c:layout>
      <c:bar3DChart>
        <c:barDir val="col"/>
        <c:grouping val="stacked"/>
        <c:varyColors val="0"/>
        <c:ser>
          <c:idx val="0"/>
          <c:order val="0"/>
          <c:tx>
            <c:strRef>
              <c:f>Sheet1!$A$2</c:f>
              <c:strCache>
                <c:ptCount val="1"/>
                <c:pt idx="0">
                  <c:v>Восток</c:v>
                </c:pt>
              </c:strCache>
            </c:strRef>
          </c:tx>
          <c:spPr>
            <a:solidFill>
              <a:srgbClr val="9999FF"/>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Sheet1!$B$2:$I$2</c:f>
              <c:numCache>
                <c:formatCode>General</c:formatCode>
                <c:ptCount val="8"/>
                <c:pt idx="0">
                  <c:v>2084</c:v>
                </c:pt>
                <c:pt idx="1">
                  <c:v>2078</c:v>
                </c:pt>
                <c:pt idx="2">
                  <c:v>2048</c:v>
                </c:pt>
                <c:pt idx="3">
                  <c:v>2031</c:v>
                </c:pt>
                <c:pt idx="4">
                  <c:v>2041</c:v>
                </c:pt>
                <c:pt idx="5">
                  <c:v>2064</c:v>
                </c:pt>
                <c:pt idx="6">
                  <c:v>2097</c:v>
                </c:pt>
                <c:pt idx="7">
                  <c:v>2131</c:v>
                </c:pt>
              </c:numCache>
            </c:numRef>
          </c:val>
        </c:ser>
        <c:ser>
          <c:idx val="1"/>
          <c:order val="1"/>
          <c:tx>
            <c:strRef>
              <c:f>Sheet1!$A$3</c:f>
              <c:strCache>
                <c:ptCount val="1"/>
                <c:pt idx="0">
                  <c:v>Запад</c:v>
                </c:pt>
              </c:strCache>
            </c:strRef>
          </c:tx>
          <c:spPr>
            <a:solidFill>
              <a:srgbClr val="993366"/>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Sheet1!$B$3:$I$3</c:f>
              <c:numCache>
                <c:formatCode>General</c:formatCode>
                <c:ptCount val="8"/>
              </c:numCache>
            </c:numRef>
          </c:val>
        </c:ser>
        <c:ser>
          <c:idx val="2"/>
          <c:order val="2"/>
          <c:tx>
            <c:strRef>
              <c:f>Sheet1!$A$4</c:f>
              <c:strCache>
                <c:ptCount val="1"/>
                <c:pt idx="0">
                  <c:v>Север</c:v>
                </c:pt>
              </c:strCache>
            </c:strRef>
          </c:tx>
          <c:spPr>
            <a:solidFill>
              <a:srgbClr val="FFFFCC"/>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Sheet1!$B$4:$I$4</c:f>
              <c:numCache>
                <c:formatCode>General</c:formatCode>
                <c:ptCount val="8"/>
              </c:numCache>
            </c:numRef>
          </c:val>
        </c:ser>
        <c:dLbls>
          <c:showLegendKey val="0"/>
          <c:showVal val="0"/>
          <c:showCatName val="0"/>
          <c:showSerName val="0"/>
          <c:showPercent val="0"/>
          <c:showBubbleSize val="0"/>
        </c:dLbls>
        <c:gapWidth val="100"/>
        <c:gapDepth val="0"/>
        <c:shape val="cylinder"/>
        <c:axId val="167778560"/>
        <c:axId val="167788544"/>
        <c:axId val="0"/>
      </c:bar3DChart>
      <c:catAx>
        <c:axId val="1677785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67788544"/>
        <c:crosses val="autoZero"/>
        <c:auto val="1"/>
        <c:lblAlgn val="ctr"/>
        <c:lblOffset val="100"/>
        <c:tickLblSkip val="1"/>
        <c:tickMarkSkip val="1"/>
        <c:noMultiLvlLbl val="0"/>
      </c:catAx>
      <c:valAx>
        <c:axId val="1677885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67778560"/>
        <c:crosses val="autoZero"/>
        <c:crossBetween val="between"/>
      </c:valAx>
      <c:spPr>
        <a:noFill/>
        <a:ln w="25402">
          <a:noFill/>
        </a:ln>
      </c:spPr>
    </c:plotArea>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699EA-6086-408F-825D-BAD0105BD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185</Pages>
  <Words>40687</Words>
  <Characters>231916</Characters>
  <Application>Microsoft Office Word</Application>
  <DocSecurity>0</DocSecurity>
  <Lines>1932</Lines>
  <Paragraphs>544</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 «Газпром»</vt:lpstr>
    </vt:vector>
  </TitlesOfParts>
  <Company>OJSC Promgaz</Company>
  <LinksUpToDate>false</LinksUpToDate>
  <CharactersWithSpaces>272059</CharactersWithSpaces>
  <SharedDoc>false</SharedDoc>
  <HLinks>
    <vt:vector size="90" baseType="variant">
      <vt:variant>
        <vt:i4>8257593</vt:i4>
      </vt:variant>
      <vt:variant>
        <vt:i4>102</vt:i4>
      </vt:variant>
      <vt:variant>
        <vt:i4>0</vt:i4>
      </vt:variant>
      <vt:variant>
        <vt:i4>5</vt:i4>
      </vt:variant>
      <vt:variant>
        <vt:lpwstr>consultantplus://offline/ref=6AC8326C5AF087BA38A3AE61B50AC55860A3EAC29F44218DB274M3d3H</vt:lpwstr>
      </vt:variant>
      <vt:variant>
        <vt:lpwstr/>
      </vt:variant>
      <vt:variant>
        <vt:i4>4915292</vt:i4>
      </vt:variant>
      <vt:variant>
        <vt:i4>99</vt:i4>
      </vt:variant>
      <vt:variant>
        <vt:i4>0</vt:i4>
      </vt:variant>
      <vt:variant>
        <vt:i4>5</vt:i4>
      </vt:variant>
      <vt:variant>
        <vt:lpwstr>consultantplus://offline/ref=6AC8326C5AF087BA38A3AE61B50AC5586CA0E6CAC24E29D4BE7634M4d9H</vt:lpwstr>
      </vt:variant>
      <vt:variant>
        <vt:lpwstr/>
      </vt:variant>
      <vt:variant>
        <vt:i4>3342336</vt:i4>
      </vt:variant>
      <vt:variant>
        <vt:i4>96</vt:i4>
      </vt:variant>
      <vt:variant>
        <vt:i4>0</vt:i4>
      </vt:variant>
      <vt:variant>
        <vt:i4>5</vt:i4>
      </vt:variant>
      <vt:variant>
        <vt:lpwstr>http://www.consultant.ru/document/cons_doc_LAW_16565/d39d8dfc9e1f97435d516e50aa17d112bdc466ad/</vt:lpwstr>
      </vt:variant>
      <vt:variant>
        <vt:lpwstr>dst10</vt:lpwstr>
      </vt:variant>
      <vt:variant>
        <vt:i4>458810</vt:i4>
      </vt:variant>
      <vt:variant>
        <vt:i4>93</vt:i4>
      </vt:variant>
      <vt:variant>
        <vt:i4>0</vt:i4>
      </vt:variant>
      <vt:variant>
        <vt:i4>5</vt:i4>
      </vt:variant>
      <vt:variant>
        <vt:lpwstr>http://www.consultant.ru/document/cons_doc_LAW_34419/</vt:lpwstr>
      </vt:variant>
      <vt:variant>
        <vt:lpwstr/>
      </vt:variant>
      <vt:variant>
        <vt:i4>2752522</vt:i4>
      </vt:variant>
      <vt:variant>
        <vt:i4>90</vt:i4>
      </vt:variant>
      <vt:variant>
        <vt:i4>0</vt:i4>
      </vt:variant>
      <vt:variant>
        <vt:i4>5</vt:i4>
      </vt:variant>
      <vt:variant>
        <vt:lpwstr>http://www.consultant.ru/document/cons_doc_LAW_129344/</vt:lpwstr>
      </vt:variant>
      <vt:variant>
        <vt:lpwstr/>
      </vt:variant>
      <vt:variant>
        <vt:i4>6094878</vt:i4>
      </vt:variant>
      <vt:variant>
        <vt:i4>78</vt:i4>
      </vt:variant>
      <vt:variant>
        <vt:i4>0</vt:i4>
      </vt:variant>
      <vt:variant>
        <vt:i4>5</vt:i4>
      </vt:variant>
      <vt:variant>
        <vt:lpwstr>https://rulaws.ru/laws/Federalnyy-zakon-ot-10.01.2002-N-7-FZ/</vt:lpwstr>
      </vt:variant>
      <vt:variant>
        <vt:lpwstr/>
      </vt:variant>
      <vt:variant>
        <vt:i4>2818097</vt:i4>
      </vt:variant>
      <vt:variant>
        <vt:i4>75</vt:i4>
      </vt:variant>
      <vt:variant>
        <vt:i4>0</vt:i4>
      </vt:variant>
      <vt:variant>
        <vt:i4>5</vt:i4>
      </vt:variant>
      <vt:variant>
        <vt:lpwstr>https://rulaws.ru/acts/Postanovlenie-Gosstroya-RF-ot-27.09.2003-N-170/</vt:lpwstr>
      </vt:variant>
      <vt:variant>
        <vt:lpwstr/>
      </vt:variant>
      <vt:variant>
        <vt:i4>7209007</vt:i4>
      </vt:variant>
      <vt:variant>
        <vt:i4>72</vt:i4>
      </vt:variant>
      <vt:variant>
        <vt:i4>0</vt:i4>
      </vt:variant>
      <vt:variant>
        <vt:i4>5</vt:i4>
      </vt:variant>
      <vt:variant>
        <vt:lpwstr>https://rulaws.ru/laws/Federalnyy-zakon-ot-06.10.2003-N-131-FZ/</vt:lpwstr>
      </vt:variant>
      <vt:variant>
        <vt:lpwstr/>
      </vt:variant>
      <vt:variant>
        <vt:i4>2555962</vt:i4>
      </vt:variant>
      <vt:variant>
        <vt:i4>69</vt:i4>
      </vt:variant>
      <vt:variant>
        <vt:i4>0</vt:i4>
      </vt:variant>
      <vt:variant>
        <vt:i4>5</vt:i4>
      </vt:variant>
      <vt:variant>
        <vt:lpwstr>https://rulaws.ru/goverment/Postanovlenie-Pravitelstva-RF-ot-12.11.2016-N-1156/</vt:lpwstr>
      </vt:variant>
      <vt:variant>
        <vt:lpwstr/>
      </vt:variant>
      <vt:variant>
        <vt:i4>7602215</vt:i4>
      </vt:variant>
      <vt:variant>
        <vt:i4>66</vt:i4>
      </vt:variant>
      <vt:variant>
        <vt:i4>0</vt:i4>
      </vt:variant>
      <vt:variant>
        <vt:i4>5</vt:i4>
      </vt:variant>
      <vt:variant>
        <vt:lpwstr>https://rulaws.ru/laws/Federalnyy-zakon-ot-24.06.1998-N-89-FZ/</vt:lpwstr>
      </vt:variant>
      <vt:variant>
        <vt:lpwstr/>
      </vt:variant>
      <vt:variant>
        <vt:i4>1114163</vt:i4>
      </vt:variant>
      <vt:variant>
        <vt:i4>14</vt:i4>
      </vt:variant>
      <vt:variant>
        <vt:i4>0</vt:i4>
      </vt:variant>
      <vt:variant>
        <vt:i4>5</vt:i4>
      </vt:variant>
      <vt:variant>
        <vt:lpwstr/>
      </vt:variant>
      <vt:variant>
        <vt:lpwstr>_Toc312669485</vt:lpwstr>
      </vt:variant>
      <vt:variant>
        <vt:i4>2031667</vt:i4>
      </vt:variant>
      <vt:variant>
        <vt:i4>11</vt:i4>
      </vt:variant>
      <vt:variant>
        <vt:i4>0</vt:i4>
      </vt:variant>
      <vt:variant>
        <vt:i4>5</vt:i4>
      </vt:variant>
      <vt:variant>
        <vt:lpwstr/>
      </vt:variant>
      <vt:variant>
        <vt:lpwstr>_Toc312669460</vt:lpwstr>
      </vt:variant>
      <vt:variant>
        <vt:i4>1835059</vt:i4>
      </vt:variant>
      <vt:variant>
        <vt:i4>8</vt:i4>
      </vt:variant>
      <vt:variant>
        <vt:i4>0</vt:i4>
      </vt:variant>
      <vt:variant>
        <vt:i4>5</vt:i4>
      </vt:variant>
      <vt:variant>
        <vt:lpwstr/>
      </vt:variant>
      <vt:variant>
        <vt:lpwstr>_Toc312669459</vt:lpwstr>
      </vt:variant>
      <vt:variant>
        <vt:i4>1835059</vt:i4>
      </vt:variant>
      <vt:variant>
        <vt:i4>5</vt:i4>
      </vt:variant>
      <vt:variant>
        <vt:i4>0</vt:i4>
      </vt:variant>
      <vt:variant>
        <vt:i4>5</vt:i4>
      </vt:variant>
      <vt:variant>
        <vt:lpwstr/>
      </vt:variant>
      <vt:variant>
        <vt:lpwstr>_Toc312669458</vt:lpwstr>
      </vt:variant>
      <vt:variant>
        <vt:i4>1835059</vt:i4>
      </vt:variant>
      <vt:variant>
        <vt:i4>2</vt:i4>
      </vt:variant>
      <vt:variant>
        <vt:i4>0</vt:i4>
      </vt:variant>
      <vt:variant>
        <vt:i4>5</vt:i4>
      </vt:variant>
      <vt:variant>
        <vt:lpwstr/>
      </vt:variant>
      <vt:variant>
        <vt:lpwstr>_Toc312669457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 «Газпром»</dc:title>
  <dc:creator>M_Levitskaya</dc:creator>
  <cp:lastModifiedBy>Step</cp:lastModifiedBy>
  <cp:revision>3</cp:revision>
  <cp:lastPrinted>2021-12-22T08:52:00Z</cp:lastPrinted>
  <dcterms:created xsi:type="dcterms:W3CDTF">2021-12-22T08:54:00Z</dcterms:created>
  <dcterms:modified xsi:type="dcterms:W3CDTF">2021-12-27T09:13:00Z</dcterms:modified>
</cp:coreProperties>
</file>